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0F0B" w:rsidRPr="000F0F0B" w:rsidRDefault="000F0F0B" w:rsidP="000F0F0B">
      <w:pPr>
        <w:widowControl/>
        <w:jc w:val="center"/>
        <w:rPr>
          <w:rFonts w:ascii="微软雅黑" w:eastAsia="微软雅黑" w:hAnsi="微软雅黑" w:cs="宋体"/>
          <w:color w:val="000000"/>
          <w:kern w:val="0"/>
          <w:sz w:val="27"/>
          <w:szCs w:val="27"/>
        </w:rPr>
      </w:pPr>
      <w:r w:rsidRPr="000F0F0B">
        <w:rPr>
          <w:rFonts w:ascii="黑体" w:eastAsia="黑体" w:hAnsi="黑体" w:cs="宋体" w:hint="eastAsia"/>
          <w:color w:val="000000"/>
          <w:kern w:val="0"/>
          <w:sz w:val="28"/>
          <w:szCs w:val="28"/>
        </w:rPr>
        <w:t>中国地质大学（北京）2023年硕士研究生入学考试</w:t>
      </w:r>
      <w:r w:rsidRPr="000F0F0B">
        <w:rPr>
          <w:rFonts w:ascii="微软雅黑" w:eastAsia="微软雅黑" w:hAnsi="微软雅黑" w:cs="宋体" w:hint="eastAsia"/>
          <w:color w:val="000000"/>
          <w:kern w:val="0"/>
          <w:sz w:val="27"/>
          <w:szCs w:val="27"/>
        </w:rPr>
        <w:br/>
      </w:r>
      <w:r w:rsidRPr="000F0F0B">
        <w:rPr>
          <w:rFonts w:ascii="黑体" w:eastAsia="黑体" w:hAnsi="黑体" w:cs="宋体" w:hint="eastAsia"/>
          <w:color w:val="000000"/>
          <w:kern w:val="0"/>
          <w:sz w:val="34"/>
          <w:szCs w:val="34"/>
        </w:rPr>
        <w:t>《</w:t>
      </w:r>
      <w:bookmarkStart w:id="0" w:name="_GoBack"/>
      <w:r w:rsidRPr="000F0F0B">
        <w:rPr>
          <w:rFonts w:ascii="黑体" w:eastAsia="黑体" w:hAnsi="黑体" w:cs="宋体" w:hint="eastAsia"/>
          <w:color w:val="000000"/>
          <w:kern w:val="0"/>
          <w:sz w:val="34"/>
          <w:szCs w:val="34"/>
        </w:rPr>
        <w:t>体育综合（622）</w:t>
      </w:r>
      <w:bookmarkEnd w:id="0"/>
      <w:r w:rsidRPr="000F0F0B">
        <w:rPr>
          <w:rFonts w:ascii="黑体" w:eastAsia="黑体" w:hAnsi="黑体" w:cs="宋体" w:hint="eastAsia"/>
          <w:color w:val="000000"/>
          <w:kern w:val="0"/>
          <w:sz w:val="34"/>
          <w:szCs w:val="34"/>
        </w:rPr>
        <w:t>》考试大纲与参考书目</w:t>
      </w:r>
    </w:p>
    <w:tbl>
      <w:tblPr>
        <w:tblW w:w="9785" w:type="dxa"/>
        <w:jc w:val="center"/>
        <w:tblCellSpacing w:w="15" w:type="dxa"/>
        <w:tblCellMar>
          <w:top w:w="15" w:type="dxa"/>
          <w:left w:w="15" w:type="dxa"/>
          <w:bottom w:w="15" w:type="dxa"/>
          <w:right w:w="15" w:type="dxa"/>
        </w:tblCellMar>
        <w:tblLook w:val="04A0" w:firstRow="1" w:lastRow="0" w:firstColumn="1" w:lastColumn="0" w:noHBand="0" w:noVBand="1"/>
      </w:tblPr>
      <w:tblGrid>
        <w:gridCol w:w="9785"/>
      </w:tblGrid>
      <w:tr w:rsidR="000F0F0B" w:rsidRPr="000F0F0B" w:rsidTr="000F0F0B">
        <w:trPr>
          <w:tblCellSpacing w:w="15" w:type="dxa"/>
          <w:jc w:val="center"/>
        </w:trPr>
        <w:tc>
          <w:tcPr>
            <w:tcW w:w="0" w:type="auto"/>
            <w:tcBorders>
              <w:top w:val="single" w:sz="6" w:space="0" w:color="000000"/>
              <w:left w:val="single" w:sz="12" w:space="0" w:color="000000"/>
              <w:bottom w:val="single" w:sz="6" w:space="0" w:color="000000"/>
              <w:right w:val="single" w:sz="12" w:space="0" w:color="000000"/>
            </w:tcBorders>
            <w:hideMark/>
          </w:tcPr>
          <w:p w:rsidR="000F0F0B" w:rsidRPr="000F0F0B" w:rsidRDefault="000F0F0B" w:rsidP="000F0F0B">
            <w:pPr>
              <w:widowControl/>
              <w:spacing w:line="450" w:lineRule="atLeast"/>
              <w:jc w:val="left"/>
              <w:rPr>
                <w:rFonts w:ascii="宋体" w:eastAsia="宋体" w:hAnsi="宋体" w:cs="宋体"/>
                <w:kern w:val="0"/>
                <w:sz w:val="18"/>
                <w:szCs w:val="18"/>
              </w:rPr>
            </w:pPr>
            <w:r w:rsidRPr="000F0F0B">
              <w:rPr>
                <w:rFonts w:ascii="宋体" w:eastAsia="宋体" w:hAnsi="宋体" w:cs="宋体"/>
                <w:b/>
                <w:bCs/>
                <w:kern w:val="0"/>
                <w:sz w:val="18"/>
                <w:szCs w:val="18"/>
              </w:rPr>
              <w:t>考试性质</w:t>
            </w:r>
          </w:p>
          <w:p w:rsidR="000F0F0B" w:rsidRPr="000F0F0B" w:rsidRDefault="000F0F0B" w:rsidP="000F0F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0F0F0B">
              <w:rPr>
                <w:rFonts w:ascii="宋体" w:eastAsia="宋体" w:hAnsi="宋体" w:cs="宋体"/>
                <w:kern w:val="0"/>
                <w:sz w:val="24"/>
                <w:szCs w:val="24"/>
              </w:rPr>
              <w:t xml:space="preserve">本门课程主要由运动生理和运动训练组成，考试的主要内容是运动生理和运动训练的基本理论、基本概念和基本方法，以及基础理论的应用。注重考察考生对基础知识的掌握和理解，以及各部分内容的融会贯通，是为选拔优秀人才而设置的考试科目。 </w:t>
            </w:r>
          </w:p>
        </w:tc>
      </w:tr>
      <w:tr w:rsidR="000F0F0B" w:rsidRPr="000F0F0B" w:rsidTr="000F0F0B">
        <w:trPr>
          <w:tblCellSpacing w:w="15" w:type="dxa"/>
          <w:jc w:val="center"/>
        </w:trPr>
        <w:tc>
          <w:tcPr>
            <w:tcW w:w="0" w:type="auto"/>
            <w:tcBorders>
              <w:top w:val="single" w:sz="6" w:space="0" w:color="000000"/>
              <w:left w:val="single" w:sz="12" w:space="0" w:color="000000"/>
              <w:bottom w:val="single" w:sz="6" w:space="0" w:color="000000"/>
              <w:right w:val="single" w:sz="12" w:space="0" w:color="000000"/>
            </w:tcBorders>
            <w:hideMark/>
          </w:tcPr>
          <w:p w:rsidR="000F0F0B" w:rsidRPr="000F0F0B" w:rsidRDefault="000F0F0B" w:rsidP="000F0F0B">
            <w:pPr>
              <w:widowControl/>
              <w:wordWrap w:val="0"/>
              <w:spacing w:line="450" w:lineRule="atLeast"/>
              <w:jc w:val="left"/>
              <w:rPr>
                <w:rFonts w:ascii="宋体" w:eastAsia="宋体" w:hAnsi="宋体" w:cs="宋体"/>
                <w:kern w:val="0"/>
                <w:sz w:val="18"/>
                <w:szCs w:val="18"/>
              </w:rPr>
            </w:pPr>
            <w:r w:rsidRPr="000F0F0B">
              <w:rPr>
                <w:rFonts w:ascii="宋体" w:eastAsia="宋体" w:hAnsi="宋体" w:cs="宋体"/>
                <w:b/>
                <w:bCs/>
                <w:kern w:val="0"/>
                <w:sz w:val="18"/>
                <w:szCs w:val="18"/>
              </w:rPr>
              <w:t>考试方式和考试时间</w:t>
            </w:r>
          </w:p>
          <w:p w:rsidR="000F0F0B" w:rsidRPr="000F0F0B" w:rsidRDefault="000F0F0B" w:rsidP="000F0F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0F0F0B">
              <w:rPr>
                <w:rFonts w:ascii="宋体" w:eastAsia="宋体" w:hAnsi="宋体" w:cs="宋体"/>
                <w:kern w:val="0"/>
                <w:sz w:val="24"/>
                <w:szCs w:val="24"/>
              </w:rPr>
              <w:t>1.</w:t>
            </w:r>
            <w:r w:rsidRPr="000F0F0B">
              <w:rPr>
                <w:rFonts w:ascii="宋体" w:eastAsia="宋体" w:hAnsi="宋体" w:cs="宋体"/>
                <w:kern w:val="0"/>
                <w:sz w:val="24"/>
                <w:szCs w:val="24"/>
              </w:rPr>
              <w:tab/>
              <w:t>答卷方式：闭卷、笔试</w:t>
            </w:r>
          </w:p>
          <w:p w:rsidR="000F0F0B" w:rsidRPr="000F0F0B" w:rsidRDefault="000F0F0B" w:rsidP="000F0F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0F0F0B">
              <w:rPr>
                <w:rFonts w:ascii="宋体" w:eastAsia="宋体" w:hAnsi="宋体" w:cs="宋体"/>
                <w:kern w:val="0"/>
                <w:sz w:val="24"/>
                <w:szCs w:val="24"/>
              </w:rPr>
              <w:t>2.</w:t>
            </w:r>
            <w:r w:rsidRPr="000F0F0B">
              <w:rPr>
                <w:rFonts w:ascii="宋体" w:eastAsia="宋体" w:hAnsi="宋体" w:cs="宋体"/>
                <w:kern w:val="0"/>
                <w:sz w:val="24"/>
                <w:szCs w:val="24"/>
              </w:rPr>
              <w:tab/>
              <w:t xml:space="preserve">答卷时间：180分钟  </w:t>
            </w:r>
          </w:p>
        </w:tc>
      </w:tr>
      <w:tr w:rsidR="000F0F0B" w:rsidRPr="000F0F0B" w:rsidTr="000F0F0B">
        <w:trPr>
          <w:tblCellSpacing w:w="15" w:type="dxa"/>
          <w:jc w:val="center"/>
        </w:trPr>
        <w:tc>
          <w:tcPr>
            <w:tcW w:w="0" w:type="auto"/>
            <w:tcBorders>
              <w:left w:val="single" w:sz="12" w:space="0" w:color="000000"/>
              <w:bottom w:val="single" w:sz="6" w:space="0" w:color="000000"/>
              <w:right w:val="single" w:sz="12" w:space="0" w:color="000000"/>
            </w:tcBorders>
            <w:hideMark/>
          </w:tcPr>
          <w:p w:rsidR="000F0F0B" w:rsidRPr="000F0F0B" w:rsidRDefault="000F0F0B" w:rsidP="000F0F0B">
            <w:pPr>
              <w:widowControl/>
              <w:wordWrap w:val="0"/>
              <w:spacing w:line="375" w:lineRule="atLeast"/>
              <w:jc w:val="left"/>
              <w:rPr>
                <w:rFonts w:ascii="宋体" w:eastAsia="宋体" w:hAnsi="宋体" w:cs="宋体"/>
                <w:kern w:val="0"/>
                <w:sz w:val="24"/>
                <w:szCs w:val="24"/>
              </w:rPr>
            </w:pPr>
            <w:r w:rsidRPr="000F0F0B">
              <w:rPr>
                <w:rFonts w:ascii="宋体" w:eastAsia="宋体" w:hAnsi="宋体" w:cs="宋体"/>
                <w:b/>
                <w:bCs/>
                <w:kern w:val="0"/>
                <w:sz w:val="18"/>
                <w:szCs w:val="18"/>
              </w:rPr>
              <w:t>试卷结构</w:t>
            </w:r>
            <w:r w:rsidRPr="000F0F0B">
              <w:rPr>
                <w:rFonts w:ascii="宋体" w:eastAsia="宋体" w:hAnsi="宋体" w:cs="宋体"/>
                <w:kern w:val="0"/>
                <w:sz w:val="24"/>
                <w:szCs w:val="24"/>
              </w:rPr>
              <w:br/>
            </w:r>
          </w:p>
          <w:p w:rsidR="000F0F0B" w:rsidRPr="000F0F0B" w:rsidRDefault="000F0F0B" w:rsidP="000F0F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F0F0B">
              <w:rPr>
                <w:rFonts w:ascii="宋体" w:eastAsia="宋体" w:hAnsi="宋体" w:cs="宋体"/>
                <w:kern w:val="0"/>
                <w:sz w:val="24"/>
                <w:szCs w:val="24"/>
              </w:rPr>
              <w:t xml:space="preserve">题型比例：满分300分，名词解释（占总分15-20%），简述题（50％），论述题（30-35%）。 </w:t>
            </w:r>
          </w:p>
        </w:tc>
      </w:tr>
      <w:tr w:rsidR="000F0F0B" w:rsidRPr="000F0F0B" w:rsidTr="000F0F0B">
        <w:trPr>
          <w:tblCellSpacing w:w="15" w:type="dxa"/>
          <w:jc w:val="center"/>
        </w:trPr>
        <w:tc>
          <w:tcPr>
            <w:tcW w:w="0" w:type="auto"/>
            <w:tcBorders>
              <w:left w:val="single" w:sz="12" w:space="0" w:color="000000"/>
              <w:bottom w:val="single" w:sz="6" w:space="0" w:color="000000"/>
              <w:right w:val="single" w:sz="12" w:space="0" w:color="000000"/>
            </w:tcBorders>
            <w:hideMark/>
          </w:tcPr>
          <w:p w:rsidR="000F0F0B" w:rsidRPr="000F0F0B" w:rsidRDefault="000F0F0B" w:rsidP="000F0F0B">
            <w:pPr>
              <w:widowControl/>
              <w:wordWrap w:val="0"/>
              <w:spacing w:line="375" w:lineRule="atLeast"/>
              <w:jc w:val="left"/>
              <w:rPr>
                <w:rFonts w:ascii="宋体" w:eastAsia="宋体" w:hAnsi="宋体" w:cs="宋体"/>
                <w:kern w:val="0"/>
                <w:sz w:val="24"/>
                <w:szCs w:val="24"/>
              </w:rPr>
            </w:pPr>
            <w:r w:rsidRPr="000F0F0B">
              <w:rPr>
                <w:rFonts w:ascii="宋体" w:eastAsia="宋体" w:hAnsi="宋体" w:cs="宋体"/>
                <w:b/>
                <w:bCs/>
                <w:kern w:val="0"/>
                <w:sz w:val="18"/>
                <w:szCs w:val="18"/>
              </w:rPr>
              <w:t>考试内容和考试要求</w:t>
            </w:r>
            <w:r w:rsidRPr="000F0F0B">
              <w:rPr>
                <w:rFonts w:ascii="宋体" w:eastAsia="宋体" w:hAnsi="宋体" w:cs="宋体"/>
                <w:kern w:val="0"/>
                <w:sz w:val="24"/>
                <w:szCs w:val="24"/>
              </w:rPr>
              <w:br/>
            </w:r>
          </w:p>
          <w:p w:rsidR="000F0F0B" w:rsidRPr="000F0F0B" w:rsidRDefault="000F0F0B" w:rsidP="000F0F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F0F0B">
              <w:rPr>
                <w:rFonts w:ascii="宋体" w:eastAsia="宋体" w:hAnsi="宋体" w:cs="宋体"/>
                <w:kern w:val="0"/>
                <w:sz w:val="24"/>
                <w:szCs w:val="24"/>
              </w:rPr>
              <w:t>考查要点</w:t>
            </w:r>
          </w:p>
          <w:p w:rsidR="000F0F0B" w:rsidRPr="000F0F0B" w:rsidRDefault="000F0F0B" w:rsidP="000F0F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F0F0B">
              <w:rPr>
                <w:rFonts w:ascii="宋体" w:eastAsia="宋体" w:hAnsi="宋体" w:cs="宋体"/>
                <w:kern w:val="0"/>
                <w:sz w:val="24"/>
                <w:szCs w:val="24"/>
              </w:rPr>
              <w:t>1.</w:t>
            </w:r>
            <w:r w:rsidRPr="000F0F0B">
              <w:rPr>
                <w:rFonts w:ascii="宋体" w:eastAsia="宋体" w:hAnsi="宋体" w:cs="宋体"/>
                <w:kern w:val="0"/>
                <w:sz w:val="24"/>
                <w:szCs w:val="24"/>
              </w:rPr>
              <w:tab/>
              <w:t>竞技体育与运动训练</w:t>
            </w:r>
          </w:p>
          <w:p w:rsidR="000F0F0B" w:rsidRPr="000F0F0B" w:rsidRDefault="000F0F0B" w:rsidP="000F0F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F0F0B">
              <w:rPr>
                <w:rFonts w:ascii="宋体" w:eastAsia="宋体" w:hAnsi="宋体" w:cs="宋体"/>
                <w:kern w:val="0"/>
                <w:sz w:val="24"/>
                <w:szCs w:val="24"/>
              </w:rPr>
              <w:t>竞技体育的基本内涵、形成与发展、构成及其特点，竞技运动的现代社会价值；运动训练的基本内涵，现代运动训练的基本特点；运动训练学的基本任务与内容。</w:t>
            </w:r>
          </w:p>
          <w:p w:rsidR="000F0F0B" w:rsidRPr="000F0F0B" w:rsidRDefault="000F0F0B" w:rsidP="000F0F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F0F0B">
              <w:rPr>
                <w:rFonts w:ascii="宋体" w:eastAsia="宋体" w:hAnsi="宋体" w:cs="宋体"/>
                <w:kern w:val="0"/>
                <w:sz w:val="24"/>
                <w:szCs w:val="24"/>
              </w:rPr>
              <w:t>2.</w:t>
            </w:r>
            <w:r w:rsidRPr="000F0F0B">
              <w:rPr>
                <w:rFonts w:ascii="宋体" w:eastAsia="宋体" w:hAnsi="宋体" w:cs="宋体"/>
                <w:kern w:val="0"/>
                <w:sz w:val="24"/>
                <w:szCs w:val="24"/>
              </w:rPr>
              <w:tab/>
              <w:t>项</w:t>
            </w:r>
            <w:proofErr w:type="gramStart"/>
            <w:r w:rsidRPr="000F0F0B">
              <w:rPr>
                <w:rFonts w:ascii="宋体" w:eastAsia="宋体" w:hAnsi="宋体" w:cs="宋体"/>
                <w:kern w:val="0"/>
                <w:sz w:val="24"/>
                <w:szCs w:val="24"/>
              </w:rPr>
              <w:t>群训练</w:t>
            </w:r>
            <w:proofErr w:type="gramEnd"/>
            <w:r w:rsidRPr="000F0F0B">
              <w:rPr>
                <w:rFonts w:ascii="宋体" w:eastAsia="宋体" w:hAnsi="宋体" w:cs="宋体"/>
                <w:kern w:val="0"/>
                <w:sz w:val="24"/>
                <w:szCs w:val="24"/>
              </w:rPr>
              <w:t>理论</w:t>
            </w:r>
          </w:p>
          <w:p w:rsidR="000F0F0B" w:rsidRPr="000F0F0B" w:rsidRDefault="000F0F0B" w:rsidP="000F0F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F0F0B">
              <w:rPr>
                <w:rFonts w:ascii="宋体" w:eastAsia="宋体" w:hAnsi="宋体" w:cs="宋体"/>
                <w:kern w:val="0"/>
                <w:sz w:val="24"/>
                <w:szCs w:val="24"/>
              </w:rPr>
              <w:t>项</w:t>
            </w:r>
            <w:proofErr w:type="gramStart"/>
            <w:r w:rsidRPr="000F0F0B">
              <w:rPr>
                <w:rFonts w:ascii="宋体" w:eastAsia="宋体" w:hAnsi="宋体" w:cs="宋体"/>
                <w:kern w:val="0"/>
                <w:sz w:val="24"/>
                <w:szCs w:val="24"/>
              </w:rPr>
              <w:t>群训练</w:t>
            </w:r>
            <w:proofErr w:type="gramEnd"/>
            <w:r w:rsidRPr="000F0F0B">
              <w:rPr>
                <w:rFonts w:ascii="宋体" w:eastAsia="宋体" w:hAnsi="宋体" w:cs="宋体"/>
                <w:kern w:val="0"/>
                <w:sz w:val="24"/>
                <w:szCs w:val="24"/>
              </w:rPr>
              <w:t>理论的建立、科学意义及其应用，竞技运动项目的分类及项群体系的构成；竞技能力主导因素划分的各个项</w:t>
            </w:r>
            <w:proofErr w:type="gramStart"/>
            <w:r w:rsidRPr="000F0F0B">
              <w:rPr>
                <w:rFonts w:ascii="宋体" w:eastAsia="宋体" w:hAnsi="宋体" w:cs="宋体"/>
                <w:kern w:val="0"/>
                <w:sz w:val="24"/>
                <w:szCs w:val="24"/>
              </w:rPr>
              <w:t>群训练</w:t>
            </w:r>
            <w:proofErr w:type="gramEnd"/>
            <w:r w:rsidRPr="000F0F0B">
              <w:rPr>
                <w:rFonts w:ascii="宋体" w:eastAsia="宋体" w:hAnsi="宋体" w:cs="宋体"/>
                <w:kern w:val="0"/>
                <w:sz w:val="24"/>
                <w:szCs w:val="24"/>
              </w:rPr>
              <w:t>特征的概述。</w:t>
            </w:r>
          </w:p>
          <w:p w:rsidR="000F0F0B" w:rsidRPr="000F0F0B" w:rsidRDefault="000F0F0B" w:rsidP="000F0F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F0F0B">
              <w:rPr>
                <w:rFonts w:ascii="宋体" w:eastAsia="宋体" w:hAnsi="宋体" w:cs="宋体"/>
                <w:kern w:val="0"/>
                <w:sz w:val="24"/>
                <w:szCs w:val="24"/>
              </w:rPr>
              <w:t>3.</w:t>
            </w:r>
            <w:r w:rsidRPr="000F0F0B">
              <w:rPr>
                <w:rFonts w:ascii="宋体" w:eastAsia="宋体" w:hAnsi="宋体" w:cs="宋体"/>
                <w:kern w:val="0"/>
                <w:sz w:val="24"/>
                <w:szCs w:val="24"/>
              </w:rPr>
              <w:tab/>
              <w:t>运动训练的基本原则</w:t>
            </w:r>
          </w:p>
          <w:p w:rsidR="000F0F0B" w:rsidRPr="000F0F0B" w:rsidRDefault="000F0F0B" w:rsidP="000F0F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F0F0B">
              <w:rPr>
                <w:rFonts w:ascii="宋体" w:eastAsia="宋体" w:hAnsi="宋体" w:cs="宋体"/>
                <w:kern w:val="0"/>
                <w:sz w:val="24"/>
                <w:szCs w:val="24"/>
              </w:rPr>
              <w:t>训练原则及原则的含义，学习运动训练原则的理论体系及其意义；竞技需要原则、动机激励原则、有效控制原则、系统训练原则、周期安排原则、适宜负荷原则、区别对待原则、直观教练原则、适时恢复原则的含义、理论依据、实践与理论意义，以及在训练实践过程中如何运用各种原则。</w:t>
            </w:r>
          </w:p>
          <w:p w:rsidR="000F0F0B" w:rsidRPr="000F0F0B" w:rsidRDefault="000F0F0B" w:rsidP="000F0F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F0F0B">
              <w:rPr>
                <w:rFonts w:ascii="宋体" w:eastAsia="宋体" w:hAnsi="宋体" w:cs="宋体"/>
                <w:kern w:val="0"/>
                <w:sz w:val="24"/>
                <w:szCs w:val="24"/>
              </w:rPr>
              <w:t>4.</w:t>
            </w:r>
            <w:r w:rsidRPr="000F0F0B">
              <w:rPr>
                <w:rFonts w:ascii="宋体" w:eastAsia="宋体" w:hAnsi="宋体" w:cs="宋体"/>
                <w:kern w:val="0"/>
                <w:sz w:val="24"/>
                <w:szCs w:val="24"/>
              </w:rPr>
              <w:tab/>
              <w:t>运动训练方法与手段</w:t>
            </w:r>
          </w:p>
          <w:p w:rsidR="000F0F0B" w:rsidRPr="000F0F0B" w:rsidRDefault="000F0F0B" w:rsidP="000F0F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F0F0B">
              <w:rPr>
                <w:rFonts w:ascii="宋体" w:eastAsia="宋体" w:hAnsi="宋体" w:cs="宋体"/>
                <w:kern w:val="0"/>
                <w:sz w:val="24"/>
                <w:szCs w:val="24"/>
              </w:rPr>
              <w:t>运动训练方法的释义、作用及其体系，运动训练手段的释义、作用及其体系；分解训练法、完整训练法、重复训练法、间歇训练法、持续训练法、变换训练法、循环训练法及比赛训练法的释义、类型及应用；周期性</w:t>
            </w:r>
            <w:proofErr w:type="gramStart"/>
            <w:r w:rsidRPr="000F0F0B">
              <w:rPr>
                <w:rFonts w:ascii="宋体" w:eastAsia="宋体" w:hAnsi="宋体" w:cs="宋体"/>
                <w:kern w:val="0"/>
                <w:sz w:val="24"/>
                <w:szCs w:val="24"/>
              </w:rPr>
              <w:t>单一联系</w:t>
            </w:r>
            <w:proofErr w:type="gramEnd"/>
            <w:r w:rsidRPr="000F0F0B">
              <w:rPr>
                <w:rFonts w:ascii="宋体" w:eastAsia="宋体" w:hAnsi="宋体" w:cs="宋体"/>
                <w:kern w:val="0"/>
                <w:sz w:val="24"/>
                <w:szCs w:val="24"/>
              </w:rPr>
              <w:t>手段、混合性多元练习手段、固定组合练习手段及变异组合练习手段的释义与举例。</w:t>
            </w:r>
          </w:p>
          <w:p w:rsidR="000F0F0B" w:rsidRPr="000F0F0B" w:rsidRDefault="000F0F0B" w:rsidP="000F0F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F0F0B">
              <w:rPr>
                <w:rFonts w:ascii="宋体" w:eastAsia="宋体" w:hAnsi="宋体" w:cs="宋体"/>
                <w:kern w:val="0"/>
                <w:sz w:val="24"/>
                <w:szCs w:val="24"/>
              </w:rPr>
              <w:t>5.</w:t>
            </w:r>
            <w:r w:rsidRPr="000F0F0B">
              <w:rPr>
                <w:rFonts w:ascii="宋体" w:eastAsia="宋体" w:hAnsi="宋体" w:cs="宋体"/>
                <w:kern w:val="0"/>
                <w:sz w:val="24"/>
                <w:szCs w:val="24"/>
              </w:rPr>
              <w:tab/>
              <w:t>运动员体能及其训练</w:t>
            </w:r>
          </w:p>
          <w:p w:rsidR="000F0F0B" w:rsidRPr="000F0F0B" w:rsidRDefault="000F0F0B" w:rsidP="000F0F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F0F0B">
              <w:rPr>
                <w:rFonts w:ascii="宋体" w:eastAsia="宋体" w:hAnsi="宋体" w:cs="宋体"/>
                <w:kern w:val="0"/>
                <w:sz w:val="24"/>
                <w:szCs w:val="24"/>
              </w:rPr>
              <w:lastRenderedPageBreak/>
              <w:t>体能训练的含义与基本要求；身体形态及其含义、项群特征、训练方法及其训练基本要求；力量素质、速度素质、耐力素质、灵敏及柔韧素质的含义、分类以及各种素质的评定与训练负荷的确定，素质训练的方法与手段、基本要求；</w:t>
            </w:r>
          </w:p>
          <w:p w:rsidR="000F0F0B" w:rsidRPr="000F0F0B" w:rsidRDefault="000F0F0B" w:rsidP="000F0F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F0F0B">
              <w:rPr>
                <w:rFonts w:ascii="宋体" w:eastAsia="宋体" w:hAnsi="宋体" w:cs="宋体"/>
                <w:kern w:val="0"/>
                <w:sz w:val="24"/>
                <w:szCs w:val="24"/>
              </w:rPr>
              <w:t>6.</w:t>
            </w:r>
            <w:r w:rsidRPr="000F0F0B">
              <w:rPr>
                <w:rFonts w:ascii="宋体" w:eastAsia="宋体" w:hAnsi="宋体" w:cs="宋体"/>
                <w:kern w:val="0"/>
                <w:sz w:val="24"/>
                <w:szCs w:val="24"/>
              </w:rPr>
              <w:tab/>
              <w:t>运动员战术能力及其训练</w:t>
            </w:r>
          </w:p>
          <w:p w:rsidR="000F0F0B" w:rsidRPr="000F0F0B" w:rsidRDefault="000F0F0B" w:rsidP="000F0F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F0F0B">
              <w:rPr>
                <w:rFonts w:ascii="宋体" w:eastAsia="宋体" w:hAnsi="宋体" w:cs="宋体"/>
                <w:kern w:val="0"/>
                <w:sz w:val="24"/>
                <w:szCs w:val="24"/>
              </w:rPr>
              <w:t>竞技战术含义与分类，运动员战术能力的含义，竞技战术与战术能力的影响因素；战术训练方法与战术训练的基本要求；战术方案的基本内容，制定战术方案的注意事项。</w:t>
            </w:r>
          </w:p>
          <w:p w:rsidR="000F0F0B" w:rsidRPr="000F0F0B" w:rsidRDefault="000F0F0B" w:rsidP="000F0F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F0F0B">
              <w:rPr>
                <w:rFonts w:ascii="宋体" w:eastAsia="宋体" w:hAnsi="宋体" w:cs="宋体"/>
                <w:kern w:val="0"/>
                <w:sz w:val="24"/>
                <w:szCs w:val="24"/>
              </w:rPr>
              <w:t>7.</w:t>
            </w:r>
            <w:r w:rsidRPr="000F0F0B">
              <w:rPr>
                <w:rFonts w:ascii="宋体" w:eastAsia="宋体" w:hAnsi="宋体" w:cs="宋体"/>
                <w:kern w:val="0"/>
                <w:sz w:val="24"/>
                <w:szCs w:val="24"/>
              </w:rPr>
              <w:tab/>
              <w:t>运动员多年训练的计划与组织</w:t>
            </w:r>
          </w:p>
          <w:p w:rsidR="000F0F0B" w:rsidRPr="000F0F0B" w:rsidRDefault="000F0F0B" w:rsidP="000F0F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F0F0B">
              <w:rPr>
                <w:rFonts w:ascii="宋体" w:eastAsia="宋体" w:hAnsi="宋体" w:cs="宋体"/>
                <w:kern w:val="0"/>
                <w:sz w:val="24"/>
                <w:szCs w:val="24"/>
              </w:rPr>
              <w:t>区间性多年训练计划；全程多年训练过程的阶段划分、年龄特征及负荷特点；制定多年训练计划的必要性；“高原现象”的定义、产生原因及克服方法。</w:t>
            </w:r>
          </w:p>
          <w:p w:rsidR="000F0F0B" w:rsidRPr="000F0F0B" w:rsidRDefault="000F0F0B" w:rsidP="000F0F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F0F0B">
              <w:rPr>
                <w:rFonts w:ascii="宋体" w:eastAsia="宋体" w:hAnsi="宋体" w:cs="宋体"/>
                <w:kern w:val="0"/>
                <w:sz w:val="24"/>
                <w:szCs w:val="24"/>
              </w:rPr>
              <w:t>8.</w:t>
            </w:r>
            <w:r w:rsidRPr="000F0F0B">
              <w:rPr>
                <w:rFonts w:ascii="宋体" w:eastAsia="宋体" w:hAnsi="宋体" w:cs="宋体"/>
                <w:kern w:val="0"/>
                <w:sz w:val="24"/>
                <w:szCs w:val="24"/>
              </w:rPr>
              <w:tab/>
              <w:t>肌肉活动</w:t>
            </w:r>
          </w:p>
          <w:p w:rsidR="000F0F0B" w:rsidRPr="000F0F0B" w:rsidRDefault="000F0F0B" w:rsidP="000F0F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F0F0B">
              <w:rPr>
                <w:rFonts w:ascii="宋体" w:eastAsia="宋体" w:hAnsi="宋体" w:cs="宋体"/>
                <w:kern w:val="0"/>
                <w:sz w:val="24"/>
                <w:szCs w:val="24"/>
              </w:rPr>
              <w:t>人体物质代谢和能量代谢是维持生命活动、保证身体运动的基础，是运动人体科学研究的核心；三大能源物质在人体内分解氧化时释放大量能量，合成人体生命活动所需的直接能量ATP；了解躯体运动的中枢调控，神经系统的基本构件神经元、突触、神经递质、受体、神经胶质细胞和神经营养因子的基本结构与功能；了解中枢神经系统是如何通过几种主要的感受器，视觉、听觉、</w:t>
            </w:r>
            <w:proofErr w:type="gramStart"/>
            <w:r w:rsidRPr="000F0F0B">
              <w:rPr>
                <w:rFonts w:ascii="宋体" w:eastAsia="宋体" w:hAnsi="宋体" w:cs="宋体"/>
                <w:kern w:val="0"/>
                <w:sz w:val="24"/>
                <w:szCs w:val="24"/>
              </w:rPr>
              <w:t>位觉和</w:t>
            </w:r>
            <w:proofErr w:type="gramEnd"/>
            <w:r w:rsidRPr="000F0F0B">
              <w:rPr>
                <w:rFonts w:ascii="宋体" w:eastAsia="宋体" w:hAnsi="宋体" w:cs="宋体"/>
                <w:kern w:val="0"/>
                <w:sz w:val="24"/>
                <w:szCs w:val="24"/>
              </w:rPr>
              <w:t>本体感觉获取外界信息；论述脊髓、脑干以及高位中枢对躯体运动的调控，以及大脑皮质对各级中枢功能进行的整合。</w:t>
            </w:r>
          </w:p>
          <w:p w:rsidR="000F0F0B" w:rsidRPr="000F0F0B" w:rsidRDefault="000F0F0B" w:rsidP="000F0F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F0F0B">
              <w:rPr>
                <w:rFonts w:ascii="宋体" w:eastAsia="宋体" w:hAnsi="宋体" w:cs="宋体"/>
                <w:kern w:val="0"/>
                <w:sz w:val="24"/>
                <w:szCs w:val="24"/>
              </w:rPr>
              <w:t>9.</w:t>
            </w:r>
            <w:r w:rsidRPr="000F0F0B">
              <w:rPr>
                <w:rFonts w:ascii="宋体" w:eastAsia="宋体" w:hAnsi="宋体" w:cs="宋体"/>
                <w:kern w:val="0"/>
                <w:sz w:val="24"/>
                <w:szCs w:val="24"/>
              </w:rPr>
              <w:tab/>
              <w:t>运动的生理支持系统</w:t>
            </w:r>
          </w:p>
          <w:p w:rsidR="000F0F0B" w:rsidRPr="000F0F0B" w:rsidRDefault="000F0F0B" w:rsidP="000F0F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F0F0B">
              <w:rPr>
                <w:rFonts w:ascii="宋体" w:eastAsia="宋体" w:hAnsi="宋体" w:cs="宋体"/>
                <w:kern w:val="0"/>
                <w:sz w:val="24"/>
                <w:szCs w:val="24"/>
              </w:rPr>
              <w:t>机体对自稳态的维持，需要完成大量的、精确的调控过程。应激激素对记性运动的应答特征，以及对长期运动训练的适应特征；血液的组成、理化特征和一般生理功能，以及运动对血液有形成分的影响；运动时外呼吸的变化规律、功能评定及其对运动产生适应性变化的分析，并阐述运动过程中如何合理呼吸；心脏的生理特征、泵血过程及心功能评价，动脉血压、微循环及静脉回心血量，心血管活动的调节机制和心脏对运动的反应与适应规律；酸碱平衡的基本概念、体内酸碱物质来源、酸碱平衡的调节、运动时机体酸碱平衡的变化及其调节途径和方式。</w:t>
            </w:r>
          </w:p>
          <w:p w:rsidR="000F0F0B" w:rsidRPr="000F0F0B" w:rsidRDefault="000F0F0B" w:rsidP="000F0F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F0F0B">
              <w:rPr>
                <w:rFonts w:ascii="宋体" w:eastAsia="宋体" w:hAnsi="宋体" w:cs="宋体"/>
                <w:kern w:val="0"/>
                <w:sz w:val="24"/>
                <w:szCs w:val="24"/>
              </w:rPr>
              <w:t>10.</w:t>
            </w:r>
            <w:r w:rsidRPr="000F0F0B">
              <w:rPr>
                <w:rFonts w:ascii="宋体" w:eastAsia="宋体" w:hAnsi="宋体" w:cs="宋体"/>
                <w:kern w:val="0"/>
                <w:sz w:val="24"/>
                <w:szCs w:val="24"/>
              </w:rPr>
              <w:tab/>
              <w:t>体育锻炼与运动训练的生理学</w:t>
            </w:r>
          </w:p>
          <w:p w:rsidR="000F0F0B" w:rsidRPr="000F0F0B" w:rsidRDefault="000F0F0B" w:rsidP="000F0F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proofErr w:type="gramStart"/>
            <w:r w:rsidRPr="000F0F0B">
              <w:rPr>
                <w:rFonts w:ascii="宋体" w:eastAsia="宋体" w:hAnsi="宋体" w:cs="宋体"/>
                <w:kern w:val="0"/>
                <w:sz w:val="24"/>
                <w:szCs w:val="24"/>
              </w:rPr>
              <w:t>体适能</w:t>
            </w:r>
            <w:proofErr w:type="gramEnd"/>
            <w:r w:rsidRPr="000F0F0B">
              <w:rPr>
                <w:rFonts w:ascii="宋体" w:eastAsia="宋体" w:hAnsi="宋体" w:cs="宋体"/>
                <w:kern w:val="0"/>
                <w:sz w:val="24"/>
                <w:szCs w:val="24"/>
              </w:rPr>
              <w:t>、有氧</w:t>
            </w:r>
            <w:proofErr w:type="gramStart"/>
            <w:r w:rsidRPr="000F0F0B">
              <w:rPr>
                <w:rFonts w:ascii="宋体" w:eastAsia="宋体" w:hAnsi="宋体" w:cs="宋体"/>
                <w:kern w:val="0"/>
                <w:sz w:val="24"/>
                <w:szCs w:val="24"/>
              </w:rPr>
              <w:t>适能和肌适能和</w:t>
            </w:r>
            <w:proofErr w:type="gramEnd"/>
            <w:r w:rsidRPr="000F0F0B">
              <w:rPr>
                <w:rFonts w:ascii="宋体" w:eastAsia="宋体" w:hAnsi="宋体" w:cs="宋体"/>
                <w:kern w:val="0"/>
                <w:sz w:val="24"/>
                <w:szCs w:val="24"/>
              </w:rPr>
              <w:t>含义、主要组成成分和评价，并提供具体的有氧</w:t>
            </w:r>
            <w:proofErr w:type="gramStart"/>
            <w:r w:rsidRPr="000F0F0B">
              <w:rPr>
                <w:rFonts w:ascii="宋体" w:eastAsia="宋体" w:hAnsi="宋体" w:cs="宋体"/>
                <w:kern w:val="0"/>
                <w:sz w:val="24"/>
                <w:szCs w:val="24"/>
              </w:rPr>
              <w:t>适</w:t>
            </w:r>
            <w:proofErr w:type="gramEnd"/>
            <w:r w:rsidRPr="000F0F0B">
              <w:rPr>
                <w:rFonts w:ascii="宋体" w:eastAsia="宋体" w:hAnsi="宋体" w:cs="宋体"/>
                <w:kern w:val="0"/>
                <w:sz w:val="24"/>
                <w:szCs w:val="24"/>
              </w:rPr>
              <w:t>能和</w:t>
            </w:r>
            <w:proofErr w:type="gramStart"/>
            <w:r w:rsidRPr="000F0F0B">
              <w:rPr>
                <w:rFonts w:ascii="宋体" w:eastAsia="宋体" w:hAnsi="宋体" w:cs="宋体"/>
                <w:kern w:val="0"/>
                <w:sz w:val="24"/>
                <w:szCs w:val="24"/>
              </w:rPr>
              <w:t>肌适能</w:t>
            </w:r>
            <w:proofErr w:type="gramEnd"/>
            <w:r w:rsidRPr="000F0F0B">
              <w:rPr>
                <w:rFonts w:ascii="宋体" w:eastAsia="宋体" w:hAnsi="宋体" w:cs="宋体"/>
                <w:kern w:val="0"/>
                <w:sz w:val="24"/>
                <w:szCs w:val="24"/>
              </w:rPr>
              <w:t>的运动处方；论述运动控制体重和减肥的机制，提出指导减肥健体运动处方的原则及建议；免疫的概念、免疫系统的组成以及各组成成分的特点与功能，体液免疫应答和细胞免疫应答过程与特点，免疫功能对不同运动的应答和适应特征，了解运动性免疫抑制的机理；有氧工作能力的生理学意义，提高有氧工作能力的方法，了解安静时、运动中以及运动后恢复期有氧能力的生理变化过程及其调节的基本过程；了解机体对运动负荷刺激的反应与适应特征和运动训练的生理本质；运动性疲劳的概念、发生部位、可能机制与判断方法；</w:t>
            </w:r>
          </w:p>
          <w:p w:rsidR="000F0F0B" w:rsidRPr="000F0F0B" w:rsidRDefault="000F0F0B" w:rsidP="000F0F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F0F0B">
              <w:rPr>
                <w:rFonts w:ascii="宋体" w:eastAsia="宋体" w:hAnsi="宋体" w:cs="宋体"/>
                <w:kern w:val="0"/>
                <w:sz w:val="24"/>
                <w:szCs w:val="24"/>
              </w:rPr>
              <w:t>11.</w:t>
            </w:r>
            <w:r w:rsidRPr="000F0F0B">
              <w:rPr>
                <w:rFonts w:ascii="宋体" w:eastAsia="宋体" w:hAnsi="宋体" w:cs="宋体"/>
                <w:kern w:val="0"/>
                <w:sz w:val="24"/>
                <w:szCs w:val="24"/>
              </w:rPr>
              <w:tab/>
              <w:t>环境与运动</w:t>
            </w:r>
          </w:p>
          <w:p w:rsidR="000F0F0B" w:rsidRPr="000F0F0B" w:rsidRDefault="000F0F0B" w:rsidP="000F0F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F0F0B">
              <w:rPr>
                <w:rFonts w:ascii="宋体" w:eastAsia="宋体" w:hAnsi="宋体" w:cs="宋体"/>
                <w:kern w:val="0"/>
                <w:sz w:val="24"/>
                <w:szCs w:val="24"/>
              </w:rPr>
              <w:t>保持人体恒温相对恒定的原理，掌握热环境运动对人体的影响极其热服习的产生；人体运动的影响和人体在水环境中的急性适应过程；高原环境对人体影响和高原适应的生理机制；大气环境污染对人体健康影响；生物节律的特点及其利用价值。</w:t>
            </w:r>
          </w:p>
          <w:p w:rsidR="000F0F0B" w:rsidRPr="000F0F0B" w:rsidRDefault="000F0F0B" w:rsidP="000F0F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F0F0B">
              <w:rPr>
                <w:rFonts w:ascii="宋体" w:eastAsia="宋体" w:hAnsi="宋体" w:cs="宋体"/>
                <w:kern w:val="0"/>
                <w:sz w:val="24"/>
                <w:szCs w:val="24"/>
              </w:rPr>
              <w:t>12.</w:t>
            </w:r>
            <w:r w:rsidRPr="000F0F0B">
              <w:rPr>
                <w:rFonts w:ascii="宋体" w:eastAsia="宋体" w:hAnsi="宋体" w:cs="宋体"/>
                <w:kern w:val="0"/>
                <w:sz w:val="24"/>
                <w:szCs w:val="24"/>
              </w:rPr>
              <w:tab/>
              <w:t xml:space="preserve"> 不同人群与运动</w:t>
            </w:r>
          </w:p>
          <w:p w:rsidR="000F0F0B" w:rsidRPr="000F0F0B" w:rsidRDefault="000F0F0B" w:rsidP="000F0F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F0F0B">
              <w:rPr>
                <w:rFonts w:ascii="宋体" w:eastAsia="宋体" w:hAnsi="宋体" w:cs="宋体"/>
                <w:kern w:val="0"/>
                <w:sz w:val="24"/>
                <w:szCs w:val="24"/>
              </w:rPr>
              <w:lastRenderedPageBreak/>
              <w:t>儿童少年的生理特点以及体育教学与训练中应注意的问题；基本动作特征，身体素质发展的特点及年龄变化；科学选材的年龄特点与主要运动项目选材的生理学评价；女性生理特点与运动能力特点；健身运动对老年人生理机能的影响，衰老的主要机制；不同种类残障人群的体育锻炼方法。</w:t>
            </w:r>
          </w:p>
        </w:tc>
      </w:tr>
      <w:tr w:rsidR="000F0F0B" w:rsidRPr="000F0F0B" w:rsidTr="000F0F0B">
        <w:trPr>
          <w:tblCellSpacing w:w="15" w:type="dxa"/>
          <w:jc w:val="center"/>
        </w:trPr>
        <w:tc>
          <w:tcPr>
            <w:tcW w:w="0" w:type="auto"/>
            <w:tcBorders>
              <w:left w:val="single" w:sz="12" w:space="0" w:color="000000"/>
              <w:bottom w:val="single" w:sz="12" w:space="0" w:color="000000"/>
              <w:right w:val="single" w:sz="12" w:space="0" w:color="000000"/>
            </w:tcBorders>
            <w:hideMark/>
          </w:tcPr>
          <w:p w:rsidR="000F0F0B" w:rsidRPr="000F0F0B" w:rsidRDefault="000F0F0B" w:rsidP="000F0F0B">
            <w:pPr>
              <w:widowControl/>
              <w:wordWrap w:val="0"/>
              <w:spacing w:line="375" w:lineRule="atLeast"/>
              <w:jc w:val="left"/>
              <w:rPr>
                <w:rFonts w:ascii="宋体" w:eastAsia="宋体" w:hAnsi="宋体" w:cs="宋体"/>
                <w:kern w:val="0"/>
                <w:sz w:val="24"/>
                <w:szCs w:val="24"/>
              </w:rPr>
            </w:pPr>
            <w:r w:rsidRPr="000F0F0B">
              <w:rPr>
                <w:rFonts w:ascii="宋体" w:eastAsia="宋体" w:hAnsi="宋体" w:cs="宋体"/>
                <w:b/>
                <w:bCs/>
                <w:kern w:val="0"/>
                <w:sz w:val="24"/>
                <w:szCs w:val="24"/>
              </w:rPr>
              <w:lastRenderedPageBreak/>
              <w:t>参考书目</w:t>
            </w:r>
            <w:r w:rsidRPr="000F0F0B">
              <w:rPr>
                <w:rFonts w:ascii="宋体" w:eastAsia="宋体" w:hAnsi="宋体" w:cs="宋体"/>
                <w:kern w:val="0"/>
                <w:sz w:val="24"/>
                <w:szCs w:val="24"/>
              </w:rPr>
              <w:br/>
            </w:r>
          </w:p>
          <w:p w:rsidR="000F0F0B" w:rsidRPr="000F0F0B" w:rsidRDefault="000F0F0B" w:rsidP="000F0F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F0F0B">
              <w:rPr>
                <w:rFonts w:ascii="宋体" w:eastAsia="宋体" w:hAnsi="宋体" w:cs="宋体"/>
                <w:kern w:val="0"/>
                <w:sz w:val="24"/>
                <w:szCs w:val="24"/>
              </w:rPr>
              <w:t>田麦久主编，运动训练学，北京：人民体育出版社，2012.</w:t>
            </w:r>
          </w:p>
          <w:p w:rsidR="000F0F0B" w:rsidRPr="000F0F0B" w:rsidRDefault="000F0F0B" w:rsidP="000F0F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F0F0B">
              <w:rPr>
                <w:rFonts w:ascii="宋体" w:eastAsia="宋体" w:hAnsi="宋体" w:cs="宋体"/>
                <w:kern w:val="0"/>
                <w:sz w:val="24"/>
                <w:szCs w:val="24"/>
              </w:rPr>
              <w:t>邓树勋主编，运动生理学，北京：高等教育出版社，2005.</w:t>
            </w:r>
          </w:p>
        </w:tc>
      </w:tr>
      <w:tr w:rsidR="000F0F0B" w:rsidRPr="000F0F0B" w:rsidTr="000F0F0B">
        <w:trPr>
          <w:tblCellSpacing w:w="15" w:type="dxa"/>
          <w:jc w:val="center"/>
        </w:trPr>
        <w:tc>
          <w:tcPr>
            <w:tcW w:w="0" w:type="auto"/>
            <w:tcBorders>
              <w:left w:val="single" w:sz="12" w:space="0" w:color="000000"/>
              <w:bottom w:val="single" w:sz="12" w:space="0" w:color="000000"/>
              <w:right w:val="single" w:sz="12" w:space="0" w:color="000000"/>
            </w:tcBorders>
            <w:hideMark/>
          </w:tcPr>
          <w:p w:rsidR="000F0F0B" w:rsidRPr="000F0F0B" w:rsidRDefault="000F0F0B" w:rsidP="000F0F0B">
            <w:pPr>
              <w:widowControl/>
              <w:wordWrap w:val="0"/>
              <w:spacing w:line="375" w:lineRule="atLeast"/>
              <w:jc w:val="left"/>
              <w:rPr>
                <w:rFonts w:ascii="宋体" w:eastAsia="宋体" w:hAnsi="宋体" w:cs="宋体"/>
                <w:kern w:val="0"/>
                <w:sz w:val="24"/>
                <w:szCs w:val="24"/>
              </w:rPr>
            </w:pPr>
            <w:r w:rsidRPr="000F0F0B">
              <w:rPr>
                <w:rFonts w:ascii="宋体" w:eastAsia="宋体" w:hAnsi="宋体" w:cs="宋体"/>
                <w:b/>
                <w:bCs/>
                <w:kern w:val="0"/>
                <w:sz w:val="18"/>
                <w:szCs w:val="18"/>
              </w:rPr>
              <w:t>备注</w:t>
            </w:r>
          </w:p>
        </w:tc>
      </w:tr>
    </w:tbl>
    <w:p w:rsidR="000F0F0B" w:rsidRDefault="000F0F0B"/>
    <w:sectPr w:rsidR="000F0F0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0F0B"/>
    <w:rsid w:val="000F0F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7379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318</Words>
  <Characters>1814</Characters>
  <Application>Microsoft Office Word</Application>
  <DocSecurity>0</DocSecurity>
  <Lines>15</Lines>
  <Paragraphs>4</Paragraphs>
  <ScaleCrop>false</ScaleCrop>
  <Company>Microsoft</Company>
  <LinksUpToDate>false</LinksUpToDate>
  <CharactersWithSpaces>2128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cugb</dc:creator>
  <cp:lastModifiedBy>cugb</cp:lastModifiedBy>
  <cp:revision>1</cp:revision>
  <dcterms:created xsi:type="dcterms:W3CDTF">2022-07-08T11:07:00Z</dcterms:created>
  <dcterms:modified xsi:type="dcterms:W3CDTF">2022-07-08T11:07:00Z</dcterms:modified>
</cp:coreProperties>
</file>