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580" w:rsidRPr="00766580" w:rsidRDefault="00766580" w:rsidP="00766580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766580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766580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766580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766580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物理化学（623）</w:t>
      </w:r>
      <w:bookmarkEnd w:id="0"/>
      <w:r w:rsidRPr="00766580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766580" w:rsidRPr="00766580" w:rsidTr="00766580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66580" w:rsidRPr="00766580" w:rsidRDefault="00766580" w:rsidP="00766580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76658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主要内容是化学热力学、化学平衡、相平衡、电化学、表面现象、化学动力学中的基本概念、基本原理、公式推导及相关计算等。注重考察考生对物理化学最基本的理论知识与方法的掌握。它的评价标准是使高校优秀本科毕业生能达到及格或及格以上水平。 </w:t>
            </w:r>
          </w:p>
        </w:tc>
      </w:tr>
      <w:tr w:rsidR="00766580" w:rsidRPr="00766580" w:rsidTr="00766580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66580" w:rsidRPr="00766580" w:rsidRDefault="00766580" w:rsidP="00766580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76658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答卷方式：闭卷、笔试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答卷时间：180分钟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3.</w:t>
            </w: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试卷满分：150分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766580" w:rsidRPr="00766580" w:rsidTr="00766580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66580" w:rsidRPr="00766580" w:rsidRDefault="00766580" w:rsidP="00766580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    型：是非题、填空题、证明题、问答题、计算题 </w:t>
            </w:r>
          </w:p>
        </w:tc>
      </w:tr>
      <w:tr w:rsidR="00766580" w:rsidRPr="00766580" w:rsidTr="00766580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766580" w:rsidRPr="00766580" w:rsidRDefault="00766580" w:rsidP="00766580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考试内容和考试要求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1.热力学第一定律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热力学概论、热力学第一定律、体积功、定容及定压下的热、理想气体的热力学能及</w:t>
            </w:r>
            <w:proofErr w:type="gramStart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焓</w:t>
            </w:r>
            <w:proofErr w:type="gramEnd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、热容、理想气体的绝热过程、实际气体的节流膨胀、化学反应的热效应、生成焓及燃烧</w:t>
            </w:r>
            <w:proofErr w:type="gramStart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焓</w:t>
            </w:r>
            <w:proofErr w:type="gramEnd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、反应焓与温度的关系——基尔霍夫方程。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2.热力学第二定律                                          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自发过程的共同特征、热力学第二定律、卡诺循环与卡诺定理、熵的概念、熵的计算及其应用、熵的物理意义及规定熵的计算、</w:t>
            </w:r>
            <w:proofErr w:type="gramStart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亥姆霍兹</w:t>
            </w:r>
            <w:proofErr w:type="gramEnd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函数与吉布斯函数、热力学函数的一些重要关系式、吉布斯函数变的计算。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3.化学势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偏摩尔量、化学势、气体物质的化学势、理想溶液混合物中的物质的化学势、</w:t>
            </w:r>
            <w:proofErr w:type="gramStart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理想稀</w:t>
            </w:r>
            <w:proofErr w:type="gramEnd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溶液中物质的化学势、</w:t>
            </w:r>
            <w:proofErr w:type="gramStart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不</w:t>
            </w:r>
            <w:proofErr w:type="gramEnd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挥发性溶质</w:t>
            </w:r>
            <w:proofErr w:type="gramStart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理想稀</w:t>
            </w:r>
            <w:proofErr w:type="gramEnd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溶液的依数性、非理想多组分系统中物质的化学势。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4.化学平衡 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化学反应的方向和限度、反应的标准吉布斯函数变化、平衡常数的表示方法、实验测定方法及影响因素。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5.多相平衡 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相律、单组分系统（克劳修斯－</w:t>
            </w:r>
            <w:proofErr w:type="gramStart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克拉佩龙方程</w:t>
            </w:r>
            <w:proofErr w:type="gramEnd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、水的相图）、二组分系统（完全互溶、部分互溶</w:t>
            </w:r>
            <w:proofErr w:type="gramStart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的双液系统</w:t>
            </w:r>
            <w:proofErr w:type="gramEnd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；简单低共熔混合物的、有化合物生成</w:t>
            </w:r>
            <w:proofErr w:type="gramStart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的固液系统</w:t>
            </w:r>
            <w:proofErr w:type="gramEnd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）。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6.电化学 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电解质溶液（离子的迁移、电解质溶液的电导），可逆电池电动势（可逆电池、可逆电池热力学、电极电势、由电极电势计算电池电动势、电极电势及电池电动势的应用），不可逆电极过程（电极的极化、电解时的电极反应）。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7.表面现象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表面自由能与表面张力、纯液体的表面现象、气体在固体表面上的吸附、溶液的表面吸附、表面活性剂及其作用。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8.化学动力学基本原理</w:t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反应速率和速率方程、简单级数反应的动力学规律、反应级数的测定、温度对反应速率的影响。</w:t>
            </w:r>
          </w:p>
        </w:tc>
      </w:tr>
      <w:tr w:rsidR="00766580" w:rsidRPr="00766580" w:rsidTr="00766580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766580" w:rsidRPr="00766580" w:rsidRDefault="00766580" w:rsidP="00766580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766580" w:rsidRPr="00766580" w:rsidRDefault="00766580" w:rsidP="00766580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印永嘉、</w:t>
            </w:r>
            <w:proofErr w:type="gramStart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奚</w:t>
            </w:r>
            <w:proofErr w:type="gramEnd"/>
            <w:r w:rsidRPr="00766580">
              <w:rPr>
                <w:rFonts w:ascii="宋体" w:eastAsia="宋体" w:hAnsi="宋体" w:cs="宋体"/>
                <w:kern w:val="0"/>
                <w:sz w:val="24"/>
                <w:szCs w:val="24"/>
              </w:rPr>
              <w:t>正楷、张永树等编，物理化学简明教程（第四版），北京：高等教育学出版社，2007.</w:t>
            </w:r>
          </w:p>
        </w:tc>
      </w:tr>
      <w:tr w:rsidR="00766580" w:rsidRPr="00766580" w:rsidTr="00766580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766580" w:rsidRPr="00766580" w:rsidRDefault="00766580" w:rsidP="00766580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766580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</w:tc>
      </w:tr>
    </w:tbl>
    <w:p w:rsidR="00766580" w:rsidRDefault="00766580"/>
    <w:sectPr w:rsidR="007665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580"/>
    <w:rsid w:val="0076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8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890</Characters>
  <Application>Microsoft Office Word</Application>
  <DocSecurity>0</DocSecurity>
  <Lines>7</Lines>
  <Paragraphs>2</Paragraphs>
  <ScaleCrop>false</ScaleCrop>
  <Company>Microsoft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2022-07-08T10:47:00Z</dcterms:created>
  <dcterms:modified xsi:type="dcterms:W3CDTF">2022-07-08T10:47:00Z</dcterms:modified>
</cp:coreProperties>
</file>