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C3E" w:rsidRPr="00043C3E" w:rsidRDefault="00043C3E" w:rsidP="00043C3E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043C3E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043C3E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043C3E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043C3E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遥感原理与应用（811）</w:t>
      </w:r>
      <w:bookmarkEnd w:id="0"/>
      <w:r w:rsidRPr="00043C3E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043C3E" w:rsidRPr="00043C3E" w:rsidTr="00043C3E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043C3E" w:rsidRPr="00043C3E" w:rsidRDefault="00043C3E" w:rsidP="00043C3E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43C3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本门课程考试的主要内容是遥感技术的基本原理、应用方法、应用领域及最新进展。注重考察考生是否掌握遥感技术的技能与方法。它的评价标准是使高校优秀本科毕业生能达到及格或及格以上水平。 </w:t>
            </w:r>
          </w:p>
        </w:tc>
      </w:tr>
      <w:tr w:rsidR="00043C3E" w:rsidRPr="00043C3E" w:rsidTr="00043C3E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043C3E" w:rsidRPr="00043C3E" w:rsidRDefault="00043C3E" w:rsidP="00043C3E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43C3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043C3E" w:rsidRPr="00043C3E" w:rsidTr="00043C3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043C3E" w:rsidRPr="00043C3E" w:rsidRDefault="00043C3E" w:rsidP="00043C3E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题型比例：满分150分。基本概念约占10%，遥感机理约占20%，图像处理约占30%，综合分析与应用约占40%。上述内容将以多种方式进行考察。 </w:t>
            </w:r>
          </w:p>
        </w:tc>
      </w:tr>
      <w:tr w:rsidR="00043C3E" w:rsidRPr="00043C3E" w:rsidTr="00043C3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043C3E" w:rsidRPr="00043C3E" w:rsidRDefault="00043C3E" w:rsidP="00043C3E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遥感的基本概念、技术系统、特点及遥感技术的最新进展等；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遥感基本理论、物理概念、地物波谱特征、彩色原理简介等；            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遥感数据源的获取、传输机理、成像规律及各类遥感信息的特征，可见光—近红外、热红外、微波遥感、高光谱遥感的特点及其研究进展等；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遥感分析方法：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数字图像处理：预处理、波谱信息增强、空间信息增强、变化信息增强、图像融合及图像分类等；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遥感图像解译：解译标志及应用等；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遥感综合分析方法：地理相关分析法、环境本底法、分层分类法、系列制图法、交叉分拆法、信息复合等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遥感应用：  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应用的原理与方法及在地质、土地、植被、水体等领域的应用等；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“3s”技术的结合应用</w:t>
            </w:r>
          </w:p>
        </w:tc>
      </w:tr>
      <w:tr w:rsidR="00043C3E" w:rsidRPr="00043C3E" w:rsidTr="00043C3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043C3E" w:rsidRPr="00043C3E" w:rsidRDefault="00043C3E" w:rsidP="00043C3E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参考书目</w:t>
            </w: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《遥感导论》，梅安新等，北京：高等教育出版社，2001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《遥感数字图像处理教程》，韦玉春等，北京：科学出版社，2007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kern w:val="0"/>
                <w:sz w:val="24"/>
                <w:szCs w:val="24"/>
              </w:rPr>
              <w:t>《遥感地质学》，田淑芳，詹骞，北京：地质出版社，2013</w:t>
            </w:r>
          </w:p>
          <w:p w:rsidR="00043C3E" w:rsidRPr="00043C3E" w:rsidRDefault="00043C3E" w:rsidP="00043C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043C3E" w:rsidRPr="00043C3E" w:rsidTr="00043C3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043C3E" w:rsidRPr="00043C3E" w:rsidRDefault="00043C3E" w:rsidP="00043C3E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3C3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lastRenderedPageBreak/>
              <w:t>备注</w:t>
            </w:r>
          </w:p>
        </w:tc>
      </w:tr>
    </w:tbl>
    <w:p w:rsidR="00043C3E" w:rsidRDefault="00043C3E"/>
    <w:sectPr w:rsidR="00043C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C3E"/>
    <w:rsid w:val="0004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596</Characters>
  <Application>Microsoft Office Word</Application>
  <DocSecurity>0</DocSecurity>
  <Lines>4</Lines>
  <Paragraphs>1</Paragraphs>
  <ScaleCrop>false</ScaleCrop>
  <Company>Microsoft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2022-07-08T10:46:00Z</dcterms:created>
  <dcterms:modified xsi:type="dcterms:W3CDTF">2022-07-08T10:46:00Z</dcterms:modified>
</cp:coreProperties>
</file>