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b/>
          <w:sz w:val="84"/>
          <w:szCs w:val="84"/>
        </w:rPr>
      </w:pPr>
    </w:p>
    <w:p>
      <w:pPr>
        <w:spacing w:line="480" w:lineRule="auto"/>
        <w:jc w:val="center"/>
        <w:rPr>
          <w:b/>
          <w:sz w:val="84"/>
          <w:szCs w:val="84"/>
        </w:rPr>
      </w:pPr>
    </w:p>
    <w:p>
      <w:pPr>
        <w:spacing w:line="480" w:lineRule="auto"/>
        <w:jc w:val="center"/>
        <w:rPr>
          <w:b/>
          <w:sz w:val="84"/>
          <w:szCs w:val="84"/>
        </w:rPr>
      </w:pPr>
      <w:r>
        <w:rPr>
          <w:rFonts w:hint="eastAsia"/>
          <w:b/>
          <w:sz w:val="84"/>
          <w:szCs w:val="84"/>
        </w:rPr>
        <w:t>中国地质大学（北京）</w:t>
      </w:r>
    </w:p>
    <w:p>
      <w:pPr>
        <w:spacing w:line="480" w:lineRule="auto"/>
        <w:jc w:val="center"/>
        <w:rPr>
          <w:b/>
          <w:sz w:val="84"/>
          <w:szCs w:val="84"/>
        </w:rPr>
      </w:pPr>
    </w:p>
    <w:p>
      <w:pPr>
        <w:jc w:val="center"/>
        <w:rPr>
          <w:b/>
          <w:sz w:val="84"/>
          <w:szCs w:val="84"/>
        </w:rPr>
      </w:pPr>
      <w:r>
        <w:rPr>
          <w:rFonts w:hint="eastAsia"/>
          <w:b/>
          <w:sz w:val="84"/>
          <w:szCs w:val="84"/>
        </w:rPr>
        <w:t>202</w:t>
      </w:r>
      <w:r>
        <w:rPr>
          <w:rFonts w:hint="eastAsia"/>
          <w:b/>
          <w:sz w:val="84"/>
          <w:szCs w:val="84"/>
          <w:lang w:val="en-US" w:eastAsia="zh-CN"/>
        </w:rPr>
        <w:t>2</w:t>
      </w:r>
      <w:r>
        <w:rPr>
          <w:rFonts w:hint="eastAsia"/>
          <w:b/>
          <w:sz w:val="84"/>
          <w:szCs w:val="84"/>
        </w:rPr>
        <w:t>秋季博士研究生课表</w:t>
      </w:r>
    </w:p>
    <w:p>
      <w:pPr>
        <w:jc w:val="center"/>
        <w:rPr>
          <w:b/>
          <w:sz w:val="36"/>
        </w:rPr>
      </w:pPr>
    </w:p>
    <w:p>
      <w:pPr>
        <w:jc w:val="center"/>
        <w:rPr>
          <w:b/>
          <w:sz w:val="36"/>
        </w:rPr>
      </w:pPr>
    </w:p>
    <w:p>
      <w:pPr>
        <w:jc w:val="center"/>
        <w:rPr>
          <w:b/>
          <w:sz w:val="36"/>
        </w:rPr>
      </w:pPr>
    </w:p>
    <w:p>
      <w:pPr>
        <w:jc w:val="center"/>
        <w:rPr>
          <w:b/>
          <w:sz w:val="36"/>
        </w:rPr>
      </w:pPr>
    </w:p>
    <w:p>
      <w:pPr>
        <w:jc w:val="center"/>
        <w:rPr>
          <w:b/>
          <w:sz w:val="36"/>
        </w:rPr>
      </w:pPr>
    </w:p>
    <w:p>
      <w:pPr>
        <w:ind w:firstLine="5120"/>
        <w:rPr>
          <w:b/>
          <w:sz w:val="32"/>
          <w:szCs w:val="32"/>
        </w:rPr>
      </w:pPr>
      <w:r>
        <w:rPr>
          <w:rFonts w:hint="eastAsia"/>
          <w:b/>
          <w:sz w:val="32"/>
          <w:szCs w:val="32"/>
        </w:rPr>
        <w:t xml:space="preserve">2022秋季博士研究生公共课课表   </w:t>
      </w:r>
    </w:p>
    <w:p>
      <w:pPr>
        <w:jc w:val="right"/>
        <w:rPr>
          <w:b/>
          <w:bCs/>
          <w:sz w:val="24"/>
        </w:rPr>
      </w:pPr>
      <w:r>
        <w:rPr>
          <w:rFonts w:hint="eastAsia"/>
          <w:b/>
        </w:rPr>
        <w:t xml:space="preserve">                              </w:t>
      </w:r>
      <w:r>
        <w:rPr>
          <w:rFonts w:ascii="Times New Roman" w:hAnsi="Times New Roman" w:cs="Times New Roman"/>
          <w:b/>
        </w:rPr>
        <w:t>上课起止时间：</w:t>
      </w:r>
      <w:r>
        <w:rPr>
          <w:rFonts w:ascii="Times New Roman" w:hAnsi="Times New Roman" w:cs="Times New Roman"/>
          <w:b/>
          <w:bCs/>
        </w:rPr>
        <w:t>2022年9月13日-2023年1月8日（共17周）</w:t>
      </w:r>
      <w:bookmarkStart w:id="1" w:name="_GoBack"/>
      <w:bookmarkEnd w:id="1"/>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234"/>
        <w:gridCol w:w="3354"/>
        <w:gridCol w:w="3000"/>
        <w:gridCol w:w="43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highlight w:val="none"/>
              </w:rPr>
            </w:pPr>
            <w:r>
              <w:rPr>
                <w:b/>
                <w:highlight w:val="none"/>
              </w:rPr>
              <mc:AlternateContent>
                <mc:Choice Requires="wps">
                  <w:drawing>
                    <wp:anchor distT="0" distB="0" distL="114300" distR="114300" simplePos="0" relativeHeight="251660288" behindDoc="0" locked="0" layoutInCell="1" allowOverlap="1">
                      <wp:simplePos x="0" y="0"/>
                      <wp:positionH relativeFrom="page">
                        <wp:posOffset>5080</wp:posOffset>
                      </wp:positionH>
                      <wp:positionV relativeFrom="paragraph">
                        <wp:posOffset>8255</wp:posOffset>
                      </wp:positionV>
                      <wp:extent cx="487680" cy="573405"/>
                      <wp:effectExtent l="3810" t="3175" r="3810" b="13970"/>
                      <wp:wrapNone/>
                      <wp:docPr id="24" name="直接连接符 24"/>
                      <wp:cNvGraphicFramePr/>
                      <a:graphic xmlns:a="http://schemas.openxmlformats.org/drawingml/2006/main">
                        <a:graphicData uri="http://schemas.microsoft.com/office/word/2010/wordprocessingShape">
                          <wps:wsp>
                            <wps:cNvCnPr/>
                            <wps:spPr>
                              <a:xfrm>
                                <a:off x="0" y="0"/>
                                <a:ext cx="487680" cy="573405"/>
                              </a:xfrm>
                              <a:prstGeom prst="line">
                                <a:avLst/>
                              </a:prstGeom>
                              <a:ln w="9525" cap="flat" cmpd="sng">
                                <a:solidFill>
                                  <a:srgbClr val="000000"/>
                                </a:solidFill>
                                <a:prstDash val="solid"/>
                                <a:headEnd type="none" w="med" len="med"/>
                                <a:tailEnd type="none" w="med" len="med"/>
                              </a:ln>
                              <a:effectLst/>
                            </wps:spPr>
                            <wps:bodyPr upright="0"/>
                          </wps:wsp>
                        </a:graphicData>
                      </a:graphic>
                    </wp:anchor>
                  </w:drawing>
                </mc:Choice>
                <mc:Fallback>
                  <w:pict>
                    <v:line id="_x0000_s1026" o:spid="_x0000_s1026" o:spt="20" style="position:absolute;left:0pt;margin-left:0.4pt;margin-top:0.65pt;height:45.15pt;width:38.4pt;mso-position-horizontal-relative:page;z-index:251660288;mso-width-relative:page;mso-height-relative:page;" filled="f" stroked="t" coordsize="21600,21600" o:gfxdata="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IGoazTAAAABAEAAA8AAAAAAAAAAQAgAAAAIgAAAGRycy9kb3ducmV2Lnht&#10;bFBLAQIUABQAAAAIAIdO4kDRfr58/gEAAPgDAAAOAAAAAAAAAAEAIAAAACIBAABkcnMvZTJvRG9j&#10;LnhtbFBLBQYAAAAABgAGAFkBAACSBQAAAAA=&#10;">
                      <v:fill on="f" focussize="0,0"/>
                      <v:stroke color="#000000" joinstyle="round"/>
                      <v:imagedata o:title=""/>
                      <o:lock v:ext="edit" aspectratio="f"/>
                    </v:line>
                  </w:pict>
                </mc:Fallback>
              </mc:AlternateContent>
            </w:r>
            <w:r>
              <w:rPr>
                <w:b/>
                <w:highlight w:val="none"/>
              </w:rPr>
              <mc:AlternateContent>
                <mc:Choice Requires="wps">
                  <w:drawing>
                    <wp:anchor distT="0" distB="0" distL="114300" distR="114300" simplePos="0" relativeHeight="251659264" behindDoc="0" locked="0" layoutInCell="1" allowOverlap="1">
                      <wp:simplePos x="0" y="0"/>
                      <wp:positionH relativeFrom="page">
                        <wp:posOffset>-1905</wp:posOffset>
                      </wp:positionH>
                      <wp:positionV relativeFrom="paragraph">
                        <wp:posOffset>14605</wp:posOffset>
                      </wp:positionV>
                      <wp:extent cx="807720" cy="254000"/>
                      <wp:effectExtent l="1270" t="4445" r="10160" b="8255"/>
                      <wp:wrapNone/>
                      <wp:docPr id="23" name="直接连接符 23"/>
                      <wp:cNvGraphicFramePr/>
                      <a:graphic xmlns:a="http://schemas.openxmlformats.org/drawingml/2006/main">
                        <a:graphicData uri="http://schemas.microsoft.com/office/word/2010/wordprocessingShape">
                          <wps:wsp>
                            <wps:cNvCnPr/>
                            <wps:spPr>
                              <a:xfrm>
                                <a:off x="0" y="0"/>
                                <a:ext cx="807720" cy="254000"/>
                              </a:xfrm>
                              <a:prstGeom prst="line">
                                <a:avLst/>
                              </a:prstGeom>
                              <a:ln w="9525" cap="flat" cmpd="sng">
                                <a:solidFill>
                                  <a:srgbClr val="000000"/>
                                </a:solidFill>
                                <a:prstDash val="solid"/>
                                <a:headEnd type="none" w="med" len="med"/>
                                <a:tailEnd type="none" w="med" len="med"/>
                              </a:ln>
                              <a:effectLst/>
                            </wps:spPr>
                            <wps:bodyPr upright="0"/>
                          </wps:wsp>
                        </a:graphicData>
                      </a:graphic>
                    </wp:anchor>
                  </w:drawing>
                </mc:Choice>
                <mc:Fallback>
                  <w:pict>
                    <v:line id="_x0000_s1026" o:spid="_x0000_s1026" o:spt="20" style="position:absolute;left:0pt;margin-left:-0.15pt;margin-top:1.15pt;height:20pt;width:63.6pt;mso-position-horizontal-relative:page;z-index:251659264;mso-width-relative:page;mso-height-relative:page;" filled="f" stroked="t" coordsize="21600,21600" o:gfxdata="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VCjirUAAAABgEAAA8AAAAAAAAAAQAgAAAAIgAAAGRycy9kb3ducmV2&#10;LnhtbFBLAQIUABQAAAAIAIdO4kAFjrjPAAIAAPgDAAAOAAAAAAAAAAEAIAAAACMBAABkcnMvZTJv&#10;RG9jLnhtbFBLBQYAAAAABgAGAFkBAACVBQAAAAA=&#10;">
                      <v:fill on="f" focussize="0,0"/>
                      <v:stroke color="#000000" joinstyle="round"/>
                      <v:imagedata o:title=""/>
                      <o:lock v:ext="edit" aspectratio="f"/>
                    </v:line>
                  </w:pict>
                </mc:Fallback>
              </mc:AlternateContent>
            </w:r>
            <w:r>
              <w:rPr>
                <w:rFonts w:hint="eastAsia"/>
                <w:b/>
                <w:highlight w:val="none"/>
              </w:rPr>
              <w:t>节次</w:t>
            </w:r>
          </w:p>
          <w:p>
            <w:pPr>
              <w:ind w:firstLine="420"/>
              <w:rPr>
                <w:b/>
                <w:highlight w:val="none"/>
              </w:rPr>
            </w:pPr>
            <w:r>
              <w:rPr>
                <w:rFonts w:hint="eastAsia"/>
                <w:b/>
                <w:highlight w:val="none"/>
              </w:rPr>
              <w:t>课程</w:t>
            </w:r>
          </w:p>
          <w:p>
            <w:pPr>
              <w:rPr>
                <w:b/>
                <w:highlight w:val="none"/>
              </w:rPr>
            </w:pPr>
            <w:r>
              <w:rPr>
                <w:rFonts w:hint="eastAsia"/>
                <w:b/>
                <w:highlight w:val="none"/>
              </w:rPr>
              <w:t>星期</w:t>
            </w:r>
          </w:p>
        </w:tc>
        <w:tc>
          <w:tcPr>
            <w:tcW w:w="3234"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1-2节</w:t>
            </w:r>
          </w:p>
        </w:tc>
        <w:tc>
          <w:tcPr>
            <w:tcW w:w="3354"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3-4节</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5-8节</w:t>
            </w:r>
          </w:p>
        </w:tc>
        <w:tc>
          <w:tcPr>
            <w:tcW w:w="4328"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星期一</w:t>
            </w:r>
          </w:p>
        </w:tc>
        <w:tc>
          <w:tcPr>
            <w:tcW w:w="3234" w:type="dxa"/>
            <w:tcBorders>
              <w:top w:val="single" w:color="auto" w:sz="4" w:space="0"/>
              <w:left w:val="single" w:color="auto" w:sz="4" w:space="0"/>
              <w:bottom w:val="single" w:color="auto" w:sz="4" w:space="0"/>
              <w:right w:val="single" w:color="auto" w:sz="4" w:space="0"/>
            </w:tcBorders>
          </w:tcPr>
          <w:p>
            <w:pPr>
              <w:rPr>
                <w:rFonts w:hint="default" w:eastAsia="宋体"/>
                <w:bCs/>
                <w:highlight w:val="none"/>
                <w:lang w:val="en-US" w:eastAsia="zh-CN"/>
              </w:rPr>
            </w:pPr>
          </w:p>
        </w:tc>
        <w:tc>
          <w:tcPr>
            <w:tcW w:w="3354" w:type="dxa"/>
            <w:tcBorders>
              <w:top w:val="single" w:color="auto" w:sz="4" w:space="0"/>
              <w:left w:val="single" w:color="auto" w:sz="4" w:space="0"/>
              <w:bottom w:val="single" w:color="auto" w:sz="4" w:space="0"/>
              <w:right w:val="single" w:color="auto" w:sz="4" w:space="0"/>
            </w:tcBorders>
          </w:tcPr>
          <w:p>
            <w:pPr>
              <w:rPr>
                <w:bCs/>
                <w:highlight w:val="none"/>
              </w:rPr>
            </w:pPr>
          </w:p>
        </w:tc>
        <w:tc>
          <w:tcPr>
            <w:tcW w:w="3000" w:type="dxa"/>
            <w:tcBorders>
              <w:top w:val="single" w:color="auto" w:sz="4" w:space="0"/>
              <w:left w:val="single" w:color="auto" w:sz="4" w:space="0"/>
              <w:bottom w:val="single" w:color="auto" w:sz="4" w:space="0"/>
              <w:right w:val="single" w:color="auto" w:sz="4" w:space="0"/>
            </w:tcBorders>
          </w:tcPr>
          <w:p>
            <w:pPr>
              <w:ind w:left="2310" w:hanging="2310"/>
              <w:rPr>
                <w:highlight w:val="none"/>
              </w:rPr>
            </w:pPr>
            <w:r>
              <w:rPr>
                <w:rFonts w:hint="eastAsia"/>
                <w:bCs/>
                <w:highlight w:val="none"/>
                <w:lang w:val="en-US" w:eastAsia="zh-CN"/>
              </w:rPr>
              <w:t>博士俄语（2-16周）教五楼324B</w:t>
            </w:r>
          </w:p>
        </w:tc>
        <w:tc>
          <w:tcPr>
            <w:tcW w:w="4328"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星期二</w:t>
            </w:r>
          </w:p>
        </w:tc>
        <w:tc>
          <w:tcPr>
            <w:tcW w:w="3234" w:type="dxa"/>
            <w:tcBorders>
              <w:top w:val="single" w:color="auto" w:sz="4" w:space="0"/>
              <w:left w:val="single" w:color="auto" w:sz="4" w:space="0"/>
              <w:bottom w:val="single" w:color="auto" w:sz="4" w:space="0"/>
              <w:right w:val="single" w:color="auto" w:sz="4" w:space="0"/>
            </w:tcBorders>
          </w:tcPr>
          <w:p>
            <w:pPr>
              <w:rPr>
                <w:rFonts w:ascii="宋体" w:hAnsi="宋体" w:cs="宋体"/>
                <w:highlight w:val="none"/>
              </w:rPr>
            </w:pPr>
            <w:r>
              <w:rPr>
                <w:rFonts w:hint="eastAsia" w:ascii="宋体" w:hAnsi="宋体" w:cs="宋体"/>
                <w:highlight w:val="none"/>
              </w:rPr>
              <w:t>博士听说1班（1-1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411</w:t>
            </w:r>
          </w:p>
          <w:p>
            <w:pPr>
              <w:rPr>
                <w:rFonts w:hint="default" w:ascii="宋体" w:hAnsi="宋体" w:cs="宋体"/>
                <w:highlight w:val="none"/>
                <w:lang w:val="en-US"/>
              </w:rPr>
            </w:pPr>
            <w:r>
              <w:rPr>
                <w:rFonts w:hint="eastAsia" w:ascii="宋体" w:hAnsi="宋体" w:cs="宋体"/>
                <w:highlight w:val="none"/>
              </w:rPr>
              <w:t>博士听说3班（1-1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412</w:t>
            </w:r>
          </w:p>
          <w:p>
            <w:pPr>
              <w:rPr>
                <w:rFonts w:ascii="宋体" w:hAnsi="宋体" w:cs="宋体"/>
                <w:highlight w:val="none"/>
              </w:rPr>
            </w:pPr>
          </w:p>
          <w:p>
            <w:pPr>
              <w:rPr>
                <w:rFonts w:ascii="宋体" w:hAnsi="宋体" w:cs="宋体"/>
                <w:color w:val="000000"/>
                <w:highlight w:val="none"/>
              </w:rPr>
            </w:pPr>
            <w:r>
              <w:rPr>
                <w:rFonts w:hint="eastAsia" w:ascii="宋体" w:hAnsi="宋体" w:cs="宋体"/>
                <w:highlight w:val="none"/>
              </w:rPr>
              <w:t>博士写译7班（1-1</w:t>
            </w:r>
            <w:r>
              <w:rPr>
                <w:rFonts w:hint="eastAsia" w:ascii="宋体" w:hAnsi="宋体" w:cs="宋体"/>
                <w:highlight w:val="none"/>
                <w:lang w:val="en-US" w:eastAsia="zh-CN"/>
              </w:rPr>
              <w:t>6</w:t>
            </w:r>
            <w:r>
              <w:rPr>
                <w:rFonts w:hint="eastAsia" w:ascii="宋体" w:hAnsi="宋体" w:cs="宋体"/>
                <w:highlight w:val="none"/>
              </w:rPr>
              <w:t>周）科-404</w:t>
            </w:r>
          </w:p>
          <w:p>
            <w:pPr>
              <w:rPr>
                <w:highlight w:val="none"/>
              </w:rPr>
            </w:pPr>
          </w:p>
          <w:p>
            <w:pPr>
              <w:rPr>
                <w:highlight w:val="none"/>
              </w:rPr>
            </w:pPr>
            <w:r>
              <w:rPr>
                <w:highlight w:val="none"/>
              </w:rPr>
              <w:t>博士写译</w:t>
            </w:r>
            <w:r>
              <w:rPr>
                <w:rFonts w:hint="eastAsia"/>
                <w:highlight w:val="none"/>
              </w:rPr>
              <w:t>9班（1-1</w:t>
            </w:r>
            <w:r>
              <w:rPr>
                <w:rFonts w:hint="eastAsia"/>
                <w:highlight w:val="none"/>
                <w:lang w:val="en-US" w:eastAsia="zh-CN"/>
              </w:rPr>
              <w:t>6</w:t>
            </w:r>
            <w:r>
              <w:rPr>
                <w:rFonts w:hint="eastAsia"/>
                <w:highlight w:val="none"/>
              </w:rPr>
              <w:t>周）科-313</w:t>
            </w:r>
          </w:p>
        </w:tc>
        <w:tc>
          <w:tcPr>
            <w:tcW w:w="3354" w:type="dxa"/>
            <w:tcBorders>
              <w:top w:val="single" w:color="auto" w:sz="4" w:space="0"/>
              <w:left w:val="single" w:color="auto" w:sz="4" w:space="0"/>
              <w:bottom w:val="single" w:color="auto" w:sz="4" w:space="0"/>
              <w:right w:val="single" w:color="auto" w:sz="4" w:space="0"/>
            </w:tcBorders>
          </w:tcPr>
          <w:p>
            <w:pPr>
              <w:rPr>
                <w:rFonts w:hint="default" w:ascii="宋体" w:hAnsi="宋体" w:eastAsia="宋体" w:cs="宋体"/>
                <w:highlight w:val="none"/>
                <w:lang w:val="en-US" w:eastAsia="zh-CN"/>
              </w:rPr>
            </w:pPr>
            <w:r>
              <w:rPr>
                <w:rFonts w:hint="eastAsia" w:ascii="宋体" w:hAnsi="宋体" w:cs="宋体"/>
                <w:color w:val="000000"/>
                <w:highlight w:val="none"/>
              </w:rPr>
              <w:t>博士听说2班（1-1</w:t>
            </w:r>
            <w:r>
              <w:rPr>
                <w:rFonts w:hint="eastAsia" w:ascii="宋体" w:hAnsi="宋体" w:cs="宋体"/>
                <w:color w:val="000000"/>
                <w:highlight w:val="none"/>
                <w:lang w:val="en-US" w:eastAsia="zh-CN"/>
              </w:rPr>
              <w:t>6</w:t>
            </w:r>
            <w:r>
              <w:rPr>
                <w:rFonts w:hint="eastAsia" w:ascii="宋体" w:hAnsi="宋体" w:cs="宋体"/>
                <w:color w:val="000000"/>
                <w:highlight w:val="none"/>
              </w:rPr>
              <w:t>周）</w:t>
            </w:r>
            <w:r>
              <w:rPr>
                <w:rFonts w:hint="eastAsia" w:ascii="宋体" w:hAnsi="宋体" w:cs="宋体"/>
                <w:highlight w:val="none"/>
              </w:rPr>
              <w:t>科-</w:t>
            </w:r>
            <w:r>
              <w:rPr>
                <w:rFonts w:hint="eastAsia" w:ascii="宋体" w:hAnsi="宋体" w:cs="宋体"/>
                <w:highlight w:val="none"/>
                <w:lang w:val="en-US" w:eastAsia="zh-CN"/>
              </w:rPr>
              <w:t>411</w:t>
            </w:r>
          </w:p>
          <w:p>
            <w:pPr>
              <w:rPr>
                <w:rFonts w:ascii="宋体" w:hAnsi="宋体" w:cs="宋体"/>
                <w:highlight w:val="none"/>
              </w:rPr>
            </w:pPr>
            <w:r>
              <w:rPr>
                <w:rFonts w:hint="eastAsia" w:ascii="宋体" w:hAnsi="宋体" w:cs="宋体"/>
                <w:highlight w:val="none"/>
              </w:rPr>
              <w:t>博士听说4班（1-1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412</w:t>
            </w:r>
          </w:p>
          <w:p>
            <w:pPr>
              <w:rPr>
                <w:rFonts w:hint="default" w:ascii="宋体" w:hAnsi="宋体" w:eastAsia="宋体" w:cs="宋体"/>
                <w:highlight w:val="none"/>
                <w:lang w:val="en-US" w:eastAsia="zh-CN"/>
              </w:rPr>
            </w:pPr>
            <w:r>
              <w:rPr>
                <w:rFonts w:hint="eastAsia" w:ascii="宋体" w:hAnsi="宋体" w:cs="宋体"/>
                <w:highlight w:val="none"/>
              </w:rPr>
              <w:t>博士听说5班（1-1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413</w:t>
            </w:r>
          </w:p>
          <w:p>
            <w:pPr>
              <w:rPr>
                <w:rFonts w:ascii="宋体" w:hAnsi="宋体" w:cs="宋体"/>
                <w:highlight w:val="none"/>
              </w:rPr>
            </w:pPr>
            <w:r>
              <w:rPr>
                <w:rFonts w:hint="eastAsia" w:ascii="宋体" w:hAnsi="宋体" w:cs="宋体"/>
                <w:highlight w:val="none"/>
              </w:rPr>
              <w:t>博士写译6班（1-1</w:t>
            </w:r>
            <w:r>
              <w:rPr>
                <w:rFonts w:hint="eastAsia" w:ascii="宋体" w:hAnsi="宋体" w:cs="宋体"/>
                <w:highlight w:val="none"/>
                <w:lang w:val="en-US" w:eastAsia="zh-CN"/>
              </w:rPr>
              <w:t>6</w:t>
            </w:r>
            <w:r>
              <w:rPr>
                <w:rFonts w:hint="eastAsia" w:ascii="宋体" w:hAnsi="宋体" w:cs="宋体"/>
                <w:highlight w:val="none"/>
              </w:rPr>
              <w:t>周）科-404</w:t>
            </w:r>
          </w:p>
          <w:p>
            <w:pPr>
              <w:rPr>
                <w:rFonts w:ascii="宋体" w:hAnsi="宋体" w:cs="宋体"/>
                <w:highlight w:val="none"/>
              </w:rPr>
            </w:pPr>
            <w:r>
              <w:rPr>
                <w:rFonts w:hint="eastAsia" w:ascii="宋体" w:hAnsi="宋体" w:cs="宋体"/>
                <w:color w:val="000000"/>
                <w:highlight w:val="none"/>
              </w:rPr>
              <w:t>博士写译8班（1-1</w:t>
            </w:r>
            <w:r>
              <w:rPr>
                <w:rFonts w:hint="eastAsia" w:ascii="宋体" w:hAnsi="宋体" w:cs="宋体"/>
                <w:color w:val="000000"/>
                <w:highlight w:val="none"/>
                <w:lang w:val="en-US" w:eastAsia="zh-CN"/>
              </w:rPr>
              <w:t>6</w:t>
            </w:r>
            <w:r>
              <w:rPr>
                <w:rFonts w:hint="eastAsia" w:ascii="宋体" w:hAnsi="宋体" w:cs="宋体"/>
                <w:color w:val="000000"/>
                <w:highlight w:val="none"/>
              </w:rPr>
              <w:t>周）科-311</w:t>
            </w:r>
          </w:p>
          <w:p>
            <w:pPr>
              <w:rPr>
                <w:highlight w:val="none"/>
              </w:rPr>
            </w:pPr>
            <w:r>
              <w:rPr>
                <w:highlight w:val="none"/>
              </w:rPr>
              <w:t>博士写译</w:t>
            </w:r>
            <w:r>
              <w:rPr>
                <w:rFonts w:hint="eastAsia"/>
                <w:highlight w:val="none"/>
              </w:rPr>
              <w:t>10班（1-1</w:t>
            </w:r>
            <w:r>
              <w:rPr>
                <w:rFonts w:hint="eastAsia"/>
                <w:highlight w:val="none"/>
                <w:lang w:val="en-US" w:eastAsia="zh-CN"/>
              </w:rPr>
              <w:t>6</w:t>
            </w:r>
            <w:r>
              <w:rPr>
                <w:rFonts w:hint="eastAsia"/>
                <w:highlight w:val="none"/>
              </w:rPr>
              <w:t>周）科-313</w:t>
            </w:r>
          </w:p>
          <w:p>
            <w:pPr>
              <w:rPr>
                <w:highlight w:val="none"/>
              </w:rPr>
            </w:pPr>
            <w:r>
              <w:rPr>
                <w:highlight w:val="none"/>
              </w:rPr>
              <w:t>博士写译</w:t>
            </w:r>
            <w:r>
              <w:rPr>
                <w:rFonts w:hint="eastAsia"/>
                <w:highlight w:val="none"/>
              </w:rPr>
              <w:t>1班 （1-1</w:t>
            </w:r>
            <w:r>
              <w:rPr>
                <w:rFonts w:hint="eastAsia"/>
                <w:highlight w:val="none"/>
                <w:lang w:val="en-US" w:eastAsia="zh-CN"/>
              </w:rPr>
              <w:t>6</w:t>
            </w:r>
            <w:r>
              <w:rPr>
                <w:rFonts w:hint="eastAsia"/>
                <w:highlight w:val="none"/>
              </w:rPr>
              <w:t>周）科-403</w:t>
            </w:r>
          </w:p>
        </w:tc>
        <w:tc>
          <w:tcPr>
            <w:tcW w:w="3000" w:type="dxa"/>
            <w:tcBorders>
              <w:top w:val="single" w:color="auto" w:sz="4" w:space="0"/>
              <w:left w:val="single" w:color="auto" w:sz="4" w:space="0"/>
              <w:bottom w:val="single" w:color="auto" w:sz="4" w:space="0"/>
              <w:right w:val="single" w:color="auto" w:sz="4" w:space="0"/>
            </w:tcBorders>
          </w:tcPr>
          <w:p>
            <w:pPr>
              <w:pStyle w:val="9"/>
              <w:jc w:val="both"/>
              <w:rPr>
                <w:highlight w:val="none"/>
              </w:rPr>
            </w:pPr>
          </w:p>
          <w:p>
            <w:pPr>
              <w:rPr>
                <w:highlight w:val="none"/>
              </w:rPr>
            </w:pPr>
          </w:p>
          <w:p>
            <w:pPr>
              <w:rPr>
                <w:highlight w:val="none"/>
              </w:rPr>
            </w:pPr>
          </w:p>
          <w:p>
            <w:pPr>
              <w:rPr>
                <w:highlight w:val="none"/>
              </w:rPr>
            </w:pPr>
          </w:p>
          <w:p>
            <w:pPr>
              <w:rPr>
                <w:highlight w:val="none"/>
              </w:rPr>
            </w:pPr>
          </w:p>
          <w:p>
            <w:pPr>
              <w:rPr>
                <w:highlight w:val="none"/>
              </w:rPr>
            </w:pPr>
          </w:p>
        </w:tc>
        <w:tc>
          <w:tcPr>
            <w:tcW w:w="4328" w:type="dxa"/>
            <w:tcBorders>
              <w:top w:val="single" w:color="auto" w:sz="4" w:space="0"/>
              <w:left w:val="single" w:color="auto" w:sz="4" w:space="0"/>
              <w:bottom w:val="single" w:color="auto" w:sz="4" w:space="0"/>
              <w:right w:val="single" w:color="auto" w:sz="4" w:space="0"/>
            </w:tcBorders>
          </w:tcPr>
          <w:p>
            <w:pPr>
              <w:jc w:val="center"/>
              <w:rPr>
                <w:rFonts w:hint="default"/>
                <w:highlight w:val="none"/>
                <w:lang w:val="en-US" w:eastAsia="zh-CN"/>
              </w:rPr>
            </w:pPr>
            <w:r>
              <w:rPr>
                <w:rFonts w:hint="eastAsia"/>
                <w:highlight w:val="none"/>
                <w:lang w:val="en-US" w:eastAsia="zh-CN"/>
              </w:rPr>
              <w:t>中国马克思主义与当代1班（1-11周）19-201</w:t>
            </w:r>
          </w:p>
          <w:p>
            <w:pPr>
              <w:jc w:val="center"/>
              <w:rPr>
                <w:rFonts w:hint="default"/>
                <w:highlight w:val="none"/>
                <w:lang w:val="en-US" w:eastAsia="zh-CN"/>
              </w:rPr>
            </w:pPr>
            <w:r>
              <w:rPr>
                <w:rFonts w:hint="eastAsia"/>
                <w:highlight w:val="none"/>
                <w:lang w:val="en-US" w:eastAsia="zh-CN"/>
              </w:rPr>
              <w:t>中国马克思主义与当代2班（1-11周）19-235</w:t>
            </w:r>
          </w:p>
          <w:p>
            <w:pPr>
              <w:jc w:val="center"/>
              <w:rPr>
                <w:rFonts w:hint="default"/>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星期三</w:t>
            </w:r>
          </w:p>
        </w:tc>
        <w:tc>
          <w:tcPr>
            <w:tcW w:w="3234" w:type="dxa"/>
            <w:tcBorders>
              <w:top w:val="single" w:color="auto" w:sz="4" w:space="0"/>
              <w:left w:val="single" w:color="auto" w:sz="4" w:space="0"/>
              <w:bottom w:val="single" w:color="auto" w:sz="4" w:space="0"/>
              <w:right w:val="single" w:color="auto" w:sz="4" w:space="0"/>
            </w:tcBorders>
          </w:tcPr>
          <w:p>
            <w:pPr>
              <w:rPr>
                <w:highlight w:val="none"/>
              </w:rPr>
            </w:pPr>
          </w:p>
          <w:p>
            <w:pPr>
              <w:rPr>
                <w:bCs/>
                <w:szCs w:val="21"/>
                <w:highlight w:val="none"/>
              </w:rPr>
            </w:pPr>
          </w:p>
        </w:tc>
        <w:tc>
          <w:tcPr>
            <w:tcW w:w="3354" w:type="dxa"/>
            <w:tcBorders>
              <w:top w:val="single" w:color="auto" w:sz="4" w:space="0"/>
              <w:left w:val="single" w:color="auto" w:sz="4" w:space="0"/>
              <w:bottom w:val="single" w:color="auto" w:sz="4" w:space="0"/>
              <w:right w:val="single" w:color="auto" w:sz="4" w:space="0"/>
            </w:tcBorders>
          </w:tcPr>
          <w:p>
            <w:pPr>
              <w:rPr>
                <w:highlight w:val="none"/>
              </w:rPr>
            </w:pPr>
          </w:p>
        </w:tc>
        <w:tc>
          <w:tcPr>
            <w:tcW w:w="3000" w:type="dxa"/>
            <w:tcBorders>
              <w:top w:val="single" w:color="auto" w:sz="4" w:space="0"/>
              <w:left w:val="single" w:color="auto" w:sz="4" w:space="0"/>
              <w:bottom w:val="single" w:color="auto" w:sz="4" w:space="0"/>
              <w:right w:val="single" w:color="auto" w:sz="4" w:space="0"/>
            </w:tcBorders>
          </w:tcPr>
          <w:p>
            <w:pPr>
              <w:rPr>
                <w:highlight w:val="none"/>
              </w:rPr>
            </w:pPr>
          </w:p>
        </w:tc>
        <w:tc>
          <w:tcPr>
            <w:tcW w:w="4328" w:type="dxa"/>
            <w:tcBorders>
              <w:top w:val="single" w:color="auto" w:sz="4" w:space="0"/>
              <w:left w:val="single" w:color="auto" w:sz="4" w:space="0"/>
              <w:bottom w:val="single" w:color="auto" w:sz="4" w:space="0"/>
              <w:right w:val="single" w:color="auto" w:sz="4" w:space="0"/>
            </w:tcBorders>
          </w:tcPr>
          <w:p>
            <w:pPr>
              <w:jc w:val="center"/>
              <w:rPr>
                <w:rFonts w:hint="eastAsia"/>
                <w:highlight w:val="none"/>
                <w:lang w:val="en-US" w:eastAsia="zh-CN"/>
              </w:rPr>
            </w:pPr>
            <w:r>
              <w:rPr>
                <w:rFonts w:hint="eastAsia"/>
                <w:highlight w:val="none"/>
                <w:lang w:val="en-US" w:eastAsia="zh-CN"/>
              </w:rPr>
              <w:t>中国马克思主义与当代3班（1-11周）19-201</w:t>
            </w:r>
          </w:p>
          <w:p>
            <w:pPr>
              <w:jc w:val="center"/>
              <w:rPr>
                <w:rFonts w:hint="eastAsia"/>
                <w:highlight w:val="none"/>
                <w:lang w:val="en-US" w:eastAsia="zh-CN"/>
              </w:rPr>
            </w:pPr>
            <w:r>
              <w:rPr>
                <w:rFonts w:hint="eastAsia"/>
                <w:highlight w:val="none"/>
                <w:lang w:val="en-US" w:eastAsia="zh-CN"/>
              </w:rPr>
              <w:t>中国马克思主义与当代4班（1-11周）19-235</w:t>
            </w:r>
          </w:p>
          <w:p>
            <w:pP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星期四</w:t>
            </w:r>
          </w:p>
        </w:tc>
        <w:tc>
          <w:tcPr>
            <w:tcW w:w="3234" w:type="dxa"/>
            <w:tcBorders>
              <w:top w:val="single" w:color="auto" w:sz="4" w:space="0"/>
              <w:left w:val="single" w:color="auto" w:sz="4" w:space="0"/>
              <w:bottom w:val="single" w:color="auto" w:sz="4" w:space="0"/>
              <w:right w:val="single" w:color="auto" w:sz="4" w:space="0"/>
            </w:tcBorders>
          </w:tcPr>
          <w:p>
            <w:pPr>
              <w:rPr>
                <w:rFonts w:hint="default" w:ascii="宋体" w:hAnsi="宋体" w:eastAsia="宋体" w:cs="宋体"/>
                <w:color w:val="000000"/>
                <w:highlight w:val="none"/>
                <w:lang w:val="en-US" w:eastAsia="zh-CN"/>
              </w:rPr>
            </w:pPr>
            <w:r>
              <w:rPr>
                <w:rFonts w:ascii="宋体" w:hAnsi="宋体" w:cs="宋体"/>
                <w:color w:val="000000"/>
                <w:highlight w:val="none"/>
              </w:rPr>
              <w:t>博士听说</w:t>
            </w:r>
            <w:r>
              <w:rPr>
                <w:rFonts w:hint="eastAsia" w:ascii="宋体" w:hAnsi="宋体" w:cs="宋体"/>
                <w:color w:val="000000"/>
                <w:highlight w:val="none"/>
              </w:rPr>
              <w:t>6班（1-1</w:t>
            </w:r>
            <w:r>
              <w:rPr>
                <w:rFonts w:hint="eastAsia" w:ascii="宋体" w:hAnsi="宋体" w:cs="宋体"/>
                <w:color w:val="000000"/>
                <w:highlight w:val="none"/>
                <w:lang w:val="en-US" w:eastAsia="zh-CN"/>
              </w:rPr>
              <w:t>6</w:t>
            </w:r>
            <w:r>
              <w:rPr>
                <w:rFonts w:hint="eastAsia" w:ascii="宋体" w:hAnsi="宋体" w:cs="宋体"/>
                <w:color w:val="000000"/>
                <w:highlight w:val="none"/>
              </w:rPr>
              <w:t>周）科-</w:t>
            </w:r>
            <w:r>
              <w:rPr>
                <w:rFonts w:hint="eastAsia" w:ascii="宋体" w:hAnsi="宋体" w:cs="宋体"/>
                <w:color w:val="000000"/>
                <w:highlight w:val="none"/>
                <w:lang w:val="en-US" w:eastAsia="zh-CN"/>
              </w:rPr>
              <w:t>411</w:t>
            </w:r>
          </w:p>
          <w:p>
            <w:pPr>
              <w:rPr>
                <w:rFonts w:hint="default" w:ascii="宋体" w:hAnsi="宋体" w:eastAsia="宋体" w:cs="宋体"/>
                <w:color w:val="000000"/>
                <w:highlight w:val="none"/>
                <w:lang w:val="en-US" w:eastAsia="zh-CN"/>
              </w:rPr>
            </w:pPr>
            <w:r>
              <w:rPr>
                <w:rFonts w:ascii="宋体" w:hAnsi="宋体" w:cs="宋体"/>
                <w:color w:val="000000"/>
                <w:highlight w:val="none"/>
              </w:rPr>
              <w:t>博士听说</w:t>
            </w:r>
            <w:r>
              <w:rPr>
                <w:rFonts w:hint="eastAsia" w:ascii="宋体" w:hAnsi="宋体" w:cs="宋体"/>
                <w:color w:val="000000"/>
                <w:highlight w:val="none"/>
              </w:rPr>
              <w:t>7班（1-1</w:t>
            </w:r>
            <w:r>
              <w:rPr>
                <w:rFonts w:hint="eastAsia" w:ascii="宋体" w:hAnsi="宋体" w:cs="宋体"/>
                <w:color w:val="000000"/>
                <w:highlight w:val="none"/>
                <w:lang w:val="en-US" w:eastAsia="zh-CN"/>
              </w:rPr>
              <w:t>6</w:t>
            </w:r>
            <w:r>
              <w:rPr>
                <w:rFonts w:hint="eastAsia" w:ascii="宋体" w:hAnsi="宋体" w:cs="宋体"/>
                <w:color w:val="000000"/>
                <w:highlight w:val="none"/>
              </w:rPr>
              <w:t>周）科-</w:t>
            </w:r>
            <w:r>
              <w:rPr>
                <w:rFonts w:hint="eastAsia" w:ascii="宋体" w:hAnsi="宋体" w:cs="宋体"/>
                <w:color w:val="000000"/>
                <w:highlight w:val="none"/>
                <w:lang w:val="en-US" w:eastAsia="zh-CN"/>
              </w:rPr>
              <w:t>412</w:t>
            </w:r>
          </w:p>
          <w:p>
            <w:pPr>
              <w:rPr>
                <w:rFonts w:ascii="宋体" w:hAnsi="宋体" w:cs="宋体"/>
                <w:color w:val="000000"/>
                <w:highlight w:val="none"/>
              </w:rPr>
            </w:pPr>
          </w:p>
          <w:p>
            <w:pPr>
              <w:rPr>
                <w:rFonts w:ascii="宋体" w:hAnsi="宋体" w:cs="宋体"/>
                <w:color w:val="000000"/>
                <w:highlight w:val="none"/>
              </w:rPr>
            </w:pPr>
            <w:r>
              <w:rPr>
                <w:rFonts w:hint="eastAsia" w:ascii="宋体" w:hAnsi="宋体" w:cs="宋体"/>
                <w:color w:val="000000"/>
                <w:highlight w:val="none"/>
              </w:rPr>
              <w:t>博士写译5班（1-1</w:t>
            </w:r>
            <w:r>
              <w:rPr>
                <w:rFonts w:hint="eastAsia" w:ascii="宋体" w:hAnsi="宋体" w:cs="宋体"/>
                <w:color w:val="000000"/>
                <w:highlight w:val="none"/>
                <w:lang w:val="en-US" w:eastAsia="zh-CN"/>
              </w:rPr>
              <w:t>6</w:t>
            </w:r>
            <w:r>
              <w:rPr>
                <w:rFonts w:hint="eastAsia" w:ascii="宋体" w:hAnsi="宋体" w:cs="宋体"/>
                <w:color w:val="000000"/>
                <w:highlight w:val="none"/>
              </w:rPr>
              <w:t>周）科-404</w:t>
            </w:r>
          </w:p>
          <w:p>
            <w:pPr>
              <w:rPr>
                <w:rFonts w:hint="default" w:eastAsia="宋体"/>
                <w:highlight w:val="none"/>
                <w:lang w:val="en-US" w:eastAsia="zh-CN"/>
              </w:rPr>
            </w:pPr>
            <w:r>
              <w:rPr>
                <w:rFonts w:hint="eastAsia" w:ascii="宋体" w:hAnsi="宋体" w:cs="宋体"/>
                <w:color w:val="000000"/>
                <w:highlight w:val="none"/>
              </w:rPr>
              <w:t>博士写译3班（1-1</w:t>
            </w:r>
            <w:r>
              <w:rPr>
                <w:rFonts w:hint="eastAsia" w:ascii="宋体" w:hAnsi="宋体" w:cs="宋体"/>
                <w:color w:val="000000"/>
                <w:highlight w:val="none"/>
                <w:lang w:val="en-US" w:eastAsia="zh-CN"/>
              </w:rPr>
              <w:t>6</w:t>
            </w:r>
            <w:r>
              <w:rPr>
                <w:rFonts w:hint="eastAsia" w:ascii="宋体" w:hAnsi="宋体" w:cs="宋体"/>
                <w:color w:val="000000"/>
                <w:highlight w:val="none"/>
              </w:rPr>
              <w:t>周）科-</w:t>
            </w:r>
            <w:r>
              <w:rPr>
                <w:rFonts w:hint="eastAsia" w:ascii="宋体" w:hAnsi="宋体" w:cs="宋体"/>
                <w:color w:val="000000"/>
                <w:highlight w:val="none"/>
                <w:lang w:val="en-US" w:eastAsia="zh-CN"/>
              </w:rPr>
              <w:t>403</w:t>
            </w:r>
          </w:p>
        </w:tc>
        <w:tc>
          <w:tcPr>
            <w:tcW w:w="3354" w:type="dxa"/>
            <w:tcBorders>
              <w:top w:val="single" w:color="auto" w:sz="4" w:space="0"/>
              <w:left w:val="single" w:color="auto" w:sz="4" w:space="0"/>
              <w:bottom w:val="single" w:color="auto" w:sz="4" w:space="0"/>
              <w:right w:val="single" w:color="auto" w:sz="4" w:space="0"/>
            </w:tcBorders>
          </w:tcPr>
          <w:p>
            <w:pPr>
              <w:rPr>
                <w:rFonts w:ascii="宋体" w:hAnsi="宋体" w:cs="宋体"/>
                <w:highlight w:val="none"/>
              </w:rPr>
            </w:pPr>
            <w:r>
              <w:rPr>
                <w:rFonts w:hint="eastAsia" w:ascii="宋体" w:hAnsi="宋体" w:cs="宋体"/>
                <w:highlight w:val="none"/>
              </w:rPr>
              <w:t>博士听说8班（1-1</w:t>
            </w:r>
            <w:r>
              <w:rPr>
                <w:rFonts w:hint="eastAsia" w:ascii="宋体" w:hAnsi="宋体" w:cs="宋体"/>
                <w:highlight w:val="none"/>
                <w:lang w:val="en-US" w:eastAsia="zh-CN"/>
              </w:rPr>
              <w:t>6</w:t>
            </w:r>
            <w:r>
              <w:rPr>
                <w:rFonts w:hint="eastAsia" w:ascii="宋体" w:hAnsi="宋体" w:cs="宋体"/>
                <w:highlight w:val="none"/>
              </w:rPr>
              <w:t>周）科-411</w:t>
            </w:r>
          </w:p>
          <w:p>
            <w:pPr>
              <w:rPr>
                <w:rFonts w:hint="default" w:ascii="宋体" w:hAnsi="宋体" w:eastAsia="宋体" w:cs="宋体"/>
                <w:highlight w:val="none"/>
                <w:lang w:val="en-US" w:eastAsia="zh-CN"/>
              </w:rPr>
            </w:pPr>
            <w:r>
              <w:rPr>
                <w:rFonts w:hint="eastAsia" w:ascii="宋体" w:hAnsi="宋体" w:cs="宋体"/>
                <w:highlight w:val="none"/>
              </w:rPr>
              <w:t>博士听说9班（1-1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412</w:t>
            </w:r>
          </w:p>
          <w:p>
            <w:pPr>
              <w:rPr>
                <w:rFonts w:hint="default" w:ascii="宋体" w:hAnsi="宋体" w:eastAsia="宋体" w:cs="宋体"/>
                <w:highlight w:val="none"/>
                <w:lang w:val="en-US" w:eastAsia="zh-CN"/>
              </w:rPr>
            </w:pPr>
            <w:r>
              <w:rPr>
                <w:rFonts w:hint="eastAsia" w:ascii="宋体" w:hAnsi="宋体" w:cs="宋体"/>
                <w:highlight w:val="none"/>
              </w:rPr>
              <w:t>博士听说10班（1-1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413</w:t>
            </w:r>
          </w:p>
          <w:p>
            <w:pPr>
              <w:rPr>
                <w:rFonts w:ascii="宋体" w:hAnsi="宋体" w:cs="宋体"/>
                <w:highlight w:val="none"/>
              </w:rPr>
            </w:pPr>
            <w:r>
              <w:rPr>
                <w:rFonts w:hint="eastAsia" w:ascii="宋体" w:hAnsi="宋体" w:cs="宋体"/>
                <w:highlight w:val="none"/>
              </w:rPr>
              <w:t>博士写译4班（1-1</w:t>
            </w:r>
            <w:r>
              <w:rPr>
                <w:rFonts w:hint="eastAsia" w:ascii="宋体" w:hAnsi="宋体" w:cs="宋体"/>
                <w:highlight w:val="none"/>
                <w:lang w:val="en-US" w:eastAsia="zh-CN"/>
              </w:rPr>
              <w:t>6</w:t>
            </w:r>
            <w:r>
              <w:rPr>
                <w:rFonts w:hint="eastAsia" w:ascii="宋体" w:hAnsi="宋体" w:cs="宋体"/>
                <w:highlight w:val="none"/>
              </w:rPr>
              <w:t>周）科-404</w:t>
            </w:r>
          </w:p>
          <w:p>
            <w:pPr>
              <w:rPr>
                <w:rFonts w:hint="default" w:ascii="宋体" w:hAnsi="宋体" w:eastAsia="宋体" w:cs="宋体"/>
                <w:highlight w:val="none"/>
                <w:lang w:val="en-US" w:eastAsia="zh-CN"/>
              </w:rPr>
            </w:pPr>
            <w:r>
              <w:rPr>
                <w:rFonts w:hint="eastAsia" w:ascii="宋体" w:hAnsi="宋体" w:cs="宋体"/>
                <w:highlight w:val="none"/>
              </w:rPr>
              <w:t>博士写译2班（1-1</w:t>
            </w:r>
            <w:r>
              <w:rPr>
                <w:rFonts w:hint="eastAsia" w:ascii="宋体" w:hAnsi="宋体" w:cs="宋体"/>
                <w:highlight w:val="none"/>
                <w:lang w:val="en-US" w:eastAsia="zh-CN"/>
              </w:rPr>
              <w:t>6</w:t>
            </w:r>
            <w:r>
              <w:rPr>
                <w:rFonts w:hint="eastAsia" w:ascii="宋体" w:hAnsi="宋体" w:cs="宋体"/>
                <w:highlight w:val="none"/>
              </w:rPr>
              <w:t>周）科-</w:t>
            </w:r>
            <w:r>
              <w:rPr>
                <w:rFonts w:hint="eastAsia" w:ascii="宋体" w:hAnsi="宋体" w:cs="宋体"/>
                <w:highlight w:val="none"/>
                <w:lang w:val="en-US" w:eastAsia="zh-CN"/>
              </w:rPr>
              <w:t>403</w:t>
            </w:r>
          </w:p>
          <w:p>
            <w:pPr>
              <w:rPr>
                <w:highlight w:val="none"/>
              </w:rPr>
            </w:pPr>
          </w:p>
        </w:tc>
        <w:tc>
          <w:tcPr>
            <w:tcW w:w="3000" w:type="dxa"/>
            <w:tcBorders>
              <w:top w:val="single" w:color="auto" w:sz="4" w:space="0"/>
              <w:left w:val="single" w:color="auto" w:sz="4" w:space="0"/>
              <w:bottom w:val="single" w:color="auto" w:sz="4" w:space="0"/>
              <w:right w:val="single" w:color="auto" w:sz="4" w:space="0"/>
            </w:tcBorders>
          </w:tcPr>
          <w:p>
            <w:pPr>
              <w:rPr>
                <w:highlight w:val="none"/>
              </w:rPr>
            </w:pPr>
          </w:p>
        </w:tc>
        <w:tc>
          <w:tcPr>
            <w:tcW w:w="4328"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r>
    </w:tbl>
    <w:p>
      <w:pPr>
        <w:jc w:val="center"/>
        <w:rPr>
          <w:szCs w:val="28"/>
        </w:rPr>
      </w:pPr>
    </w:p>
    <w:p>
      <w:r>
        <w:br w:type="page"/>
      </w:r>
    </w:p>
    <w:p>
      <w:pPr>
        <w:jc w:val="center"/>
        <w:rPr>
          <w:rFonts w:ascii="Times New Roman" w:hAnsi="Times New Roman" w:cs="Times New Roman"/>
          <w:b/>
          <w:sz w:val="32"/>
          <w:szCs w:val="32"/>
        </w:rPr>
      </w:pPr>
      <w:r>
        <w:rPr>
          <w:rFonts w:ascii="Times New Roman" w:hAnsi="Times New Roman" w:cs="Times New Roman"/>
          <w:b/>
          <w:sz w:val="32"/>
          <w:szCs w:val="32"/>
        </w:rPr>
        <w:t>2022秋季</w:t>
      </w:r>
      <w:r>
        <w:rPr>
          <w:rFonts w:hint="eastAsia" w:cs="Times New Roman"/>
          <w:b/>
          <w:color w:val="FF0000"/>
          <w:sz w:val="32"/>
          <w:szCs w:val="32"/>
          <w:lang w:val="en-US" w:eastAsia="zh-CN"/>
        </w:rPr>
        <w:t>地球科学与资源学院</w:t>
      </w:r>
      <w:r>
        <w:rPr>
          <w:rFonts w:ascii="Times New Roman" w:hAnsi="Times New Roman" w:cs="Times New Roman"/>
          <w:b/>
          <w:sz w:val="32"/>
          <w:szCs w:val="32"/>
        </w:rPr>
        <w:t>博士研究生</w:t>
      </w:r>
      <w:r>
        <w:rPr>
          <w:rFonts w:hint="eastAsia" w:cs="Times New Roman"/>
          <w:b/>
          <w:sz w:val="32"/>
          <w:szCs w:val="32"/>
          <w:lang w:val="en-US" w:eastAsia="zh-CN"/>
        </w:rPr>
        <w:t>专业</w:t>
      </w:r>
      <w:r>
        <w:rPr>
          <w:rFonts w:ascii="Times New Roman" w:hAnsi="Times New Roman" w:cs="Times New Roman"/>
          <w:b/>
          <w:sz w:val="32"/>
          <w:szCs w:val="32"/>
        </w:rPr>
        <w:t>课课表</w:t>
      </w:r>
    </w:p>
    <w:p>
      <w:pPr>
        <w:jc w:val="right"/>
        <w:rPr>
          <w:rFonts w:ascii="Times New Roman" w:hAnsi="Times New Roman" w:cs="Times New Roman"/>
          <w:b/>
          <w:bCs/>
          <w:sz w:val="24"/>
        </w:rPr>
      </w:pPr>
      <w:r>
        <w:rPr>
          <w:rFonts w:ascii="Times New Roman" w:hAnsi="Times New Roman" w:cs="Times New Roman"/>
          <w:b/>
        </w:rPr>
        <w:t xml:space="preserve">                              上课起止时间：</w:t>
      </w:r>
      <w:r>
        <w:rPr>
          <w:rFonts w:ascii="Times New Roman" w:hAnsi="Times New Roman" w:cs="Times New Roman"/>
          <w:b/>
          <w:bCs/>
        </w:rPr>
        <w:t>2022年9月13日-2023年1月8日（共17周）</w:t>
      </w:r>
      <w:r>
        <w:rPr>
          <w:rFonts w:ascii="Times New Roman" w:hAnsi="Times New Roman" w:cs="Times New Roman"/>
          <w:b/>
          <w:sz w:val="32"/>
          <w:szCs w:val="32"/>
        </w:rPr>
        <w:t xml:space="preserve">  </w:t>
      </w:r>
      <w:r>
        <w:rPr>
          <w:rFonts w:ascii="Times New Roman" w:hAnsi="Times New Roman" w:cs="Times New Roman"/>
          <w:b/>
          <w:color w:val="000000"/>
          <w:sz w:val="32"/>
          <w:szCs w:val="32"/>
        </w:rPr>
        <w:t xml:space="preserve"> </w:t>
      </w:r>
      <w:r>
        <w:rPr>
          <w:rFonts w:ascii="Times New Roman" w:hAnsi="Times New Roman" w:cs="Times New Roman"/>
          <w:b/>
          <w:sz w:val="32"/>
          <w:szCs w:val="32"/>
        </w:rPr>
        <w:t xml:space="preserve">  </w:t>
      </w:r>
      <w:r>
        <w:rPr>
          <w:rFonts w:ascii="Times New Roman" w:hAnsi="Times New Roman" w:cs="Times New Roman"/>
          <w:b/>
          <w:bCs/>
          <w:sz w:val="24"/>
        </w:rPr>
        <w:t xml:space="preserve">                                                    </w:t>
      </w:r>
      <w:r>
        <w:rPr>
          <w:rFonts w:ascii="Times New Roman" w:hAnsi="Times New Roman" w:cs="Times New Roman"/>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240"/>
        <w:gridCol w:w="3402"/>
        <w:gridCol w:w="3685"/>
        <w:gridCol w:w="35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rFonts w:ascii="Times New Roman" w:hAnsi="Times New Roman" w:cs="Times New Roman"/>
                <w:b/>
                <w:color w:val="auto"/>
                <w:highlight w:val="none"/>
              </w:rPr>
            </w:pPr>
            <w:r>
              <w:rPr>
                <w:rFonts w:ascii="Times New Roman" w:hAnsi="Times New Roman" w:eastAsia="宋体" w:cs="Times New Roman"/>
                <w:b/>
                <w:color w:val="auto"/>
                <w:szCs w:val="24"/>
                <w:highlight w:val="none"/>
              </w:rPr>
              <mc:AlternateContent>
                <mc:Choice Requires="wps">
                  <w:drawing>
                    <wp:anchor distT="0" distB="0" distL="114300" distR="114300" simplePos="0" relativeHeight="251683840"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1" name="直接连接符 1"/>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83840;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Hh&#10;9y3UAAAABgEAAA8AAAAAAAAAAQAgAAAAIgAAAGRycy9kb3ducmV2LnhtbFBLAQIUABQAAAAIAIdO&#10;4kBnSByK7gEAANwDAAAOAAAAAAAAAAEAIAAAACMBAABkcnMvZTJvRG9jLnhtbFBLBQYAAAAABgAG&#10;AFkBAACDBQAAAAA=&#10;">
                      <v:fill on="f" focussize="0,0"/>
                      <v:stroke color="#000000" joinstyle="round"/>
                      <v:imagedata o:title=""/>
                      <o:lock v:ext="edit" aspectratio="f"/>
                    </v:line>
                  </w:pict>
                </mc:Fallback>
              </mc:AlternateContent>
            </w:r>
            <w:r>
              <w:rPr>
                <w:rFonts w:ascii="Times New Roman" w:hAnsi="Times New Roman" w:eastAsia="宋体" w:cs="Times New Roman"/>
                <w:b/>
                <w:color w:val="auto"/>
                <w:szCs w:val="24"/>
                <w:highlight w:val="none"/>
              </w:rPr>
              <mc:AlternateContent>
                <mc:Choice Requires="wps">
                  <w:drawing>
                    <wp:anchor distT="0" distB="0" distL="114300" distR="114300" simplePos="0" relativeHeight="251684864"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2" name="直接连接符 2"/>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84864;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bapUh1QAAAAYBAAAPAAAAAAAAAAEAIAAAACIAAABkcnMvZG93bnJldi54bWxQSwECFAAUAAAA&#10;CACHTuJAo4P1TvEBAADcAwAADgAAAAAAAAABACAAAAAkAQAAZHJzL2Uyb0RvYy54bWxQSwUGAAAA&#10;AAYABgBZAQAAhwUAAAAA&#10;">
                      <v:fill on="f" focussize="0,0"/>
                      <v:stroke color="#000000" joinstyle="round"/>
                      <v:imagedata o:title=""/>
                      <o:lock v:ext="edit" aspectratio="f"/>
                    </v:line>
                  </w:pict>
                </mc:Fallback>
              </mc:AlternateContent>
            </w:r>
            <w:r>
              <w:rPr>
                <w:rFonts w:ascii="Times New Roman" w:hAnsi="Times New Roman" w:cs="Times New Roman"/>
                <w:b/>
                <w:color w:val="auto"/>
                <w:highlight w:val="none"/>
              </w:rPr>
              <w:t>节次</w:t>
            </w:r>
          </w:p>
          <w:p>
            <w:pPr>
              <w:ind w:firstLine="420"/>
              <w:rPr>
                <w:rFonts w:ascii="Times New Roman" w:hAnsi="Times New Roman" w:cs="Times New Roman"/>
                <w:b/>
                <w:color w:val="auto"/>
                <w:highlight w:val="none"/>
              </w:rPr>
            </w:pPr>
            <w:r>
              <w:rPr>
                <w:rFonts w:ascii="Times New Roman" w:hAnsi="Times New Roman" w:cs="Times New Roman"/>
                <w:b/>
                <w:color w:val="auto"/>
                <w:highlight w:val="none"/>
              </w:rPr>
              <w:t>课程</w:t>
            </w:r>
          </w:p>
          <w:p>
            <w:pPr>
              <w:rPr>
                <w:rFonts w:ascii="Times New Roman" w:hAnsi="Times New Roman" w:cs="Times New Roman"/>
                <w:b/>
                <w:color w:val="auto"/>
                <w:highlight w:val="none"/>
              </w:rPr>
            </w:pPr>
            <w:r>
              <w:rPr>
                <w:rFonts w:ascii="Times New Roman" w:hAnsi="Times New Roman" w:cs="Times New Roman"/>
                <w:b/>
                <w:color w:val="auto"/>
                <w:highlight w:val="none"/>
              </w:rPr>
              <w:t>星期</w:t>
            </w:r>
          </w:p>
        </w:tc>
        <w:tc>
          <w:tcPr>
            <w:tcW w:w="32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1-2节</w:t>
            </w:r>
          </w:p>
        </w:tc>
        <w:tc>
          <w:tcPr>
            <w:tcW w:w="340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3-4节</w:t>
            </w:r>
          </w:p>
        </w:tc>
        <w:tc>
          <w:tcPr>
            <w:tcW w:w="36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5-8节</w:t>
            </w:r>
          </w:p>
        </w:tc>
        <w:tc>
          <w:tcPr>
            <w:tcW w:w="358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星期一</w:t>
            </w:r>
          </w:p>
        </w:tc>
        <w:tc>
          <w:tcPr>
            <w:tcW w:w="3240"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bCs/>
                <w:color w:val="auto"/>
                <w:highlight w:val="none"/>
              </w:rPr>
            </w:pPr>
            <w:r>
              <w:rPr>
                <w:rFonts w:ascii="Times New Roman" w:hAnsi="Times New Roman" w:cs="Times New Roman"/>
                <w:bCs/>
                <w:color w:val="auto"/>
                <w:highlight w:val="none"/>
              </w:rPr>
              <w:t>地球科学进展（1-1</w:t>
            </w:r>
            <w:r>
              <w:rPr>
                <w:rFonts w:hint="eastAsia" w:ascii="Times New Roman" w:hAnsi="Times New Roman" w:cs="Times New Roman"/>
                <w:bCs/>
                <w:color w:val="auto"/>
                <w:highlight w:val="none"/>
              </w:rPr>
              <w:t>5</w:t>
            </w:r>
            <w:r>
              <w:rPr>
                <w:rFonts w:ascii="Times New Roman" w:hAnsi="Times New Roman" w:cs="Times New Roman"/>
                <w:bCs/>
                <w:color w:val="auto"/>
                <w:highlight w:val="none"/>
              </w:rPr>
              <w:t>周）综-101</w:t>
            </w:r>
          </w:p>
        </w:tc>
        <w:tc>
          <w:tcPr>
            <w:tcW w:w="3402"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bCs/>
                <w:color w:val="auto"/>
                <w:highlight w:val="none"/>
              </w:rPr>
            </w:pPr>
            <w:r>
              <w:rPr>
                <w:rFonts w:ascii="Times New Roman" w:hAnsi="Times New Roman" w:cs="Times New Roman"/>
                <w:bCs/>
                <w:color w:val="auto"/>
                <w:highlight w:val="none"/>
              </w:rPr>
              <w:t>地球科学进展（1-1</w:t>
            </w:r>
            <w:r>
              <w:rPr>
                <w:rFonts w:hint="eastAsia" w:ascii="Times New Roman" w:hAnsi="Times New Roman" w:cs="Times New Roman"/>
                <w:bCs/>
                <w:color w:val="auto"/>
                <w:highlight w:val="none"/>
              </w:rPr>
              <w:t>5</w:t>
            </w:r>
            <w:r>
              <w:rPr>
                <w:rFonts w:ascii="Times New Roman" w:hAnsi="Times New Roman" w:cs="Times New Roman"/>
                <w:bCs/>
                <w:color w:val="auto"/>
                <w:highlight w:val="none"/>
              </w:rPr>
              <w:t>周）综-101</w:t>
            </w:r>
          </w:p>
        </w:tc>
        <w:tc>
          <w:tcPr>
            <w:tcW w:w="3685"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r>
              <w:rPr>
                <w:rFonts w:ascii="Times New Roman" w:hAnsi="Times New Roman" w:cs="Times New Roman"/>
                <w:color w:val="auto"/>
                <w:highlight w:val="none"/>
              </w:rPr>
              <w:t>矿产普查与勘探（1-8周）</w:t>
            </w:r>
            <w:r>
              <w:rPr>
                <w:rFonts w:hint="eastAsia" w:ascii="Times New Roman" w:hAnsi="Times New Roman" w:cs="Times New Roman"/>
                <w:color w:val="auto"/>
                <w:highlight w:val="none"/>
              </w:rPr>
              <w:t>地调楼318</w:t>
            </w:r>
          </w:p>
          <w:p>
            <w:pPr>
              <w:rPr>
                <w:rFonts w:ascii="Times New Roman" w:hAnsi="Times New Roman" w:cs="Times New Roman"/>
                <w:color w:val="auto"/>
                <w:highlight w:val="none"/>
              </w:rPr>
            </w:pPr>
            <w:r>
              <w:rPr>
                <w:rFonts w:ascii="Times New Roman" w:hAnsi="Times New Roman" w:cs="Times New Roman"/>
                <w:color w:val="auto"/>
                <w:highlight w:val="none"/>
              </w:rPr>
              <w:t>区域成矿学（1-</w:t>
            </w:r>
            <w:r>
              <w:rPr>
                <w:rFonts w:hint="eastAsia" w:cs="Times New Roman"/>
                <w:color w:val="auto"/>
                <w:highlight w:val="none"/>
                <w:lang w:val="en-US" w:eastAsia="zh-CN"/>
              </w:rPr>
              <w:t>8</w:t>
            </w:r>
            <w:r>
              <w:rPr>
                <w:rFonts w:ascii="Times New Roman" w:hAnsi="Times New Roman" w:cs="Times New Roman"/>
                <w:color w:val="auto"/>
                <w:highlight w:val="none"/>
              </w:rPr>
              <w:t>周）</w:t>
            </w:r>
            <w:r>
              <w:rPr>
                <w:rFonts w:hint="eastAsia" w:ascii="Times New Roman" w:hAnsi="Times New Roman" w:cs="Times New Roman"/>
                <w:color w:val="auto"/>
                <w:highlight w:val="none"/>
              </w:rPr>
              <w:t>综-101</w:t>
            </w:r>
          </w:p>
          <w:p>
            <w:pPr>
              <w:rPr>
                <w:rFonts w:ascii="Times New Roman" w:hAnsi="Times New Roman" w:cs="Times New Roman"/>
                <w:color w:val="auto"/>
                <w:highlight w:val="none"/>
              </w:rPr>
            </w:pPr>
            <w:r>
              <w:rPr>
                <w:rFonts w:ascii="Times New Roman" w:hAnsi="Times New Roman" w:cs="Times New Roman"/>
                <w:color w:val="auto"/>
                <w:highlight w:val="none"/>
              </w:rPr>
              <w:t>矿物学岩石学矿床学进展（10-15周）</w:t>
            </w:r>
            <w:r>
              <w:rPr>
                <w:rFonts w:hint="eastAsia" w:ascii="Times New Roman" w:hAnsi="Times New Roman" w:cs="Times New Roman"/>
                <w:color w:val="auto"/>
                <w:highlight w:val="none"/>
              </w:rPr>
              <w:t>综-101</w:t>
            </w:r>
          </w:p>
          <w:p>
            <w:pPr>
              <w:rPr>
                <w:rFonts w:ascii="Times New Roman" w:hAnsi="Times New Roman" w:cs="Times New Roman"/>
                <w:color w:val="auto"/>
                <w:highlight w:val="none"/>
              </w:rPr>
            </w:pPr>
            <w:r>
              <w:rPr>
                <w:rFonts w:ascii="Times New Roman" w:hAnsi="Times New Roman" w:cs="Times New Roman"/>
                <w:color w:val="auto"/>
                <w:highlight w:val="none"/>
              </w:rPr>
              <w:t>地球化学进展（10-15周）</w:t>
            </w:r>
            <w:r>
              <w:rPr>
                <w:rFonts w:hint="eastAsia" w:ascii="Times New Roman" w:hAnsi="Times New Roman" w:cs="Times New Roman"/>
                <w:color w:val="auto"/>
                <w:highlight w:val="none"/>
              </w:rPr>
              <w:t>教4-101</w:t>
            </w:r>
          </w:p>
          <w:p>
            <w:pPr>
              <w:rPr>
                <w:rFonts w:ascii="Times New Roman" w:hAnsi="Times New Roman" w:cs="Times New Roman"/>
                <w:color w:val="auto"/>
                <w:highlight w:val="none"/>
              </w:rPr>
            </w:pPr>
            <w:r>
              <w:rPr>
                <w:rFonts w:ascii="Times New Roman" w:hAnsi="Times New Roman" w:cs="Times New Roman"/>
                <w:color w:val="auto"/>
                <w:highlight w:val="none"/>
              </w:rPr>
              <w:t>理论古生物学与现代地层（1</w:t>
            </w:r>
            <w:r>
              <w:rPr>
                <w:rFonts w:hint="eastAsia" w:cs="Times New Roman"/>
                <w:color w:val="auto"/>
                <w:highlight w:val="none"/>
                <w:lang w:val="en-US" w:eastAsia="zh-CN"/>
              </w:rPr>
              <w:t>0</w:t>
            </w:r>
            <w:r>
              <w:rPr>
                <w:rFonts w:ascii="Times New Roman" w:hAnsi="Times New Roman" w:cs="Times New Roman"/>
                <w:color w:val="auto"/>
                <w:highlight w:val="none"/>
              </w:rPr>
              <w:t>-15周）</w:t>
            </w:r>
            <w:r>
              <w:rPr>
                <w:rFonts w:hint="eastAsia" w:ascii="Times New Roman" w:hAnsi="Times New Roman" w:cs="Times New Roman"/>
                <w:color w:val="auto"/>
                <w:highlight w:val="none"/>
              </w:rPr>
              <w:t>科316</w:t>
            </w:r>
          </w:p>
        </w:tc>
        <w:tc>
          <w:tcPr>
            <w:tcW w:w="3589"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中国区域大地构造进展（10-15周）</w:t>
            </w:r>
            <w:r>
              <w:rPr>
                <w:rFonts w:hint="eastAsia" w:ascii="Times New Roman" w:hAnsi="Times New Roman" w:cs="Times New Roman"/>
                <w:color w:val="auto"/>
                <w:szCs w:val="21"/>
                <w:highlight w:val="none"/>
              </w:rPr>
              <w:t>教3-101</w:t>
            </w:r>
          </w:p>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矿产资源定量预测与评价（10-15周）地调楼319</w:t>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第四纪地质与生态环境研究新进展（10-15周）</w:t>
            </w:r>
            <w:r>
              <w:rPr>
                <w:rFonts w:hint="eastAsia" w:ascii="Times New Roman" w:hAnsi="Times New Roman" w:cs="Times New Roman"/>
                <w:color w:val="auto"/>
                <w:szCs w:val="21"/>
                <w:highlight w:val="none"/>
              </w:rPr>
              <w:t>地调楼318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星期二</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p>
        </w:tc>
        <w:tc>
          <w:tcPr>
            <w:tcW w:w="3402"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p>
        </w:tc>
        <w:tc>
          <w:tcPr>
            <w:tcW w:w="3685"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宋体" w:cs="Times New Roman"/>
                <w:bCs/>
                <w:color w:val="auto"/>
                <w:kern w:val="0"/>
                <w:szCs w:val="21"/>
                <w:highlight w:val="none"/>
              </w:rPr>
            </w:pPr>
            <w:r>
              <w:rPr>
                <w:rFonts w:ascii="Times New Roman" w:hAnsi="Times New Roman" w:cs="Times New Roman"/>
                <w:color w:val="auto"/>
                <w:highlight w:val="none"/>
              </w:rPr>
              <w:t>矿产普查与勘探（1-8周）</w:t>
            </w:r>
            <w:r>
              <w:rPr>
                <w:rFonts w:hint="eastAsia" w:ascii="Times New Roman" w:hAnsi="Times New Roman" w:cs="Times New Roman"/>
                <w:color w:val="auto"/>
                <w:highlight w:val="none"/>
              </w:rPr>
              <w:t>地调楼318</w:t>
            </w:r>
          </w:p>
        </w:tc>
        <w:tc>
          <w:tcPr>
            <w:tcW w:w="3589"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星期三</w:t>
            </w:r>
          </w:p>
        </w:tc>
        <w:tc>
          <w:tcPr>
            <w:tcW w:w="3240"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color w:val="auto"/>
                <w:highlight w:val="none"/>
              </w:rPr>
            </w:pPr>
            <w:r>
              <w:rPr>
                <w:rFonts w:ascii="Times New Roman" w:hAnsi="Times New Roman" w:cs="Times New Roman"/>
                <w:color w:val="auto"/>
                <w:highlight w:val="none"/>
              </w:rPr>
              <w:t>地球科学进展（1-1</w:t>
            </w:r>
            <w:r>
              <w:rPr>
                <w:rFonts w:hint="eastAsia" w:ascii="Times New Roman" w:hAnsi="Times New Roman" w:cs="Times New Roman"/>
                <w:color w:val="auto"/>
                <w:highlight w:val="none"/>
              </w:rPr>
              <w:t>5</w:t>
            </w:r>
            <w:r>
              <w:rPr>
                <w:rFonts w:ascii="Times New Roman" w:hAnsi="Times New Roman" w:cs="Times New Roman"/>
                <w:color w:val="auto"/>
                <w:highlight w:val="none"/>
              </w:rPr>
              <w:t>周）综-101</w:t>
            </w:r>
          </w:p>
        </w:tc>
        <w:tc>
          <w:tcPr>
            <w:tcW w:w="3402"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color w:val="auto"/>
                <w:highlight w:val="none"/>
              </w:rPr>
            </w:pPr>
            <w:r>
              <w:rPr>
                <w:rFonts w:ascii="Times New Roman" w:hAnsi="Times New Roman" w:cs="Times New Roman"/>
                <w:color w:val="auto"/>
                <w:highlight w:val="none"/>
              </w:rPr>
              <w:t>地球科学进展（1-1</w:t>
            </w:r>
            <w:r>
              <w:rPr>
                <w:rFonts w:hint="eastAsia" w:ascii="Times New Roman" w:hAnsi="Times New Roman" w:cs="Times New Roman"/>
                <w:color w:val="auto"/>
                <w:highlight w:val="none"/>
              </w:rPr>
              <w:t>5</w:t>
            </w:r>
            <w:r>
              <w:rPr>
                <w:rFonts w:ascii="Times New Roman" w:hAnsi="Times New Roman" w:cs="Times New Roman"/>
                <w:color w:val="auto"/>
                <w:highlight w:val="none"/>
              </w:rPr>
              <w:t>周）综-101</w:t>
            </w:r>
          </w:p>
        </w:tc>
        <w:tc>
          <w:tcPr>
            <w:tcW w:w="3685"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color w:val="auto"/>
                <w:highlight w:val="none"/>
              </w:rPr>
            </w:pPr>
            <w:r>
              <w:rPr>
                <w:rFonts w:ascii="Times New Roman" w:hAnsi="Times New Roman" w:cs="Times New Roman"/>
                <w:color w:val="auto"/>
                <w:highlight w:val="none"/>
              </w:rPr>
              <w:t>地质工程与地质资源前沿（2-14周）</w:t>
            </w:r>
            <w:r>
              <w:rPr>
                <w:rFonts w:hint="eastAsia" w:ascii="Times New Roman" w:hAnsi="Times New Roman" w:cs="Times New Roman"/>
                <w:color w:val="auto"/>
                <w:highlight w:val="none"/>
              </w:rPr>
              <w:t>科-</w:t>
            </w:r>
            <w:r>
              <w:rPr>
                <w:rFonts w:ascii="Times New Roman" w:hAnsi="Times New Roman" w:cs="Times New Roman"/>
                <w:color w:val="auto"/>
                <w:highlight w:val="none"/>
              </w:rPr>
              <w:t>313</w:t>
            </w:r>
          </w:p>
        </w:tc>
        <w:tc>
          <w:tcPr>
            <w:tcW w:w="3589"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星期四</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p>
        </w:tc>
        <w:tc>
          <w:tcPr>
            <w:tcW w:w="3402"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p>
        </w:tc>
        <w:tc>
          <w:tcPr>
            <w:tcW w:w="3685"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r>
              <w:rPr>
                <w:rFonts w:ascii="Times New Roman" w:hAnsi="Times New Roman" w:cs="Times New Roman"/>
                <w:color w:val="auto"/>
                <w:highlight w:val="none"/>
              </w:rPr>
              <w:t>区域成矿学（1-8周）</w:t>
            </w:r>
            <w:r>
              <w:rPr>
                <w:rFonts w:hint="eastAsia" w:ascii="Times New Roman" w:hAnsi="Times New Roman" w:cs="Times New Roman"/>
                <w:color w:val="auto"/>
                <w:highlight w:val="none"/>
              </w:rPr>
              <w:t>教3-101</w:t>
            </w:r>
          </w:p>
          <w:p>
            <w:pPr>
              <w:rPr>
                <w:rFonts w:ascii="Times New Roman" w:hAnsi="Times New Roman" w:cs="Times New Roman"/>
                <w:color w:val="auto"/>
                <w:highlight w:val="none"/>
              </w:rPr>
            </w:pPr>
            <w:r>
              <w:rPr>
                <w:rFonts w:ascii="Times New Roman" w:hAnsi="Times New Roman" w:cs="Times New Roman"/>
                <w:color w:val="auto"/>
                <w:highlight w:val="none"/>
              </w:rPr>
              <w:t>矿物学岩石学矿床学进展（10-15周）</w:t>
            </w:r>
            <w:r>
              <w:rPr>
                <w:rFonts w:hint="eastAsia" w:ascii="Times New Roman" w:hAnsi="Times New Roman" w:cs="Times New Roman"/>
                <w:color w:val="auto"/>
                <w:highlight w:val="none"/>
              </w:rPr>
              <w:t>教3-101</w:t>
            </w:r>
          </w:p>
          <w:p>
            <w:pPr>
              <w:rPr>
                <w:rFonts w:ascii="Times New Roman" w:hAnsi="Times New Roman" w:cs="Times New Roman"/>
                <w:color w:val="auto"/>
                <w:highlight w:val="none"/>
              </w:rPr>
            </w:pPr>
            <w:r>
              <w:rPr>
                <w:rFonts w:ascii="Times New Roman" w:hAnsi="Times New Roman" w:cs="Times New Roman"/>
                <w:color w:val="auto"/>
                <w:highlight w:val="none"/>
              </w:rPr>
              <w:t>地球化学进展（10-15周）</w:t>
            </w:r>
            <w:r>
              <w:rPr>
                <w:rFonts w:hint="eastAsia" w:ascii="Times New Roman" w:hAnsi="Times New Roman" w:cs="Times New Roman"/>
                <w:color w:val="auto"/>
                <w:highlight w:val="none"/>
              </w:rPr>
              <w:t>教4-101</w:t>
            </w:r>
          </w:p>
          <w:p>
            <w:pPr>
              <w:rPr>
                <w:rFonts w:ascii="Times New Roman" w:hAnsi="Times New Roman" w:cs="Times New Roman"/>
                <w:color w:val="auto"/>
                <w:highlight w:val="none"/>
              </w:rPr>
            </w:pPr>
            <w:r>
              <w:rPr>
                <w:rFonts w:ascii="Times New Roman" w:hAnsi="Times New Roman" w:cs="Times New Roman"/>
                <w:color w:val="auto"/>
                <w:highlight w:val="none"/>
              </w:rPr>
              <w:t>理论古生物学与现代地层（10-15周）</w:t>
            </w:r>
            <w:r>
              <w:rPr>
                <w:rFonts w:hint="eastAsia" w:ascii="Times New Roman" w:hAnsi="Times New Roman" w:cs="Times New Roman"/>
                <w:color w:val="auto"/>
                <w:highlight w:val="none"/>
              </w:rPr>
              <w:t>科316</w:t>
            </w:r>
          </w:p>
        </w:tc>
        <w:tc>
          <w:tcPr>
            <w:tcW w:w="3589"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中国区域大地构造进展（10-15周）</w:t>
            </w:r>
            <w:r>
              <w:rPr>
                <w:rFonts w:hint="eastAsia" w:ascii="Times New Roman" w:hAnsi="Times New Roman" w:cs="Times New Roman"/>
                <w:color w:val="auto"/>
                <w:szCs w:val="21"/>
                <w:highlight w:val="none"/>
              </w:rPr>
              <w:t>教3-101</w:t>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第四纪地质与生态环境研究新进展（10-15周）</w:t>
            </w:r>
            <w:r>
              <w:rPr>
                <w:rFonts w:hint="eastAsia" w:ascii="Times New Roman" w:hAnsi="Times New Roman" w:cs="Times New Roman"/>
                <w:color w:val="auto"/>
                <w:szCs w:val="21"/>
                <w:highlight w:val="none"/>
              </w:rPr>
              <w:t>地调楼318</w:t>
            </w:r>
          </w:p>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矿产资源定量预测与评价（10-15周）地调楼319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color w:val="auto"/>
                <w:highlight w:val="none"/>
              </w:rPr>
            </w:pPr>
            <w:r>
              <w:rPr>
                <w:rFonts w:ascii="Times New Roman" w:hAnsi="Times New Roman" w:cs="Times New Roman"/>
                <w:b/>
                <w:color w:val="auto"/>
                <w:highlight w:val="none"/>
              </w:rPr>
              <w:t>星期五</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r>
              <w:rPr>
                <w:rFonts w:ascii="Times New Roman" w:hAnsi="Times New Roman" w:cs="Times New Roman"/>
                <w:color w:val="auto"/>
                <w:highlight w:val="none"/>
              </w:rPr>
              <w:t>资源与环境案例分析（1-15周）</w:t>
            </w:r>
            <w:bookmarkStart w:id="0" w:name="_Hlk112854761"/>
            <w:r>
              <w:rPr>
                <w:rFonts w:hint="eastAsia" w:ascii="Times New Roman" w:hAnsi="Times New Roman" w:cs="Times New Roman"/>
                <w:color w:val="auto"/>
                <w:highlight w:val="none"/>
              </w:rPr>
              <w:t>教4-109</w:t>
            </w:r>
            <w:bookmarkEnd w:id="0"/>
          </w:p>
        </w:tc>
        <w:tc>
          <w:tcPr>
            <w:tcW w:w="3402"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r>
              <w:rPr>
                <w:rFonts w:ascii="Times New Roman" w:hAnsi="Times New Roman" w:cs="Times New Roman"/>
                <w:color w:val="auto"/>
                <w:highlight w:val="none"/>
              </w:rPr>
              <w:t>资源与环境案例分析（1-15周）</w:t>
            </w:r>
            <w:r>
              <w:rPr>
                <w:rFonts w:hint="eastAsia" w:ascii="Times New Roman" w:hAnsi="Times New Roman" w:cs="Times New Roman"/>
                <w:color w:val="auto"/>
                <w:highlight w:val="none"/>
              </w:rPr>
              <w:t>教4-109</w:t>
            </w:r>
          </w:p>
        </w:tc>
        <w:tc>
          <w:tcPr>
            <w:tcW w:w="3685"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highlight w:val="none"/>
              </w:rPr>
            </w:pPr>
          </w:p>
        </w:tc>
        <w:tc>
          <w:tcPr>
            <w:tcW w:w="3589"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color w:val="auto"/>
                <w:szCs w:val="21"/>
                <w:highlight w:val="none"/>
              </w:rPr>
            </w:pPr>
          </w:p>
        </w:tc>
      </w:tr>
    </w:tbl>
    <w:p>
      <w:pPr>
        <w:jc w:val="center"/>
        <w:rPr>
          <w:szCs w:val="28"/>
        </w:rPr>
      </w:pPr>
    </w:p>
    <w:p>
      <w:pPr>
        <w:widowControl/>
        <w:jc w:val="left"/>
        <w:rPr>
          <w:szCs w:val="28"/>
        </w:rPr>
      </w:pPr>
      <w:r>
        <w:rPr>
          <w:szCs w:val="28"/>
        </w:rPr>
        <w:br w:type="page"/>
      </w:r>
    </w:p>
    <w:p>
      <w:pPr>
        <w:adjustRightInd w:val="0"/>
        <w:snapToGrid w:val="0"/>
        <w:spacing w:before="156" w:beforeLines="50"/>
        <w:jc w:val="center"/>
        <w:rPr>
          <w:rFonts w:eastAsia="黑体"/>
          <w:b/>
          <w:bCs/>
          <w:sz w:val="32"/>
          <w:szCs w:val="32"/>
        </w:rPr>
      </w:pPr>
      <w:r>
        <w:rPr>
          <w:rFonts w:eastAsia="黑体"/>
          <w:b/>
          <w:bCs/>
          <w:sz w:val="32"/>
          <w:szCs w:val="32"/>
        </w:rPr>
        <w:t>2022级博士研究生“地球科学进展”教学日历</w:t>
      </w:r>
    </w:p>
    <w:p>
      <w:pPr>
        <w:adjustRightInd w:val="0"/>
        <w:snapToGrid w:val="0"/>
        <w:ind w:firstLine="720" w:firstLineChars="300"/>
        <w:jc w:val="left"/>
        <w:rPr>
          <w:rFonts w:eastAsia="黑体"/>
          <w:sz w:val="24"/>
        </w:rPr>
      </w:pPr>
      <w:r>
        <w:rPr>
          <w:rFonts w:eastAsia="黑体"/>
          <w:sz w:val="24"/>
        </w:rPr>
        <w:t>上课时间：每周周</w:t>
      </w:r>
      <w:r>
        <w:rPr>
          <w:rFonts w:hint="eastAsia" w:eastAsia="黑体"/>
          <w:sz w:val="24"/>
        </w:rPr>
        <w:t>一、周三1</w:t>
      </w:r>
      <w:r>
        <w:rPr>
          <w:rFonts w:eastAsia="黑体"/>
          <w:sz w:val="24"/>
        </w:rPr>
        <w:t>-4节 8:30</w:t>
      </w:r>
      <w:r>
        <w:rPr>
          <w:rFonts w:hint="eastAsia" w:eastAsia="黑体"/>
          <w:sz w:val="24"/>
        </w:rPr>
        <w:t>开始上课</w:t>
      </w:r>
      <w:r>
        <w:rPr>
          <w:rFonts w:eastAsia="黑体"/>
          <w:sz w:val="24"/>
        </w:rPr>
        <w:t>（</w:t>
      </w:r>
      <w:r>
        <w:rPr>
          <w:rFonts w:eastAsia="黑体"/>
          <w:b/>
          <w:color w:val="C00000"/>
          <w:sz w:val="24"/>
        </w:rPr>
        <w:t>从9月14日第1周</w:t>
      </w:r>
      <w:r>
        <w:rPr>
          <w:rFonts w:hint="eastAsia" w:eastAsia="黑体"/>
          <w:b/>
          <w:color w:val="C00000"/>
          <w:sz w:val="24"/>
        </w:rPr>
        <w:t>开始</w:t>
      </w:r>
      <w:r>
        <w:rPr>
          <w:rFonts w:eastAsia="黑体"/>
          <w:sz w:val="24"/>
        </w:rPr>
        <w:t>）           上课地点：</w:t>
      </w:r>
      <w:r>
        <w:rPr>
          <w:rFonts w:hint="eastAsia" w:eastAsia="黑体"/>
          <w:sz w:val="24"/>
        </w:rPr>
        <w:t>综合楼1</w:t>
      </w:r>
      <w:r>
        <w:rPr>
          <w:rFonts w:eastAsia="黑体"/>
          <w:sz w:val="24"/>
        </w:rPr>
        <w:t>01</w:t>
      </w:r>
      <w:r>
        <w:rPr>
          <w:rFonts w:hint="eastAsia" w:eastAsia="黑体"/>
          <w:sz w:val="24"/>
        </w:rPr>
        <w:t>教室</w:t>
      </w:r>
    </w:p>
    <w:tbl>
      <w:tblPr>
        <w:tblStyle w:val="6"/>
        <w:tblW w:w="14059"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1"/>
        <w:gridCol w:w="1417"/>
        <w:gridCol w:w="1276"/>
        <w:gridCol w:w="1134"/>
        <w:gridCol w:w="992"/>
        <w:gridCol w:w="1414"/>
        <w:gridCol w:w="7"/>
        <w:gridCol w:w="6961"/>
        <w:gridCol w:w="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blHeader/>
        </w:trPr>
        <w:tc>
          <w:tcPr>
            <w:tcW w:w="851" w:type="dxa"/>
            <w:vAlign w:val="center"/>
          </w:tcPr>
          <w:p>
            <w:pPr>
              <w:adjustRightInd w:val="0"/>
              <w:snapToGrid w:val="0"/>
              <w:jc w:val="center"/>
              <w:rPr>
                <w:b/>
                <w:bCs/>
                <w:szCs w:val="21"/>
              </w:rPr>
            </w:pPr>
            <w:r>
              <w:rPr>
                <w:b/>
                <w:bCs/>
                <w:szCs w:val="21"/>
              </w:rPr>
              <w:t>次序</w:t>
            </w:r>
          </w:p>
        </w:tc>
        <w:tc>
          <w:tcPr>
            <w:tcW w:w="1417" w:type="dxa"/>
            <w:vAlign w:val="center"/>
          </w:tcPr>
          <w:p>
            <w:pPr>
              <w:adjustRightInd w:val="0"/>
              <w:snapToGrid w:val="0"/>
              <w:jc w:val="center"/>
              <w:rPr>
                <w:b/>
                <w:bCs/>
                <w:szCs w:val="21"/>
              </w:rPr>
            </w:pPr>
            <w:r>
              <w:rPr>
                <w:b/>
                <w:bCs/>
                <w:szCs w:val="21"/>
              </w:rPr>
              <w:t>上课时间</w:t>
            </w:r>
          </w:p>
        </w:tc>
        <w:tc>
          <w:tcPr>
            <w:tcW w:w="1276" w:type="dxa"/>
            <w:vAlign w:val="center"/>
          </w:tcPr>
          <w:p>
            <w:pPr>
              <w:adjustRightInd w:val="0"/>
              <w:snapToGrid w:val="0"/>
              <w:jc w:val="center"/>
              <w:rPr>
                <w:b/>
                <w:bCs/>
                <w:szCs w:val="21"/>
              </w:rPr>
            </w:pPr>
            <w:r>
              <w:rPr>
                <w:b/>
                <w:bCs/>
                <w:szCs w:val="21"/>
              </w:rPr>
              <w:t>星期</w:t>
            </w:r>
          </w:p>
        </w:tc>
        <w:tc>
          <w:tcPr>
            <w:tcW w:w="1134" w:type="dxa"/>
            <w:vAlign w:val="center"/>
          </w:tcPr>
          <w:p>
            <w:pPr>
              <w:adjustRightInd w:val="0"/>
              <w:snapToGrid w:val="0"/>
              <w:jc w:val="center"/>
              <w:rPr>
                <w:b/>
                <w:bCs/>
                <w:szCs w:val="21"/>
              </w:rPr>
            </w:pPr>
            <w:r>
              <w:rPr>
                <w:b/>
                <w:bCs/>
                <w:szCs w:val="21"/>
              </w:rPr>
              <w:t>节次</w:t>
            </w:r>
          </w:p>
        </w:tc>
        <w:tc>
          <w:tcPr>
            <w:tcW w:w="992" w:type="dxa"/>
            <w:vAlign w:val="center"/>
          </w:tcPr>
          <w:p>
            <w:pPr>
              <w:adjustRightInd w:val="0"/>
              <w:snapToGrid w:val="0"/>
              <w:jc w:val="center"/>
              <w:rPr>
                <w:b/>
                <w:bCs/>
                <w:szCs w:val="21"/>
              </w:rPr>
            </w:pPr>
            <w:r>
              <w:rPr>
                <w:b/>
                <w:bCs/>
                <w:szCs w:val="21"/>
              </w:rPr>
              <w:t>学时数</w:t>
            </w:r>
          </w:p>
        </w:tc>
        <w:tc>
          <w:tcPr>
            <w:tcW w:w="1414" w:type="dxa"/>
            <w:vAlign w:val="center"/>
          </w:tcPr>
          <w:p>
            <w:pPr>
              <w:adjustRightInd w:val="0"/>
              <w:snapToGrid w:val="0"/>
              <w:jc w:val="center"/>
              <w:rPr>
                <w:b/>
                <w:bCs/>
                <w:szCs w:val="21"/>
              </w:rPr>
            </w:pPr>
            <w:r>
              <w:rPr>
                <w:b/>
                <w:bCs/>
                <w:szCs w:val="21"/>
              </w:rPr>
              <w:t>任课教师</w:t>
            </w:r>
          </w:p>
        </w:tc>
        <w:tc>
          <w:tcPr>
            <w:tcW w:w="6968" w:type="dxa"/>
            <w:gridSpan w:val="2"/>
            <w:vAlign w:val="center"/>
          </w:tcPr>
          <w:p>
            <w:pPr>
              <w:adjustRightInd w:val="0"/>
              <w:snapToGrid w:val="0"/>
              <w:jc w:val="center"/>
              <w:rPr>
                <w:b/>
                <w:bCs/>
                <w:szCs w:val="21"/>
              </w:rPr>
            </w:pPr>
            <w:r>
              <w:rPr>
                <w:b/>
                <w:bCs/>
                <w:szCs w:val="21"/>
              </w:rPr>
              <w:t>题  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1</w:t>
            </w:r>
          </w:p>
        </w:tc>
        <w:tc>
          <w:tcPr>
            <w:tcW w:w="1417" w:type="dxa"/>
            <w:vAlign w:val="center"/>
          </w:tcPr>
          <w:p>
            <w:pPr>
              <w:adjustRightInd w:val="0"/>
              <w:snapToGrid w:val="0"/>
              <w:jc w:val="center"/>
              <w:rPr>
                <w:szCs w:val="21"/>
              </w:rPr>
            </w:pPr>
            <w:r>
              <w:rPr>
                <w:szCs w:val="21"/>
              </w:rPr>
              <w:t>9月14日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1-2</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王训练</w:t>
            </w:r>
          </w:p>
        </w:tc>
        <w:tc>
          <w:tcPr>
            <w:tcW w:w="6968" w:type="dxa"/>
            <w:gridSpan w:val="2"/>
            <w:vAlign w:val="center"/>
          </w:tcPr>
          <w:p>
            <w:pPr>
              <w:jc w:val="center"/>
              <w:rPr>
                <w:szCs w:val="21"/>
              </w:rPr>
            </w:pPr>
            <w:r>
              <w:rPr>
                <w:bCs/>
                <w:szCs w:val="21"/>
              </w:rPr>
              <w:t>地球系统科学与可持续发展——代绪论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2</w:t>
            </w:r>
          </w:p>
        </w:tc>
        <w:tc>
          <w:tcPr>
            <w:tcW w:w="1417" w:type="dxa"/>
            <w:vAlign w:val="center"/>
          </w:tcPr>
          <w:p>
            <w:pPr>
              <w:adjustRightInd w:val="0"/>
              <w:snapToGrid w:val="0"/>
              <w:jc w:val="center"/>
              <w:rPr>
                <w:szCs w:val="21"/>
              </w:rPr>
            </w:pPr>
            <w:r>
              <w:rPr>
                <w:szCs w:val="21"/>
              </w:rPr>
              <w:t>9月14日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3-4</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王训练</w:t>
            </w:r>
          </w:p>
        </w:tc>
        <w:tc>
          <w:tcPr>
            <w:tcW w:w="6968" w:type="dxa"/>
            <w:gridSpan w:val="2"/>
            <w:vAlign w:val="center"/>
          </w:tcPr>
          <w:p>
            <w:pPr>
              <w:jc w:val="center"/>
              <w:rPr>
                <w:bCs/>
                <w:szCs w:val="21"/>
              </w:rPr>
            </w:pPr>
            <w:r>
              <w:rPr>
                <w:bCs/>
                <w:szCs w:val="21"/>
              </w:rPr>
              <w:t>地球系统科学时代的高分辨综合地层学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3</w:t>
            </w:r>
          </w:p>
        </w:tc>
        <w:tc>
          <w:tcPr>
            <w:tcW w:w="1417" w:type="dxa"/>
            <w:vAlign w:val="center"/>
          </w:tcPr>
          <w:p>
            <w:pPr>
              <w:adjustRightInd w:val="0"/>
              <w:snapToGrid w:val="0"/>
              <w:jc w:val="center"/>
              <w:rPr>
                <w:szCs w:val="21"/>
              </w:rPr>
            </w:pPr>
            <w:r>
              <w:rPr>
                <w:szCs w:val="21"/>
              </w:rPr>
              <w:t>9月19日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szCs w:val="21"/>
              </w:rPr>
              <w:t>1-2</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万天丰</w:t>
            </w:r>
          </w:p>
        </w:tc>
        <w:tc>
          <w:tcPr>
            <w:tcW w:w="6968" w:type="dxa"/>
            <w:gridSpan w:val="2"/>
            <w:vAlign w:val="center"/>
          </w:tcPr>
          <w:p>
            <w:pPr>
              <w:adjustRightInd w:val="0"/>
              <w:snapToGrid w:val="0"/>
              <w:jc w:val="center"/>
              <w:rPr>
                <w:szCs w:val="21"/>
              </w:rPr>
            </w:pPr>
            <w:r>
              <w:rPr>
                <w:szCs w:val="21"/>
              </w:rPr>
              <w:t>构造地质学进展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4</w:t>
            </w:r>
          </w:p>
        </w:tc>
        <w:tc>
          <w:tcPr>
            <w:tcW w:w="1417" w:type="dxa"/>
            <w:vAlign w:val="center"/>
          </w:tcPr>
          <w:p>
            <w:pPr>
              <w:adjustRightInd w:val="0"/>
              <w:snapToGrid w:val="0"/>
              <w:jc w:val="center"/>
              <w:rPr>
                <w:szCs w:val="21"/>
              </w:rPr>
            </w:pPr>
            <w:r>
              <w:rPr>
                <w:szCs w:val="21"/>
              </w:rPr>
              <w:t>9月19日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szCs w:val="21"/>
              </w:rPr>
              <w:t>3-4</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万天丰</w:t>
            </w:r>
          </w:p>
        </w:tc>
        <w:tc>
          <w:tcPr>
            <w:tcW w:w="6968" w:type="dxa"/>
            <w:gridSpan w:val="2"/>
            <w:vAlign w:val="center"/>
          </w:tcPr>
          <w:p>
            <w:pPr>
              <w:adjustRightInd w:val="0"/>
              <w:snapToGrid w:val="0"/>
              <w:jc w:val="center"/>
              <w:rPr>
                <w:szCs w:val="21"/>
              </w:rPr>
            </w:pPr>
            <w:r>
              <w:rPr>
                <w:szCs w:val="21"/>
              </w:rPr>
              <w:t>地球动力学研究动态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5</w:t>
            </w:r>
          </w:p>
        </w:tc>
        <w:tc>
          <w:tcPr>
            <w:tcW w:w="1417" w:type="dxa"/>
            <w:vAlign w:val="center"/>
          </w:tcPr>
          <w:p>
            <w:pPr>
              <w:adjustRightInd w:val="0"/>
              <w:snapToGrid w:val="0"/>
              <w:jc w:val="center"/>
              <w:rPr>
                <w:szCs w:val="21"/>
              </w:rPr>
            </w:pPr>
            <w:r>
              <w:rPr>
                <w:szCs w:val="21"/>
              </w:rPr>
              <w:t>9月21日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szCs w:val="21"/>
              </w:rPr>
              <w:t>侯通</w:t>
            </w:r>
          </w:p>
        </w:tc>
        <w:tc>
          <w:tcPr>
            <w:tcW w:w="6968" w:type="dxa"/>
            <w:gridSpan w:val="2"/>
            <w:vAlign w:val="center"/>
          </w:tcPr>
          <w:p>
            <w:pPr>
              <w:jc w:val="center"/>
              <w:rPr>
                <w:color w:val="FF0000"/>
                <w:szCs w:val="21"/>
              </w:rPr>
            </w:pPr>
            <w:r>
              <w:rPr>
                <w:szCs w:val="21"/>
              </w:rPr>
              <w:t>岩浆系统实验的理论及应用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6</w:t>
            </w:r>
          </w:p>
        </w:tc>
        <w:tc>
          <w:tcPr>
            <w:tcW w:w="1417" w:type="dxa"/>
            <w:vAlign w:val="center"/>
          </w:tcPr>
          <w:p>
            <w:pPr>
              <w:adjustRightInd w:val="0"/>
              <w:snapToGrid w:val="0"/>
              <w:jc w:val="center"/>
              <w:rPr>
                <w:szCs w:val="21"/>
              </w:rPr>
            </w:pPr>
            <w:r>
              <w:rPr>
                <w:szCs w:val="21"/>
              </w:rPr>
              <w:t>9月26日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szCs w:val="21"/>
              </w:rPr>
              <w:t>张德会</w:t>
            </w:r>
          </w:p>
        </w:tc>
        <w:tc>
          <w:tcPr>
            <w:tcW w:w="6968" w:type="dxa"/>
            <w:gridSpan w:val="2"/>
            <w:vAlign w:val="center"/>
          </w:tcPr>
          <w:p>
            <w:pPr>
              <w:adjustRightInd w:val="0"/>
              <w:snapToGrid w:val="0"/>
              <w:jc w:val="center"/>
              <w:rPr>
                <w:szCs w:val="21"/>
              </w:rPr>
            </w:pPr>
            <w:r>
              <w:rPr>
                <w:szCs w:val="21"/>
              </w:rPr>
              <w:t>成矿深度研究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7</w:t>
            </w:r>
          </w:p>
        </w:tc>
        <w:tc>
          <w:tcPr>
            <w:tcW w:w="1417" w:type="dxa"/>
            <w:vAlign w:val="center"/>
          </w:tcPr>
          <w:p>
            <w:pPr>
              <w:adjustRightInd w:val="0"/>
              <w:snapToGrid w:val="0"/>
              <w:jc w:val="center"/>
              <w:rPr>
                <w:szCs w:val="21"/>
              </w:rPr>
            </w:pPr>
            <w:r>
              <w:rPr>
                <w:szCs w:val="21"/>
              </w:rPr>
              <w:t>9月28日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szCs w:val="21"/>
              </w:rPr>
              <w:t>杨立强</w:t>
            </w:r>
          </w:p>
        </w:tc>
        <w:tc>
          <w:tcPr>
            <w:tcW w:w="6968" w:type="dxa"/>
            <w:gridSpan w:val="2"/>
            <w:vAlign w:val="center"/>
          </w:tcPr>
          <w:p>
            <w:pPr>
              <w:jc w:val="center"/>
              <w:rPr>
                <w:color w:val="FF0000"/>
                <w:szCs w:val="21"/>
              </w:rPr>
            </w:pPr>
            <w:r>
              <w:rPr>
                <w:szCs w:val="21"/>
              </w:rPr>
              <w:t>热液成矿作用研究进展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8</w:t>
            </w:r>
          </w:p>
        </w:tc>
        <w:tc>
          <w:tcPr>
            <w:tcW w:w="1417" w:type="dxa"/>
            <w:vAlign w:val="center"/>
          </w:tcPr>
          <w:p>
            <w:pPr>
              <w:adjustRightInd w:val="0"/>
              <w:snapToGrid w:val="0"/>
              <w:jc w:val="center"/>
              <w:rPr>
                <w:szCs w:val="21"/>
              </w:rPr>
            </w:pPr>
            <w:r>
              <w:rPr>
                <w:szCs w:val="21"/>
              </w:rPr>
              <w:t>10月</w:t>
            </w:r>
            <w:r>
              <w:rPr>
                <w:rFonts w:hint="eastAsia"/>
                <w:szCs w:val="21"/>
              </w:rPr>
              <w:t>5</w:t>
            </w:r>
            <w:r>
              <w:rPr>
                <w:szCs w:val="21"/>
              </w:rPr>
              <w:t>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szCs w:val="21"/>
              </w:rPr>
              <w:t>金胜</w:t>
            </w:r>
          </w:p>
        </w:tc>
        <w:tc>
          <w:tcPr>
            <w:tcW w:w="6968" w:type="dxa"/>
            <w:gridSpan w:val="2"/>
            <w:vAlign w:val="center"/>
          </w:tcPr>
          <w:p>
            <w:pPr>
              <w:adjustRightInd w:val="0"/>
              <w:snapToGrid w:val="0"/>
              <w:jc w:val="center"/>
              <w:rPr>
                <w:szCs w:val="21"/>
              </w:rPr>
            </w:pPr>
            <w:r>
              <w:rPr>
                <w:szCs w:val="21"/>
              </w:rPr>
              <w:t>现代地球物理方法在地球动力学研究中的应用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9</w:t>
            </w:r>
          </w:p>
        </w:tc>
        <w:tc>
          <w:tcPr>
            <w:tcW w:w="1417" w:type="dxa"/>
            <w:vAlign w:val="center"/>
          </w:tcPr>
          <w:p>
            <w:pPr>
              <w:adjustRightInd w:val="0"/>
              <w:snapToGrid w:val="0"/>
              <w:jc w:val="center"/>
              <w:rPr>
                <w:szCs w:val="21"/>
              </w:rPr>
            </w:pPr>
            <w:r>
              <w:rPr>
                <w:szCs w:val="21"/>
              </w:rPr>
              <w:t>10月10日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罗照华</w:t>
            </w:r>
          </w:p>
        </w:tc>
        <w:tc>
          <w:tcPr>
            <w:tcW w:w="6968" w:type="dxa"/>
            <w:gridSpan w:val="2"/>
            <w:vAlign w:val="center"/>
          </w:tcPr>
          <w:p>
            <w:pPr>
              <w:adjustRightInd w:val="0"/>
              <w:snapToGrid w:val="0"/>
              <w:jc w:val="center"/>
              <w:rPr>
                <w:szCs w:val="21"/>
              </w:rPr>
            </w:pPr>
            <w:r>
              <w:rPr>
                <w:szCs w:val="21"/>
              </w:rPr>
              <w:t>地球深部过程与地幔动力学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10</w:t>
            </w:r>
          </w:p>
        </w:tc>
        <w:tc>
          <w:tcPr>
            <w:tcW w:w="1417" w:type="dxa"/>
            <w:vAlign w:val="center"/>
          </w:tcPr>
          <w:p>
            <w:pPr>
              <w:adjustRightInd w:val="0"/>
              <w:snapToGrid w:val="0"/>
              <w:jc w:val="center"/>
              <w:rPr>
                <w:szCs w:val="21"/>
              </w:rPr>
            </w:pPr>
            <w:r>
              <w:rPr>
                <w:szCs w:val="21"/>
              </w:rPr>
              <w:t>10月12日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邱昆峰</w:t>
            </w:r>
          </w:p>
        </w:tc>
        <w:tc>
          <w:tcPr>
            <w:tcW w:w="6968" w:type="dxa"/>
            <w:gridSpan w:val="2"/>
            <w:vAlign w:val="center"/>
          </w:tcPr>
          <w:p>
            <w:pPr>
              <w:adjustRightInd w:val="0"/>
              <w:snapToGrid w:val="0"/>
              <w:jc w:val="center"/>
              <w:rPr>
                <w:szCs w:val="21"/>
              </w:rPr>
            </w:pPr>
            <w:r>
              <w:rPr>
                <w:rFonts w:hint="eastAsia"/>
                <w:szCs w:val="21"/>
              </w:rPr>
              <w:t>造山型金成矿作用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11</w:t>
            </w:r>
          </w:p>
        </w:tc>
        <w:tc>
          <w:tcPr>
            <w:tcW w:w="1417" w:type="dxa"/>
            <w:vAlign w:val="center"/>
          </w:tcPr>
          <w:p>
            <w:pPr>
              <w:adjustRightInd w:val="0"/>
              <w:snapToGrid w:val="0"/>
              <w:jc w:val="center"/>
              <w:rPr>
                <w:szCs w:val="21"/>
              </w:rPr>
            </w:pPr>
            <w:r>
              <w:rPr>
                <w:szCs w:val="21"/>
              </w:rPr>
              <w:t>10月17日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王水炯</w:t>
            </w:r>
          </w:p>
        </w:tc>
        <w:tc>
          <w:tcPr>
            <w:tcW w:w="6968" w:type="dxa"/>
            <w:gridSpan w:val="2"/>
            <w:vAlign w:val="center"/>
          </w:tcPr>
          <w:p>
            <w:pPr>
              <w:adjustRightInd w:val="0"/>
              <w:snapToGrid w:val="0"/>
              <w:jc w:val="center"/>
              <w:rPr>
                <w:szCs w:val="21"/>
              </w:rPr>
            </w:pPr>
            <w:r>
              <w:rPr>
                <w:szCs w:val="21"/>
              </w:rPr>
              <w:t>金属同位素示踪地球和生命的形成和演化</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12</w:t>
            </w:r>
          </w:p>
        </w:tc>
        <w:tc>
          <w:tcPr>
            <w:tcW w:w="1417" w:type="dxa"/>
            <w:vAlign w:val="center"/>
          </w:tcPr>
          <w:p>
            <w:pPr>
              <w:adjustRightInd w:val="0"/>
              <w:snapToGrid w:val="0"/>
              <w:jc w:val="center"/>
              <w:rPr>
                <w:szCs w:val="21"/>
              </w:rPr>
            </w:pPr>
            <w:r>
              <w:rPr>
                <w:szCs w:val="21"/>
              </w:rPr>
              <w:t>10月19日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李曙光</w:t>
            </w:r>
          </w:p>
        </w:tc>
        <w:tc>
          <w:tcPr>
            <w:tcW w:w="6968" w:type="dxa"/>
            <w:gridSpan w:val="2"/>
            <w:vAlign w:val="center"/>
          </w:tcPr>
          <w:p>
            <w:pPr>
              <w:adjustRightInd w:val="0"/>
              <w:snapToGrid w:val="0"/>
              <w:jc w:val="center"/>
              <w:rPr>
                <w:szCs w:val="21"/>
              </w:rPr>
            </w:pPr>
            <w:r>
              <w:rPr>
                <w:szCs w:val="21"/>
              </w:rPr>
              <w:t>深部碳循环及镁同位素示踪</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13</w:t>
            </w:r>
          </w:p>
        </w:tc>
        <w:tc>
          <w:tcPr>
            <w:tcW w:w="1417" w:type="dxa"/>
            <w:vAlign w:val="center"/>
          </w:tcPr>
          <w:p>
            <w:pPr>
              <w:adjustRightInd w:val="0"/>
              <w:snapToGrid w:val="0"/>
              <w:jc w:val="center"/>
              <w:rPr>
                <w:szCs w:val="21"/>
              </w:rPr>
            </w:pPr>
            <w:r>
              <w:rPr>
                <w:szCs w:val="21"/>
              </w:rPr>
              <w:t>10月24日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许继峰</w:t>
            </w:r>
          </w:p>
        </w:tc>
        <w:tc>
          <w:tcPr>
            <w:tcW w:w="6968" w:type="dxa"/>
            <w:gridSpan w:val="2"/>
            <w:vAlign w:val="center"/>
          </w:tcPr>
          <w:p>
            <w:pPr>
              <w:jc w:val="center"/>
              <w:rPr>
                <w:szCs w:val="21"/>
              </w:rPr>
            </w:pPr>
            <w:r>
              <w:rPr>
                <w:szCs w:val="21"/>
              </w:rPr>
              <w:t>地球化学的研究方法和新进展趋议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14</w:t>
            </w:r>
          </w:p>
        </w:tc>
        <w:tc>
          <w:tcPr>
            <w:tcW w:w="1417" w:type="dxa"/>
            <w:vAlign w:val="center"/>
          </w:tcPr>
          <w:p>
            <w:pPr>
              <w:adjustRightInd w:val="0"/>
              <w:snapToGrid w:val="0"/>
              <w:jc w:val="center"/>
              <w:rPr>
                <w:szCs w:val="21"/>
              </w:rPr>
            </w:pPr>
            <w:r>
              <w:rPr>
                <w:szCs w:val="21"/>
              </w:rPr>
              <w:t>10月26日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1</w:t>
            </w:r>
            <w:r>
              <w:rPr>
                <w:rFonts w:hint="eastAsia"/>
                <w:szCs w:val="21"/>
              </w:rPr>
              <w:t>-</w:t>
            </w:r>
            <w:r>
              <w:rPr>
                <w:szCs w:val="21"/>
              </w:rPr>
              <w:t>4</w:t>
            </w:r>
          </w:p>
        </w:tc>
        <w:tc>
          <w:tcPr>
            <w:tcW w:w="992" w:type="dxa"/>
            <w:vAlign w:val="center"/>
          </w:tcPr>
          <w:p>
            <w:pPr>
              <w:adjustRightInd w:val="0"/>
              <w:snapToGrid w:val="0"/>
              <w:jc w:val="center"/>
              <w:rPr>
                <w:szCs w:val="21"/>
              </w:rPr>
            </w:pPr>
            <w:r>
              <w:rPr>
                <w:szCs w:val="21"/>
              </w:rPr>
              <w:t>4</w:t>
            </w:r>
          </w:p>
        </w:tc>
        <w:tc>
          <w:tcPr>
            <w:tcW w:w="1421" w:type="dxa"/>
            <w:gridSpan w:val="2"/>
            <w:vAlign w:val="center"/>
          </w:tcPr>
          <w:p>
            <w:pPr>
              <w:adjustRightInd w:val="0"/>
              <w:snapToGrid w:val="0"/>
              <w:jc w:val="center"/>
              <w:rPr>
                <w:bCs/>
                <w:szCs w:val="21"/>
              </w:rPr>
            </w:pPr>
            <w:r>
              <w:rPr>
                <w:szCs w:val="21"/>
              </w:rPr>
              <w:t>朱弟成</w:t>
            </w:r>
          </w:p>
        </w:tc>
        <w:tc>
          <w:tcPr>
            <w:tcW w:w="6968" w:type="dxa"/>
            <w:gridSpan w:val="2"/>
            <w:vAlign w:val="center"/>
          </w:tcPr>
          <w:p>
            <w:pPr>
              <w:jc w:val="center"/>
              <w:rPr>
                <w:bCs/>
                <w:szCs w:val="21"/>
              </w:rPr>
            </w:pPr>
            <w:r>
              <w:rPr>
                <w:szCs w:val="21"/>
              </w:rPr>
              <w:t>岩石地球化学进展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15</w:t>
            </w:r>
          </w:p>
        </w:tc>
        <w:tc>
          <w:tcPr>
            <w:tcW w:w="1417" w:type="dxa"/>
            <w:vAlign w:val="center"/>
          </w:tcPr>
          <w:p>
            <w:pPr>
              <w:adjustRightInd w:val="0"/>
              <w:snapToGrid w:val="0"/>
              <w:jc w:val="center"/>
              <w:rPr>
                <w:szCs w:val="21"/>
              </w:rPr>
            </w:pPr>
            <w:r>
              <w:rPr>
                <w:szCs w:val="21"/>
              </w:rPr>
              <w:t>10月31日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szCs w:val="21"/>
              </w:rPr>
              <w:t>1</w:t>
            </w:r>
            <w:r>
              <w:rPr>
                <w:rFonts w:hint="eastAsia"/>
                <w:szCs w:val="21"/>
              </w:rPr>
              <w:t>-</w:t>
            </w:r>
            <w:r>
              <w:rPr>
                <w:szCs w:val="21"/>
              </w:rPr>
              <w:t>2</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szCs w:val="21"/>
              </w:rPr>
            </w:pPr>
            <w:r>
              <w:rPr>
                <w:szCs w:val="21"/>
              </w:rPr>
              <w:t>史晓颖</w:t>
            </w:r>
          </w:p>
        </w:tc>
        <w:tc>
          <w:tcPr>
            <w:tcW w:w="6968" w:type="dxa"/>
            <w:gridSpan w:val="2"/>
            <w:vAlign w:val="center"/>
          </w:tcPr>
          <w:p>
            <w:pPr>
              <w:adjustRightInd w:val="0"/>
              <w:snapToGrid w:val="0"/>
              <w:jc w:val="center"/>
              <w:rPr>
                <w:szCs w:val="21"/>
              </w:rPr>
            </w:pPr>
            <w:r>
              <w:rPr>
                <w:szCs w:val="21"/>
              </w:rPr>
              <w:t>新元古代雪球地球－全球极端环境变化状态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16</w:t>
            </w:r>
          </w:p>
        </w:tc>
        <w:tc>
          <w:tcPr>
            <w:tcW w:w="1417" w:type="dxa"/>
            <w:vAlign w:val="center"/>
          </w:tcPr>
          <w:p>
            <w:pPr>
              <w:adjustRightInd w:val="0"/>
              <w:snapToGrid w:val="0"/>
              <w:jc w:val="center"/>
              <w:rPr>
                <w:szCs w:val="21"/>
              </w:rPr>
            </w:pPr>
            <w:r>
              <w:rPr>
                <w:szCs w:val="21"/>
              </w:rPr>
              <w:t>10月31日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szCs w:val="21"/>
              </w:rPr>
              <w:t>3</w:t>
            </w:r>
            <w:r>
              <w:rPr>
                <w:rFonts w:hint="eastAsia"/>
                <w:szCs w:val="21"/>
              </w:rPr>
              <w:t>-</w:t>
            </w:r>
            <w:r>
              <w:rPr>
                <w:szCs w:val="21"/>
              </w:rPr>
              <w:t>4</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szCs w:val="21"/>
              </w:rPr>
            </w:pPr>
            <w:r>
              <w:rPr>
                <w:szCs w:val="21"/>
              </w:rPr>
              <w:t>史晓颖</w:t>
            </w:r>
          </w:p>
        </w:tc>
        <w:tc>
          <w:tcPr>
            <w:tcW w:w="6968" w:type="dxa"/>
            <w:gridSpan w:val="2"/>
            <w:vAlign w:val="center"/>
          </w:tcPr>
          <w:p>
            <w:pPr>
              <w:adjustRightInd w:val="0"/>
              <w:snapToGrid w:val="0"/>
              <w:jc w:val="center"/>
              <w:rPr>
                <w:szCs w:val="21"/>
              </w:rPr>
            </w:pPr>
            <w:r>
              <w:rPr>
                <w:szCs w:val="21"/>
              </w:rPr>
              <w:t>地史上的集群灭绝与全球环境变化</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17</w:t>
            </w:r>
          </w:p>
        </w:tc>
        <w:tc>
          <w:tcPr>
            <w:tcW w:w="1417" w:type="dxa"/>
            <w:vAlign w:val="center"/>
          </w:tcPr>
          <w:p>
            <w:pPr>
              <w:adjustRightInd w:val="0"/>
              <w:snapToGrid w:val="0"/>
              <w:jc w:val="center"/>
              <w:rPr>
                <w:szCs w:val="21"/>
              </w:rPr>
            </w:pPr>
            <w:r>
              <w:rPr>
                <w:szCs w:val="21"/>
              </w:rPr>
              <w:t>11月2日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1</w:t>
            </w:r>
            <w:r>
              <w:rPr>
                <w:rFonts w:hint="eastAsia"/>
                <w:szCs w:val="21"/>
              </w:rPr>
              <w:t>-</w:t>
            </w:r>
            <w:r>
              <w:rPr>
                <w:szCs w:val="21"/>
              </w:rPr>
              <w:t>2</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szCs w:val="21"/>
              </w:rPr>
            </w:pPr>
            <w:r>
              <w:rPr>
                <w:szCs w:val="21"/>
              </w:rPr>
              <w:t>戴紧根</w:t>
            </w:r>
          </w:p>
        </w:tc>
        <w:tc>
          <w:tcPr>
            <w:tcW w:w="6968" w:type="dxa"/>
            <w:gridSpan w:val="2"/>
            <w:vAlign w:val="center"/>
          </w:tcPr>
          <w:p>
            <w:pPr>
              <w:adjustRightInd w:val="0"/>
              <w:snapToGrid w:val="0"/>
              <w:jc w:val="center"/>
              <w:rPr>
                <w:szCs w:val="21"/>
              </w:rPr>
            </w:pPr>
            <w:r>
              <w:rPr>
                <w:szCs w:val="21"/>
              </w:rPr>
              <w:t>大陆裂解与俯冲初始：方式、机制及实例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18</w:t>
            </w:r>
          </w:p>
        </w:tc>
        <w:tc>
          <w:tcPr>
            <w:tcW w:w="1417" w:type="dxa"/>
            <w:vAlign w:val="center"/>
          </w:tcPr>
          <w:p>
            <w:pPr>
              <w:adjustRightInd w:val="0"/>
              <w:snapToGrid w:val="0"/>
              <w:jc w:val="center"/>
              <w:rPr>
                <w:szCs w:val="21"/>
              </w:rPr>
            </w:pPr>
            <w:r>
              <w:rPr>
                <w:szCs w:val="21"/>
              </w:rPr>
              <w:t>11月2日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3</w:t>
            </w:r>
            <w:r>
              <w:rPr>
                <w:rFonts w:hint="eastAsia"/>
                <w:szCs w:val="21"/>
              </w:rPr>
              <w:t>-</w:t>
            </w:r>
            <w:r>
              <w:rPr>
                <w:szCs w:val="21"/>
              </w:rPr>
              <w:t>4</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szCs w:val="21"/>
              </w:rPr>
            </w:pPr>
            <w:r>
              <w:rPr>
                <w:szCs w:val="21"/>
              </w:rPr>
              <w:t>戴紧根</w:t>
            </w:r>
          </w:p>
        </w:tc>
        <w:tc>
          <w:tcPr>
            <w:tcW w:w="6968" w:type="dxa"/>
            <w:gridSpan w:val="2"/>
            <w:vAlign w:val="center"/>
          </w:tcPr>
          <w:p>
            <w:pPr>
              <w:adjustRightInd w:val="0"/>
              <w:snapToGrid w:val="0"/>
              <w:jc w:val="center"/>
              <w:rPr>
                <w:szCs w:val="21"/>
              </w:rPr>
            </w:pPr>
            <w:r>
              <w:rPr>
                <w:szCs w:val="21"/>
              </w:rPr>
              <w:t>长时间尺度构造地貌演化的低温热年代学约束：应用及进展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19</w:t>
            </w:r>
          </w:p>
        </w:tc>
        <w:tc>
          <w:tcPr>
            <w:tcW w:w="1417" w:type="dxa"/>
            <w:vAlign w:val="center"/>
          </w:tcPr>
          <w:p>
            <w:pPr>
              <w:adjustRightInd w:val="0"/>
              <w:snapToGrid w:val="0"/>
              <w:jc w:val="center"/>
              <w:rPr>
                <w:szCs w:val="21"/>
              </w:rPr>
            </w:pPr>
            <w:r>
              <w:rPr>
                <w:szCs w:val="21"/>
              </w:rPr>
              <w:t>11月9日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张世红</w:t>
            </w:r>
          </w:p>
        </w:tc>
        <w:tc>
          <w:tcPr>
            <w:tcW w:w="6968" w:type="dxa"/>
            <w:gridSpan w:val="2"/>
            <w:vAlign w:val="center"/>
          </w:tcPr>
          <w:p>
            <w:pPr>
              <w:adjustRightInd w:val="0"/>
              <w:snapToGrid w:val="0"/>
              <w:jc w:val="center"/>
              <w:rPr>
                <w:szCs w:val="21"/>
              </w:rPr>
            </w:pPr>
            <w:r>
              <w:rPr>
                <w:szCs w:val="21"/>
              </w:rPr>
              <w:t>超大陆旋回及其地史学意义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20</w:t>
            </w:r>
          </w:p>
        </w:tc>
        <w:tc>
          <w:tcPr>
            <w:tcW w:w="1417" w:type="dxa"/>
            <w:vAlign w:val="center"/>
          </w:tcPr>
          <w:p>
            <w:pPr>
              <w:adjustRightInd w:val="0"/>
              <w:snapToGrid w:val="0"/>
              <w:jc w:val="center"/>
              <w:rPr>
                <w:szCs w:val="21"/>
              </w:rPr>
            </w:pPr>
            <w:r>
              <w:rPr>
                <w:szCs w:val="21"/>
              </w:rPr>
              <w:t>11月14日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吴怀春</w:t>
            </w:r>
          </w:p>
        </w:tc>
        <w:tc>
          <w:tcPr>
            <w:tcW w:w="6968" w:type="dxa"/>
            <w:gridSpan w:val="2"/>
            <w:vAlign w:val="center"/>
          </w:tcPr>
          <w:p>
            <w:pPr>
              <w:adjustRightInd w:val="0"/>
              <w:snapToGrid w:val="0"/>
              <w:jc w:val="center"/>
              <w:rPr>
                <w:szCs w:val="21"/>
              </w:rPr>
            </w:pPr>
            <w:r>
              <w:rPr>
                <w:szCs w:val="21"/>
              </w:rPr>
              <w:t>地球演化的节律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21</w:t>
            </w:r>
          </w:p>
        </w:tc>
        <w:tc>
          <w:tcPr>
            <w:tcW w:w="1417" w:type="dxa"/>
            <w:vAlign w:val="center"/>
          </w:tcPr>
          <w:p>
            <w:pPr>
              <w:adjustRightInd w:val="0"/>
              <w:snapToGrid w:val="0"/>
              <w:jc w:val="center"/>
              <w:rPr>
                <w:szCs w:val="21"/>
              </w:rPr>
            </w:pPr>
            <w:r>
              <w:rPr>
                <w:szCs w:val="21"/>
              </w:rPr>
              <w:t>11月16日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李亚林</w:t>
            </w:r>
          </w:p>
        </w:tc>
        <w:tc>
          <w:tcPr>
            <w:tcW w:w="6968" w:type="dxa"/>
            <w:gridSpan w:val="2"/>
            <w:vAlign w:val="center"/>
          </w:tcPr>
          <w:p>
            <w:pPr>
              <w:adjustRightInd w:val="0"/>
              <w:snapToGrid w:val="0"/>
              <w:jc w:val="center"/>
              <w:rPr>
                <w:szCs w:val="21"/>
              </w:rPr>
            </w:pPr>
            <w:r>
              <w:rPr>
                <w:szCs w:val="21"/>
              </w:rPr>
              <w:t>大陆碰撞和高原隆升过程和效应—以喜马拉雅山和西藏青藏高原为例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22</w:t>
            </w:r>
          </w:p>
        </w:tc>
        <w:tc>
          <w:tcPr>
            <w:tcW w:w="1417" w:type="dxa"/>
            <w:vAlign w:val="center"/>
          </w:tcPr>
          <w:p>
            <w:pPr>
              <w:adjustRightInd w:val="0"/>
              <w:snapToGrid w:val="0"/>
              <w:jc w:val="center"/>
              <w:rPr>
                <w:szCs w:val="21"/>
              </w:rPr>
            </w:pPr>
            <w:r>
              <w:rPr>
                <w:szCs w:val="21"/>
              </w:rPr>
              <w:t>11月21日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颜丹平</w:t>
            </w:r>
          </w:p>
        </w:tc>
        <w:tc>
          <w:tcPr>
            <w:tcW w:w="6968" w:type="dxa"/>
            <w:gridSpan w:val="2"/>
            <w:vAlign w:val="center"/>
          </w:tcPr>
          <w:p>
            <w:pPr>
              <w:adjustRightInd w:val="0"/>
              <w:snapToGrid w:val="0"/>
              <w:jc w:val="center"/>
              <w:rPr>
                <w:szCs w:val="21"/>
              </w:rPr>
            </w:pPr>
            <w:r>
              <w:rPr>
                <w:szCs w:val="21"/>
              </w:rPr>
              <w:t>造山带前陆逆冲带扩展理论与实践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23</w:t>
            </w:r>
          </w:p>
        </w:tc>
        <w:tc>
          <w:tcPr>
            <w:tcW w:w="1417" w:type="dxa"/>
            <w:vAlign w:val="center"/>
          </w:tcPr>
          <w:p>
            <w:pPr>
              <w:adjustRightInd w:val="0"/>
              <w:snapToGrid w:val="0"/>
              <w:jc w:val="center"/>
              <w:rPr>
                <w:szCs w:val="21"/>
              </w:rPr>
            </w:pPr>
            <w:r>
              <w:rPr>
                <w:szCs w:val="21"/>
              </w:rPr>
              <w:t>11月23日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郭华明</w:t>
            </w:r>
          </w:p>
        </w:tc>
        <w:tc>
          <w:tcPr>
            <w:tcW w:w="6968" w:type="dxa"/>
            <w:gridSpan w:val="2"/>
            <w:vAlign w:val="center"/>
          </w:tcPr>
          <w:p>
            <w:pPr>
              <w:adjustRightInd w:val="0"/>
              <w:snapToGrid w:val="0"/>
              <w:jc w:val="center"/>
              <w:rPr>
                <w:szCs w:val="21"/>
              </w:rPr>
            </w:pPr>
            <w:r>
              <w:rPr>
                <w:szCs w:val="21"/>
              </w:rPr>
              <w:t>我国地下水水质现状和形成机理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24</w:t>
            </w:r>
          </w:p>
        </w:tc>
        <w:tc>
          <w:tcPr>
            <w:tcW w:w="1417" w:type="dxa"/>
            <w:vAlign w:val="center"/>
          </w:tcPr>
          <w:p>
            <w:pPr>
              <w:adjustRightInd w:val="0"/>
              <w:snapToGrid w:val="0"/>
              <w:jc w:val="center"/>
              <w:rPr>
                <w:szCs w:val="21"/>
              </w:rPr>
            </w:pPr>
            <w:r>
              <w:rPr>
                <w:szCs w:val="21"/>
              </w:rPr>
              <w:t>11月28日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何明跃</w:t>
            </w:r>
          </w:p>
        </w:tc>
        <w:tc>
          <w:tcPr>
            <w:tcW w:w="6968" w:type="dxa"/>
            <w:gridSpan w:val="2"/>
            <w:vAlign w:val="center"/>
          </w:tcPr>
          <w:p>
            <w:pPr>
              <w:jc w:val="center"/>
              <w:rPr>
                <w:szCs w:val="21"/>
              </w:rPr>
            </w:pPr>
            <w:r>
              <w:rPr>
                <w:szCs w:val="21"/>
              </w:rPr>
              <w:t>珠宝玉石评估及案例分析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25</w:t>
            </w:r>
          </w:p>
        </w:tc>
        <w:tc>
          <w:tcPr>
            <w:tcW w:w="1417" w:type="dxa"/>
            <w:vAlign w:val="center"/>
          </w:tcPr>
          <w:p>
            <w:pPr>
              <w:adjustRightInd w:val="0"/>
              <w:snapToGrid w:val="0"/>
              <w:jc w:val="center"/>
              <w:rPr>
                <w:szCs w:val="21"/>
              </w:rPr>
            </w:pPr>
            <w:r>
              <w:rPr>
                <w:szCs w:val="21"/>
              </w:rPr>
              <w:t>11月30日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成秋明</w:t>
            </w:r>
          </w:p>
        </w:tc>
        <w:tc>
          <w:tcPr>
            <w:tcW w:w="6968" w:type="dxa"/>
            <w:gridSpan w:val="2"/>
            <w:vAlign w:val="center"/>
          </w:tcPr>
          <w:p>
            <w:pPr>
              <w:jc w:val="center"/>
              <w:rPr>
                <w:szCs w:val="21"/>
              </w:rPr>
            </w:pPr>
            <w:r>
              <w:rPr>
                <w:szCs w:val="21"/>
              </w:rPr>
              <w:t>数学地球科学进展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26</w:t>
            </w:r>
          </w:p>
        </w:tc>
        <w:tc>
          <w:tcPr>
            <w:tcW w:w="1417" w:type="dxa"/>
            <w:vAlign w:val="center"/>
          </w:tcPr>
          <w:p>
            <w:pPr>
              <w:adjustRightInd w:val="0"/>
              <w:snapToGrid w:val="0"/>
              <w:jc w:val="center"/>
              <w:rPr>
                <w:szCs w:val="21"/>
              </w:rPr>
            </w:pPr>
            <w:r>
              <w:rPr>
                <w:szCs w:val="21"/>
              </w:rPr>
              <w:t>12月5日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陈建平</w:t>
            </w:r>
          </w:p>
        </w:tc>
        <w:tc>
          <w:tcPr>
            <w:tcW w:w="6968" w:type="dxa"/>
            <w:gridSpan w:val="2"/>
            <w:vAlign w:val="center"/>
          </w:tcPr>
          <w:p>
            <w:pPr>
              <w:jc w:val="center"/>
              <w:rPr>
                <w:szCs w:val="21"/>
              </w:rPr>
            </w:pPr>
            <w:r>
              <w:rPr>
                <w:szCs w:val="21"/>
              </w:rPr>
              <w:t>资源与环境遥感技术方法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27</w:t>
            </w:r>
          </w:p>
        </w:tc>
        <w:tc>
          <w:tcPr>
            <w:tcW w:w="1417" w:type="dxa"/>
            <w:vAlign w:val="center"/>
          </w:tcPr>
          <w:p>
            <w:pPr>
              <w:adjustRightInd w:val="0"/>
              <w:snapToGrid w:val="0"/>
              <w:jc w:val="center"/>
              <w:rPr>
                <w:szCs w:val="21"/>
              </w:rPr>
            </w:pPr>
            <w:r>
              <w:rPr>
                <w:szCs w:val="21"/>
              </w:rPr>
              <w:t>12月7日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王功文</w:t>
            </w:r>
          </w:p>
        </w:tc>
        <w:tc>
          <w:tcPr>
            <w:tcW w:w="6968" w:type="dxa"/>
            <w:gridSpan w:val="2"/>
            <w:vAlign w:val="center"/>
          </w:tcPr>
          <w:p>
            <w:pPr>
              <w:jc w:val="center"/>
              <w:rPr>
                <w:szCs w:val="21"/>
              </w:rPr>
            </w:pPr>
            <w:r>
              <w:rPr>
                <w:szCs w:val="21"/>
              </w:rPr>
              <w:t>地学大数据挖掘、人工智能空间决策与资源定量预测评价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rFonts w:hint="eastAsia"/>
                <w:szCs w:val="21"/>
              </w:rPr>
              <w:t>2</w:t>
            </w:r>
            <w:r>
              <w:rPr>
                <w:szCs w:val="21"/>
              </w:rPr>
              <w:t>8</w:t>
            </w:r>
          </w:p>
        </w:tc>
        <w:tc>
          <w:tcPr>
            <w:tcW w:w="1417" w:type="dxa"/>
            <w:vAlign w:val="center"/>
          </w:tcPr>
          <w:p>
            <w:pPr>
              <w:adjustRightInd w:val="0"/>
              <w:snapToGrid w:val="0"/>
              <w:jc w:val="center"/>
              <w:rPr>
                <w:szCs w:val="21"/>
              </w:rPr>
            </w:pPr>
            <w:r>
              <w:rPr>
                <w:szCs w:val="21"/>
              </w:rPr>
              <w:t>12月12日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szCs w:val="21"/>
              </w:rPr>
              <w:t>王赟</w:t>
            </w:r>
          </w:p>
        </w:tc>
        <w:tc>
          <w:tcPr>
            <w:tcW w:w="6968" w:type="dxa"/>
            <w:gridSpan w:val="2"/>
            <w:vAlign w:val="center"/>
          </w:tcPr>
          <w:p>
            <w:pPr>
              <w:adjustRightInd w:val="0"/>
              <w:snapToGrid w:val="0"/>
              <w:jc w:val="center"/>
              <w:rPr>
                <w:szCs w:val="21"/>
              </w:rPr>
            </w:pPr>
            <w:r>
              <w:rPr>
                <w:szCs w:val="21"/>
              </w:rPr>
              <w:t>地球物理是什么？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rFonts w:hint="eastAsia"/>
                <w:szCs w:val="21"/>
              </w:rPr>
              <w:t>2</w:t>
            </w:r>
            <w:r>
              <w:rPr>
                <w:szCs w:val="21"/>
              </w:rPr>
              <w:t>9</w:t>
            </w:r>
          </w:p>
        </w:tc>
        <w:tc>
          <w:tcPr>
            <w:tcW w:w="1417" w:type="dxa"/>
            <w:vAlign w:val="center"/>
          </w:tcPr>
          <w:p>
            <w:pPr>
              <w:adjustRightInd w:val="0"/>
              <w:snapToGrid w:val="0"/>
              <w:jc w:val="center"/>
              <w:rPr>
                <w:szCs w:val="21"/>
              </w:rPr>
            </w:pPr>
            <w:r>
              <w:rPr>
                <w:szCs w:val="21"/>
              </w:rPr>
              <w:t>12月14日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1</w:t>
            </w:r>
            <w:r>
              <w:rPr>
                <w:rFonts w:hint="eastAsia"/>
                <w:szCs w:val="21"/>
              </w:rPr>
              <w:t>-</w:t>
            </w:r>
            <w:r>
              <w:rPr>
                <w:szCs w:val="21"/>
              </w:rPr>
              <w:t>2</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bCs/>
                <w:szCs w:val="21"/>
              </w:rPr>
            </w:pPr>
            <w:r>
              <w:rPr>
                <w:bCs/>
                <w:szCs w:val="21"/>
              </w:rPr>
              <w:t>黄金莉</w:t>
            </w:r>
          </w:p>
        </w:tc>
        <w:tc>
          <w:tcPr>
            <w:tcW w:w="6968" w:type="dxa"/>
            <w:gridSpan w:val="2"/>
            <w:vAlign w:val="center"/>
          </w:tcPr>
          <w:p>
            <w:pPr>
              <w:adjustRightInd w:val="0"/>
              <w:snapToGrid w:val="0"/>
              <w:jc w:val="center"/>
              <w:rPr>
                <w:szCs w:val="21"/>
              </w:rPr>
            </w:pPr>
            <w:r>
              <w:rPr>
                <w:szCs w:val="21"/>
              </w:rPr>
              <w:t>地震学与地球内部结构研究进展</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rFonts w:hint="eastAsia"/>
                <w:szCs w:val="21"/>
              </w:rPr>
              <w:t>3</w:t>
            </w:r>
            <w:r>
              <w:rPr>
                <w:szCs w:val="21"/>
              </w:rPr>
              <w:t>0</w:t>
            </w:r>
          </w:p>
        </w:tc>
        <w:tc>
          <w:tcPr>
            <w:tcW w:w="1417" w:type="dxa"/>
            <w:vAlign w:val="center"/>
          </w:tcPr>
          <w:p>
            <w:pPr>
              <w:adjustRightInd w:val="0"/>
              <w:snapToGrid w:val="0"/>
              <w:jc w:val="center"/>
              <w:rPr>
                <w:szCs w:val="21"/>
              </w:rPr>
            </w:pPr>
            <w:r>
              <w:rPr>
                <w:szCs w:val="21"/>
              </w:rPr>
              <w:t>12月14日</w:t>
            </w:r>
          </w:p>
        </w:tc>
        <w:tc>
          <w:tcPr>
            <w:tcW w:w="1276" w:type="dxa"/>
            <w:vAlign w:val="center"/>
          </w:tcPr>
          <w:p>
            <w:pPr>
              <w:adjustRightInd w:val="0"/>
              <w:snapToGrid w:val="0"/>
              <w:jc w:val="center"/>
              <w:rPr>
                <w:szCs w:val="21"/>
              </w:rPr>
            </w:pPr>
            <w:r>
              <w:rPr>
                <w:szCs w:val="21"/>
              </w:rPr>
              <w:t>星期</w:t>
            </w:r>
            <w:r>
              <w:rPr>
                <w:rFonts w:hint="eastAsia"/>
                <w:szCs w:val="21"/>
              </w:rPr>
              <w:t>三</w:t>
            </w:r>
          </w:p>
        </w:tc>
        <w:tc>
          <w:tcPr>
            <w:tcW w:w="1134" w:type="dxa"/>
            <w:vAlign w:val="center"/>
          </w:tcPr>
          <w:p>
            <w:pPr>
              <w:adjustRightInd w:val="0"/>
              <w:snapToGrid w:val="0"/>
              <w:jc w:val="center"/>
              <w:rPr>
                <w:szCs w:val="21"/>
              </w:rPr>
            </w:pPr>
            <w:r>
              <w:rPr>
                <w:szCs w:val="21"/>
              </w:rPr>
              <w:t>3</w:t>
            </w:r>
            <w:r>
              <w:rPr>
                <w:rFonts w:hint="eastAsia"/>
                <w:szCs w:val="21"/>
              </w:rPr>
              <w:t>-</w:t>
            </w:r>
            <w:r>
              <w:rPr>
                <w:szCs w:val="21"/>
              </w:rPr>
              <w:t>4</w:t>
            </w:r>
          </w:p>
        </w:tc>
        <w:tc>
          <w:tcPr>
            <w:tcW w:w="992" w:type="dxa"/>
            <w:vAlign w:val="center"/>
          </w:tcPr>
          <w:p>
            <w:pPr>
              <w:adjustRightInd w:val="0"/>
              <w:snapToGrid w:val="0"/>
              <w:jc w:val="center"/>
              <w:rPr>
                <w:szCs w:val="21"/>
              </w:rPr>
            </w:pPr>
            <w:r>
              <w:rPr>
                <w:szCs w:val="21"/>
              </w:rPr>
              <w:t>2</w:t>
            </w:r>
          </w:p>
        </w:tc>
        <w:tc>
          <w:tcPr>
            <w:tcW w:w="1421" w:type="dxa"/>
            <w:gridSpan w:val="2"/>
            <w:vAlign w:val="center"/>
          </w:tcPr>
          <w:p>
            <w:pPr>
              <w:adjustRightInd w:val="0"/>
              <w:snapToGrid w:val="0"/>
              <w:jc w:val="center"/>
              <w:rPr>
                <w:bCs/>
                <w:szCs w:val="21"/>
              </w:rPr>
            </w:pPr>
            <w:r>
              <w:rPr>
                <w:bCs/>
                <w:szCs w:val="21"/>
              </w:rPr>
              <w:t>黄金莉</w:t>
            </w:r>
          </w:p>
        </w:tc>
        <w:tc>
          <w:tcPr>
            <w:tcW w:w="6968" w:type="dxa"/>
            <w:gridSpan w:val="2"/>
            <w:vAlign w:val="center"/>
          </w:tcPr>
          <w:p>
            <w:pPr>
              <w:adjustRightInd w:val="0"/>
              <w:snapToGrid w:val="0"/>
              <w:jc w:val="center"/>
              <w:rPr>
                <w:szCs w:val="21"/>
              </w:rPr>
            </w:pPr>
            <w:r>
              <w:rPr>
                <w:szCs w:val="21"/>
              </w:rPr>
              <w:t>中国大陆及周边板块深部结构及其动力学意义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rFonts w:hint="eastAsia"/>
                <w:szCs w:val="21"/>
              </w:rPr>
              <w:t>3</w:t>
            </w:r>
            <w:r>
              <w:rPr>
                <w:szCs w:val="21"/>
              </w:rPr>
              <w:t>1</w:t>
            </w:r>
          </w:p>
        </w:tc>
        <w:tc>
          <w:tcPr>
            <w:tcW w:w="1417" w:type="dxa"/>
            <w:vAlign w:val="center"/>
          </w:tcPr>
          <w:p>
            <w:pPr>
              <w:adjustRightInd w:val="0"/>
              <w:snapToGrid w:val="0"/>
              <w:jc w:val="center"/>
              <w:rPr>
                <w:szCs w:val="21"/>
              </w:rPr>
            </w:pPr>
            <w:r>
              <w:rPr>
                <w:szCs w:val="21"/>
              </w:rPr>
              <w:t>12月19日</w:t>
            </w:r>
          </w:p>
        </w:tc>
        <w:tc>
          <w:tcPr>
            <w:tcW w:w="1276" w:type="dxa"/>
            <w:vAlign w:val="center"/>
          </w:tcPr>
          <w:p>
            <w:pPr>
              <w:adjustRightInd w:val="0"/>
              <w:snapToGrid w:val="0"/>
              <w:jc w:val="center"/>
              <w:rPr>
                <w:szCs w:val="21"/>
              </w:rPr>
            </w:pPr>
            <w:r>
              <w:rPr>
                <w:szCs w:val="21"/>
              </w:rPr>
              <w:t>星期</w:t>
            </w:r>
            <w:r>
              <w:rPr>
                <w:rFonts w:hint="eastAsia"/>
                <w:szCs w:val="21"/>
              </w:rPr>
              <w:t>一</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王训练</w:t>
            </w:r>
          </w:p>
        </w:tc>
        <w:tc>
          <w:tcPr>
            <w:tcW w:w="6968" w:type="dxa"/>
            <w:gridSpan w:val="2"/>
            <w:vAlign w:val="center"/>
          </w:tcPr>
          <w:p>
            <w:pPr>
              <w:adjustRightInd w:val="0"/>
              <w:snapToGrid w:val="0"/>
              <w:jc w:val="center"/>
              <w:rPr>
                <w:szCs w:val="21"/>
              </w:rPr>
            </w:pPr>
            <w:r>
              <w:rPr>
                <w:szCs w:val="21"/>
              </w:rPr>
              <w:t>撰写读书报告的基本要求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p>
        </w:tc>
        <w:tc>
          <w:tcPr>
            <w:tcW w:w="1417" w:type="dxa"/>
            <w:vAlign w:val="center"/>
          </w:tcPr>
          <w:p>
            <w:pPr>
              <w:adjustRightInd w:val="0"/>
              <w:snapToGrid w:val="0"/>
              <w:jc w:val="center"/>
              <w:rPr>
                <w:szCs w:val="21"/>
              </w:rPr>
            </w:pPr>
          </w:p>
        </w:tc>
        <w:tc>
          <w:tcPr>
            <w:tcW w:w="1276" w:type="dxa"/>
            <w:vAlign w:val="center"/>
          </w:tcPr>
          <w:p>
            <w:pPr>
              <w:adjustRightInd w:val="0"/>
              <w:snapToGrid w:val="0"/>
              <w:jc w:val="center"/>
              <w:rPr>
                <w:szCs w:val="21"/>
              </w:rPr>
            </w:pPr>
          </w:p>
        </w:tc>
        <w:tc>
          <w:tcPr>
            <w:tcW w:w="1134" w:type="dxa"/>
            <w:vAlign w:val="center"/>
          </w:tcPr>
          <w:p>
            <w:pPr>
              <w:adjustRightInd w:val="0"/>
              <w:snapToGrid w:val="0"/>
              <w:jc w:val="center"/>
              <w:rPr>
                <w:szCs w:val="21"/>
              </w:rPr>
            </w:pPr>
          </w:p>
        </w:tc>
        <w:tc>
          <w:tcPr>
            <w:tcW w:w="992" w:type="dxa"/>
            <w:vAlign w:val="center"/>
          </w:tcPr>
          <w:p>
            <w:pPr>
              <w:adjustRightInd w:val="0"/>
              <w:snapToGrid w:val="0"/>
              <w:jc w:val="center"/>
              <w:rPr>
                <w:szCs w:val="21"/>
              </w:rPr>
            </w:pPr>
          </w:p>
        </w:tc>
        <w:tc>
          <w:tcPr>
            <w:tcW w:w="1421" w:type="dxa"/>
            <w:gridSpan w:val="2"/>
            <w:vAlign w:val="center"/>
          </w:tcPr>
          <w:p>
            <w:pPr>
              <w:adjustRightInd w:val="0"/>
              <w:snapToGrid w:val="0"/>
              <w:jc w:val="center"/>
              <w:rPr>
                <w:bCs/>
                <w:szCs w:val="21"/>
              </w:rPr>
            </w:pPr>
          </w:p>
        </w:tc>
        <w:tc>
          <w:tcPr>
            <w:tcW w:w="6968" w:type="dxa"/>
            <w:gridSpan w:val="2"/>
            <w:vAlign w:val="center"/>
          </w:tcPr>
          <w:p>
            <w:pPr>
              <w:adjustRightInd w:val="0"/>
              <w:snapToGrid w:val="0"/>
              <w:jc w:val="center"/>
              <w:rPr>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p>
        </w:tc>
        <w:tc>
          <w:tcPr>
            <w:tcW w:w="1417" w:type="dxa"/>
            <w:vAlign w:val="center"/>
          </w:tcPr>
          <w:p>
            <w:pPr>
              <w:adjustRightInd w:val="0"/>
              <w:snapToGrid w:val="0"/>
              <w:jc w:val="center"/>
              <w:rPr>
                <w:szCs w:val="21"/>
              </w:rPr>
            </w:pPr>
          </w:p>
        </w:tc>
        <w:tc>
          <w:tcPr>
            <w:tcW w:w="1276" w:type="dxa"/>
            <w:vAlign w:val="center"/>
          </w:tcPr>
          <w:p>
            <w:pPr>
              <w:adjustRightInd w:val="0"/>
              <w:snapToGrid w:val="0"/>
              <w:jc w:val="center"/>
              <w:rPr>
                <w:szCs w:val="21"/>
              </w:rPr>
            </w:pPr>
          </w:p>
        </w:tc>
        <w:tc>
          <w:tcPr>
            <w:tcW w:w="1134" w:type="dxa"/>
            <w:vAlign w:val="center"/>
          </w:tcPr>
          <w:p>
            <w:pPr>
              <w:adjustRightInd w:val="0"/>
              <w:snapToGrid w:val="0"/>
              <w:jc w:val="center"/>
              <w:rPr>
                <w:szCs w:val="21"/>
              </w:rPr>
            </w:pPr>
          </w:p>
        </w:tc>
        <w:tc>
          <w:tcPr>
            <w:tcW w:w="992" w:type="dxa"/>
            <w:vAlign w:val="center"/>
          </w:tcPr>
          <w:p>
            <w:pPr>
              <w:adjustRightInd w:val="0"/>
              <w:snapToGrid w:val="0"/>
              <w:jc w:val="center"/>
              <w:rPr>
                <w:szCs w:val="21"/>
              </w:rPr>
            </w:pPr>
          </w:p>
        </w:tc>
        <w:tc>
          <w:tcPr>
            <w:tcW w:w="1421" w:type="dxa"/>
            <w:gridSpan w:val="2"/>
            <w:vAlign w:val="center"/>
          </w:tcPr>
          <w:p>
            <w:pPr>
              <w:adjustRightInd w:val="0"/>
              <w:snapToGrid w:val="0"/>
              <w:jc w:val="center"/>
              <w:rPr>
                <w:bCs/>
                <w:szCs w:val="21"/>
              </w:rPr>
            </w:pPr>
          </w:p>
        </w:tc>
        <w:tc>
          <w:tcPr>
            <w:tcW w:w="6968" w:type="dxa"/>
            <w:gridSpan w:val="2"/>
            <w:vAlign w:val="center"/>
          </w:tcPr>
          <w:p>
            <w:pPr>
              <w:adjustRightInd w:val="0"/>
              <w:snapToGrid w:val="0"/>
              <w:jc w:val="center"/>
              <w:rPr>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p>
        </w:tc>
        <w:tc>
          <w:tcPr>
            <w:tcW w:w="1417" w:type="dxa"/>
            <w:vAlign w:val="center"/>
          </w:tcPr>
          <w:p>
            <w:pPr>
              <w:adjustRightInd w:val="0"/>
              <w:snapToGrid w:val="0"/>
              <w:jc w:val="center"/>
              <w:rPr>
                <w:szCs w:val="21"/>
              </w:rPr>
            </w:pPr>
          </w:p>
        </w:tc>
        <w:tc>
          <w:tcPr>
            <w:tcW w:w="1276" w:type="dxa"/>
            <w:vAlign w:val="center"/>
          </w:tcPr>
          <w:p>
            <w:pPr>
              <w:adjustRightInd w:val="0"/>
              <w:snapToGrid w:val="0"/>
              <w:jc w:val="center"/>
              <w:rPr>
                <w:szCs w:val="21"/>
              </w:rPr>
            </w:pPr>
          </w:p>
        </w:tc>
        <w:tc>
          <w:tcPr>
            <w:tcW w:w="1134" w:type="dxa"/>
            <w:vAlign w:val="center"/>
          </w:tcPr>
          <w:p>
            <w:pPr>
              <w:adjustRightInd w:val="0"/>
              <w:snapToGrid w:val="0"/>
              <w:jc w:val="center"/>
              <w:rPr>
                <w:szCs w:val="21"/>
              </w:rPr>
            </w:pPr>
          </w:p>
        </w:tc>
        <w:tc>
          <w:tcPr>
            <w:tcW w:w="992" w:type="dxa"/>
            <w:vAlign w:val="center"/>
          </w:tcPr>
          <w:p>
            <w:pPr>
              <w:adjustRightInd w:val="0"/>
              <w:snapToGrid w:val="0"/>
              <w:jc w:val="center"/>
              <w:rPr>
                <w:szCs w:val="21"/>
              </w:rPr>
            </w:pPr>
          </w:p>
        </w:tc>
        <w:tc>
          <w:tcPr>
            <w:tcW w:w="1421" w:type="dxa"/>
            <w:gridSpan w:val="2"/>
            <w:vAlign w:val="center"/>
          </w:tcPr>
          <w:p>
            <w:pPr>
              <w:adjustRightInd w:val="0"/>
              <w:snapToGrid w:val="0"/>
              <w:jc w:val="center"/>
              <w:rPr>
                <w:szCs w:val="21"/>
              </w:rPr>
            </w:pPr>
          </w:p>
        </w:tc>
        <w:tc>
          <w:tcPr>
            <w:tcW w:w="6968" w:type="dxa"/>
            <w:gridSpan w:val="2"/>
            <w:vAlign w:val="center"/>
          </w:tcPr>
          <w:p>
            <w:pPr>
              <w:adjustRightInd w:val="0"/>
              <w:snapToGrid w:val="0"/>
              <w:jc w:val="center"/>
              <w:rPr>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p>
        </w:tc>
        <w:tc>
          <w:tcPr>
            <w:tcW w:w="1417" w:type="dxa"/>
            <w:vAlign w:val="center"/>
          </w:tcPr>
          <w:p>
            <w:pPr>
              <w:adjustRightInd w:val="0"/>
              <w:snapToGrid w:val="0"/>
              <w:jc w:val="center"/>
              <w:rPr>
                <w:szCs w:val="21"/>
              </w:rPr>
            </w:pPr>
          </w:p>
        </w:tc>
        <w:tc>
          <w:tcPr>
            <w:tcW w:w="1276" w:type="dxa"/>
            <w:vAlign w:val="center"/>
          </w:tcPr>
          <w:p>
            <w:pPr>
              <w:adjustRightInd w:val="0"/>
              <w:snapToGrid w:val="0"/>
              <w:jc w:val="center"/>
              <w:rPr>
                <w:szCs w:val="21"/>
              </w:rPr>
            </w:pPr>
          </w:p>
        </w:tc>
        <w:tc>
          <w:tcPr>
            <w:tcW w:w="1134" w:type="dxa"/>
            <w:vAlign w:val="center"/>
          </w:tcPr>
          <w:p>
            <w:pPr>
              <w:adjustRightInd w:val="0"/>
              <w:snapToGrid w:val="0"/>
              <w:jc w:val="center"/>
              <w:rPr>
                <w:szCs w:val="21"/>
              </w:rPr>
            </w:pPr>
          </w:p>
        </w:tc>
        <w:tc>
          <w:tcPr>
            <w:tcW w:w="992" w:type="dxa"/>
            <w:vAlign w:val="center"/>
          </w:tcPr>
          <w:p>
            <w:pPr>
              <w:adjustRightInd w:val="0"/>
              <w:snapToGrid w:val="0"/>
              <w:jc w:val="center"/>
              <w:rPr>
                <w:szCs w:val="21"/>
              </w:rPr>
            </w:pPr>
          </w:p>
        </w:tc>
        <w:tc>
          <w:tcPr>
            <w:tcW w:w="1421" w:type="dxa"/>
            <w:gridSpan w:val="2"/>
            <w:vAlign w:val="center"/>
          </w:tcPr>
          <w:p>
            <w:pPr>
              <w:adjustRightInd w:val="0"/>
              <w:snapToGrid w:val="0"/>
              <w:jc w:val="center"/>
              <w:rPr>
                <w:szCs w:val="21"/>
              </w:rPr>
            </w:pPr>
          </w:p>
        </w:tc>
        <w:tc>
          <w:tcPr>
            <w:tcW w:w="6968" w:type="dxa"/>
            <w:gridSpan w:val="2"/>
            <w:vAlign w:val="center"/>
          </w:tcPr>
          <w:p>
            <w:pPr>
              <w:adjustRightInd w:val="0"/>
              <w:snapToGrid w:val="0"/>
              <w:jc w:val="center"/>
              <w:rPr>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p>
        </w:tc>
        <w:tc>
          <w:tcPr>
            <w:tcW w:w="1417" w:type="dxa"/>
            <w:vAlign w:val="center"/>
          </w:tcPr>
          <w:p>
            <w:pPr>
              <w:adjustRightInd w:val="0"/>
              <w:snapToGrid w:val="0"/>
              <w:jc w:val="center"/>
              <w:rPr>
                <w:szCs w:val="21"/>
              </w:rPr>
            </w:pPr>
          </w:p>
        </w:tc>
        <w:tc>
          <w:tcPr>
            <w:tcW w:w="1276" w:type="dxa"/>
            <w:vAlign w:val="center"/>
          </w:tcPr>
          <w:p>
            <w:pPr>
              <w:adjustRightInd w:val="0"/>
              <w:snapToGrid w:val="0"/>
              <w:jc w:val="center"/>
              <w:rPr>
                <w:szCs w:val="21"/>
              </w:rPr>
            </w:pPr>
          </w:p>
        </w:tc>
        <w:tc>
          <w:tcPr>
            <w:tcW w:w="1134" w:type="dxa"/>
            <w:vAlign w:val="center"/>
          </w:tcPr>
          <w:p>
            <w:pPr>
              <w:adjustRightInd w:val="0"/>
              <w:snapToGrid w:val="0"/>
              <w:jc w:val="center"/>
              <w:rPr>
                <w:szCs w:val="21"/>
              </w:rPr>
            </w:pPr>
          </w:p>
        </w:tc>
        <w:tc>
          <w:tcPr>
            <w:tcW w:w="992" w:type="dxa"/>
            <w:vAlign w:val="center"/>
          </w:tcPr>
          <w:p>
            <w:pPr>
              <w:adjustRightInd w:val="0"/>
              <w:snapToGrid w:val="0"/>
              <w:jc w:val="center"/>
              <w:rPr>
                <w:szCs w:val="21"/>
              </w:rPr>
            </w:pPr>
          </w:p>
        </w:tc>
        <w:tc>
          <w:tcPr>
            <w:tcW w:w="1421" w:type="dxa"/>
            <w:gridSpan w:val="2"/>
            <w:vAlign w:val="center"/>
          </w:tcPr>
          <w:p>
            <w:pPr>
              <w:adjustRightInd w:val="0"/>
              <w:snapToGrid w:val="0"/>
              <w:jc w:val="center"/>
              <w:rPr>
                <w:bCs/>
                <w:szCs w:val="21"/>
              </w:rPr>
            </w:pPr>
          </w:p>
        </w:tc>
        <w:tc>
          <w:tcPr>
            <w:tcW w:w="6968" w:type="dxa"/>
            <w:gridSpan w:val="2"/>
            <w:vAlign w:val="center"/>
          </w:tcPr>
          <w:p>
            <w:pPr>
              <w:adjustRightInd w:val="0"/>
              <w:snapToGrid w:val="0"/>
              <w:jc w:val="center"/>
              <w:rPr>
                <w:szCs w:val="21"/>
              </w:rPr>
            </w:pPr>
          </w:p>
        </w:tc>
      </w:tr>
    </w:tbl>
    <w:p>
      <w:pPr>
        <w:spacing w:before="156" w:beforeLines="50"/>
        <w:ind w:left="105" w:leftChars="50" w:firstLine="540" w:firstLineChars="299"/>
        <w:jc w:val="left"/>
        <w:rPr>
          <w:sz w:val="18"/>
          <w:szCs w:val="18"/>
        </w:rPr>
      </w:pPr>
      <w:r>
        <w:rPr>
          <w:b/>
          <w:sz w:val="18"/>
          <w:szCs w:val="18"/>
        </w:rPr>
        <w:t>备注：</w:t>
      </w:r>
      <w:r>
        <w:rPr>
          <w:sz w:val="18"/>
          <w:szCs w:val="18"/>
        </w:rPr>
        <w:t>（1）博士生可以根据自己专业和研究方向，任意选择专题，但所选专题学时总数至少为64学时；</w:t>
      </w:r>
    </w:p>
    <w:p>
      <w:pPr>
        <w:ind w:firstLine="1074" w:firstLineChars="597"/>
        <w:rPr>
          <w:sz w:val="18"/>
          <w:szCs w:val="18"/>
        </w:rPr>
      </w:pPr>
      <w:r>
        <w:rPr>
          <w:sz w:val="18"/>
          <w:szCs w:val="18"/>
        </w:rPr>
        <w:t>（2）要求博士生认真选择专题上课，研究生院将进行随机抽查，如出勤率低于抽查次数2/3以上者，将取消考试资格，不能获得相应学分。</w:t>
      </w:r>
    </w:p>
    <w:p>
      <w:pPr>
        <w:adjustRightInd w:val="0"/>
        <w:snapToGrid w:val="0"/>
        <w:jc w:val="left"/>
        <w:rPr>
          <w:rFonts w:eastAsia="黑体"/>
          <w:b/>
          <w:sz w:val="24"/>
        </w:rPr>
      </w:pPr>
      <w:r>
        <w:rPr>
          <w:sz w:val="18"/>
          <w:szCs w:val="18"/>
        </w:rPr>
        <w:br w:type="page"/>
      </w:r>
    </w:p>
    <w:p>
      <w:pPr>
        <w:adjustRightInd w:val="0"/>
        <w:snapToGrid w:val="0"/>
        <w:spacing w:before="156" w:beforeLines="50"/>
        <w:jc w:val="center"/>
        <w:rPr>
          <w:rFonts w:eastAsia="黑体"/>
          <w:b/>
          <w:bCs/>
          <w:sz w:val="32"/>
          <w:szCs w:val="32"/>
        </w:rPr>
      </w:pPr>
      <w:r>
        <w:rPr>
          <w:rFonts w:eastAsia="黑体"/>
          <w:b/>
          <w:bCs/>
          <w:sz w:val="32"/>
          <w:szCs w:val="32"/>
        </w:rPr>
        <w:t>2022级博士研究生“</w:t>
      </w:r>
      <w:r>
        <w:rPr>
          <w:rFonts w:hint="eastAsia" w:eastAsia="黑体"/>
          <w:b/>
          <w:bCs/>
          <w:sz w:val="32"/>
          <w:szCs w:val="32"/>
        </w:rPr>
        <w:t>资源与环境案例分析</w:t>
      </w:r>
      <w:r>
        <w:rPr>
          <w:rFonts w:eastAsia="黑体"/>
          <w:b/>
          <w:bCs/>
          <w:sz w:val="32"/>
          <w:szCs w:val="32"/>
        </w:rPr>
        <w:t>”教学日历</w:t>
      </w:r>
    </w:p>
    <w:p>
      <w:pPr>
        <w:adjustRightInd w:val="0"/>
        <w:snapToGrid w:val="0"/>
        <w:jc w:val="center"/>
        <w:rPr>
          <w:rFonts w:hint="eastAsia" w:eastAsia="黑体"/>
          <w:b/>
          <w:sz w:val="24"/>
        </w:rPr>
      </w:pPr>
      <w:r>
        <w:rPr>
          <w:rFonts w:eastAsia="黑体"/>
          <w:sz w:val="24"/>
        </w:rPr>
        <w:t>上课时间：每周周</w:t>
      </w:r>
      <w:r>
        <w:rPr>
          <w:rFonts w:hint="eastAsia" w:eastAsia="黑体"/>
          <w:sz w:val="24"/>
        </w:rPr>
        <w:t>五1</w:t>
      </w:r>
      <w:r>
        <w:rPr>
          <w:rFonts w:eastAsia="黑体"/>
          <w:sz w:val="24"/>
        </w:rPr>
        <w:t>-4节 8:30</w:t>
      </w:r>
      <w:r>
        <w:rPr>
          <w:rFonts w:hint="eastAsia" w:eastAsia="黑体"/>
          <w:sz w:val="24"/>
        </w:rPr>
        <w:t>开始上课</w:t>
      </w:r>
      <w:r>
        <w:rPr>
          <w:rFonts w:eastAsia="黑体"/>
          <w:sz w:val="24"/>
        </w:rPr>
        <w:t>（</w:t>
      </w:r>
      <w:r>
        <w:rPr>
          <w:rFonts w:eastAsia="黑体"/>
          <w:b/>
          <w:color w:val="C00000"/>
          <w:sz w:val="24"/>
        </w:rPr>
        <w:t>从9月16日第1周</w:t>
      </w:r>
      <w:r>
        <w:rPr>
          <w:rFonts w:hint="eastAsia" w:eastAsia="黑体"/>
          <w:b/>
          <w:color w:val="C00000"/>
          <w:sz w:val="24"/>
        </w:rPr>
        <w:t>开始上课</w:t>
      </w:r>
      <w:r>
        <w:rPr>
          <w:rFonts w:eastAsia="黑体"/>
          <w:sz w:val="24"/>
        </w:rPr>
        <w:t>）          上课地点：</w:t>
      </w:r>
      <w:r>
        <w:rPr>
          <w:rFonts w:hint="eastAsia" w:eastAsia="黑体"/>
          <w:sz w:val="24"/>
        </w:rPr>
        <w:t>上课地点：教4楼-109教室</w:t>
      </w:r>
    </w:p>
    <w:tbl>
      <w:tblPr>
        <w:tblStyle w:val="6"/>
        <w:tblW w:w="14059"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1"/>
        <w:gridCol w:w="1417"/>
        <w:gridCol w:w="1276"/>
        <w:gridCol w:w="1134"/>
        <w:gridCol w:w="992"/>
        <w:gridCol w:w="1414"/>
        <w:gridCol w:w="7"/>
        <w:gridCol w:w="6961"/>
        <w:gridCol w:w="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blHeader/>
        </w:trPr>
        <w:tc>
          <w:tcPr>
            <w:tcW w:w="851" w:type="dxa"/>
            <w:vAlign w:val="center"/>
          </w:tcPr>
          <w:p>
            <w:pPr>
              <w:adjustRightInd w:val="0"/>
              <w:snapToGrid w:val="0"/>
              <w:jc w:val="center"/>
              <w:rPr>
                <w:b/>
                <w:bCs/>
                <w:szCs w:val="21"/>
              </w:rPr>
            </w:pPr>
            <w:r>
              <w:rPr>
                <w:b/>
                <w:bCs/>
                <w:szCs w:val="21"/>
              </w:rPr>
              <w:t>次序</w:t>
            </w:r>
          </w:p>
        </w:tc>
        <w:tc>
          <w:tcPr>
            <w:tcW w:w="1417" w:type="dxa"/>
            <w:vAlign w:val="center"/>
          </w:tcPr>
          <w:p>
            <w:pPr>
              <w:adjustRightInd w:val="0"/>
              <w:snapToGrid w:val="0"/>
              <w:jc w:val="center"/>
              <w:rPr>
                <w:b/>
                <w:bCs/>
                <w:szCs w:val="21"/>
              </w:rPr>
            </w:pPr>
            <w:r>
              <w:rPr>
                <w:b/>
                <w:bCs/>
                <w:szCs w:val="21"/>
              </w:rPr>
              <w:t>上课时间</w:t>
            </w:r>
          </w:p>
        </w:tc>
        <w:tc>
          <w:tcPr>
            <w:tcW w:w="1276" w:type="dxa"/>
            <w:vAlign w:val="center"/>
          </w:tcPr>
          <w:p>
            <w:pPr>
              <w:adjustRightInd w:val="0"/>
              <w:snapToGrid w:val="0"/>
              <w:jc w:val="center"/>
              <w:rPr>
                <w:b/>
                <w:bCs/>
                <w:szCs w:val="21"/>
              </w:rPr>
            </w:pPr>
            <w:r>
              <w:rPr>
                <w:b/>
                <w:bCs/>
                <w:szCs w:val="21"/>
              </w:rPr>
              <w:t>星期</w:t>
            </w:r>
          </w:p>
        </w:tc>
        <w:tc>
          <w:tcPr>
            <w:tcW w:w="1134" w:type="dxa"/>
            <w:vAlign w:val="center"/>
          </w:tcPr>
          <w:p>
            <w:pPr>
              <w:adjustRightInd w:val="0"/>
              <w:snapToGrid w:val="0"/>
              <w:jc w:val="center"/>
              <w:rPr>
                <w:b/>
                <w:bCs/>
                <w:szCs w:val="21"/>
              </w:rPr>
            </w:pPr>
            <w:r>
              <w:rPr>
                <w:b/>
                <w:bCs/>
                <w:szCs w:val="21"/>
              </w:rPr>
              <w:t>节次</w:t>
            </w:r>
          </w:p>
        </w:tc>
        <w:tc>
          <w:tcPr>
            <w:tcW w:w="992" w:type="dxa"/>
            <w:vAlign w:val="center"/>
          </w:tcPr>
          <w:p>
            <w:pPr>
              <w:adjustRightInd w:val="0"/>
              <w:snapToGrid w:val="0"/>
              <w:jc w:val="center"/>
              <w:rPr>
                <w:b/>
                <w:bCs/>
                <w:szCs w:val="21"/>
              </w:rPr>
            </w:pPr>
            <w:r>
              <w:rPr>
                <w:b/>
                <w:bCs/>
                <w:szCs w:val="21"/>
              </w:rPr>
              <w:t>学时数</w:t>
            </w:r>
          </w:p>
        </w:tc>
        <w:tc>
          <w:tcPr>
            <w:tcW w:w="1414" w:type="dxa"/>
            <w:vAlign w:val="center"/>
          </w:tcPr>
          <w:p>
            <w:pPr>
              <w:adjustRightInd w:val="0"/>
              <w:snapToGrid w:val="0"/>
              <w:jc w:val="center"/>
              <w:rPr>
                <w:b/>
                <w:bCs/>
                <w:szCs w:val="21"/>
              </w:rPr>
            </w:pPr>
            <w:r>
              <w:rPr>
                <w:b/>
                <w:bCs/>
                <w:szCs w:val="21"/>
              </w:rPr>
              <w:t>任课教师</w:t>
            </w:r>
          </w:p>
        </w:tc>
        <w:tc>
          <w:tcPr>
            <w:tcW w:w="6968" w:type="dxa"/>
            <w:gridSpan w:val="2"/>
            <w:vAlign w:val="center"/>
          </w:tcPr>
          <w:p>
            <w:pPr>
              <w:adjustRightInd w:val="0"/>
              <w:snapToGrid w:val="0"/>
              <w:jc w:val="center"/>
              <w:rPr>
                <w:b/>
                <w:bCs/>
                <w:szCs w:val="21"/>
              </w:rPr>
            </w:pPr>
            <w:r>
              <w:rPr>
                <w:b/>
                <w:bCs/>
                <w:szCs w:val="21"/>
              </w:rPr>
              <w:t>题  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1</w:t>
            </w:r>
          </w:p>
        </w:tc>
        <w:tc>
          <w:tcPr>
            <w:tcW w:w="1417" w:type="dxa"/>
            <w:vAlign w:val="center"/>
          </w:tcPr>
          <w:p>
            <w:pPr>
              <w:adjustRightInd w:val="0"/>
              <w:snapToGrid w:val="0"/>
              <w:jc w:val="center"/>
              <w:rPr>
                <w:szCs w:val="21"/>
              </w:rPr>
            </w:pPr>
            <w:r>
              <w:rPr>
                <w:szCs w:val="21"/>
              </w:rPr>
              <w:t>9月16日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1-4</w:t>
            </w:r>
          </w:p>
        </w:tc>
        <w:tc>
          <w:tcPr>
            <w:tcW w:w="992" w:type="dxa"/>
            <w:vAlign w:val="center"/>
          </w:tcPr>
          <w:p>
            <w:pPr>
              <w:adjustRightInd w:val="0"/>
              <w:snapToGrid w:val="0"/>
              <w:jc w:val="center"/>
              <w:rPr>
                <w:szCs w:val="21"/>
              </w:rPr>
            </w:pPr>
            <w:r>
              <w:rPr>
                <w:szCs w:val="21"/>
              </w:rPr>
              <w:t>4</w:t>
            </w:r>
          </w:p>
        </w:tc>
        <w:tc>
          <w:tcPr>
            <w:tcW w:w="1414" w:type="dxa"/>
            <w:vAlign w:val="center"/>
          </w:tcPr>
          <w:p>
            <w:pPr>
              <w:adjustRightInd w:val="0"/>
              <w:snapToGrid w:val="0"/>
              <w:jc w:val="center"/>
              <w:rPr>
                <w:szCs w:val="21"/>
              </w:rPr>
            </w:pPr>
            <w:r>
              <w:rPr>
                <w:rFonts w:hint="eastAsia"/>
                <w:szCs w:val="21"/>
              </w:rPr>
              <w:t>毛景文</w:t>
            </w:r>
          </w:p>
        </w:tc>
        <w:tc>
          <w:tcPr>
            <w:tcW w:w="6968" w:type="dxa"/>
            <w:gridSpan w:val="2"/>
            <w:vAlign w:val="center"/>
          </w:tcPr>
          <w:p>
            <w:pPr>
              <w:adjustRightInd w:val="0"/>
              <w:snapToGrid w:val="0"/>
              <w:jc w:val="left"/>
              <w:rPr>
                <w:szCs w:val="21"/>
              </w:rPr>
            </w:pPr>
            <w:r>
              <w:rPr>
                <w:rFonts w:hint="eastAsia"/>
                <w:szCs w:val="21"/>
              </w:rPr>
              <w:t>绪论 矿床模型与找矿勘查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2</w:t>
            </w:r>
          </w:p>
        </w:tc>
        <w:tc>
          <w:tcPr>
            <w:tcW w:w="1417" w:type="dxa"/>
            <w:vAlign w:val="center"/>
          </w:tcPr>
          <w:p>
            <w:pPr>
              <w:adjustRightInd w:val="0"/>
              <w:snapToGrid w:val="0"/>
              <w:jc w:val="center"/>
              <w:rPr>
                <w:szCs w:val="21"/>
              </w:rPr>
            </w:pPr>
            <w:r>
              <w:rPr>
                <w:rFonts w:hint="eastAsia"/>
                <w:szCs w:val="21"/>
              </w:rPr>
              <w:t>9月23日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1-2</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邓军</w:t>
            </w:r>
          </w:p>
        </w:tc>
        <w:tc>
          <w:tcPr>
            <w:tcW w:w="6968" w:type="dxa"/>
            <w:gridSpan w:val="2"/>
            <w:vAlign w:val="center"/>
          </w:tcPr>
          <w:p>
            <w:pPr>
              <w:jc w:val="left"/>
              <w:rPr>
                <w:szCs w:val="21"/>
              </w:rPr>
            </w:pPr>
            <w:r>
              <w:rPr>
                <w:rFonts w:hint="eastAsia"/>
                <w:szCs w:val="21"/>
              </w:rPr>
              <w:t>胶东型金矿床成因模式与勘查实践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gridAfter w:val="1"/>
          <w:wAfter w:w="7" w:type="dxa"/>
          <w:trHeight w:val="369" w:hRule="atLeast"/>
        </w:trPr>
        <w:tc>
          <w:tcPr>
            <w:tcW w:w="851" w:type="dxa"/>
            <w:vAlign w:val="center"/>
          </w:tcPr>
          <w:p>
            <w:pPr>
              <w:adjustRightInd w:val="0"/>
              <w:snapToGrid w:val="0"/>
              <w:jc w:val="center"/>
              <w:rPr>
                <w:szCs w:val="21"/>
              </w:rPr>
            </w:pPr>
            <w:r>
              <w:rPr>
                <w:szCs w:val="21"/>
              </w:rPr>
              <w:t>3</w:t>
            </w:r>
          </w:p>
        </w:tc>
        <w:tc>
          <w:tcPr>
            <w:tcW w:w="1417" w:type="dxa"/>
            <w:vAlign w:val="center"/>
          </w:tcPr>
          <w:p>
            <w:pPr>
              <w:adjustRightInd w:val="0"/>
              <w:snapToGrid w:val="0"/>
              <w:jc w:val="center"/>
              <w:rPr>
                <w:szCs w:val="21"/>
              </w:rPr>
            </w:pPr>
            <w:r>
              <w:rPr>
                <w:szCs w:val="21"/>
              </w:rPr>
              <w:t>9月23日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3-4</w:t>
            </w:r>
          </w:p>
        </w:tc>
        <w:tc>
          <w:tcPr>
            <w:tcW w:w="992" w:type="dxa"/>
            <w:vAlign w:val="center"/>
          </w:tcPr>
          <w:p>
            <w:pPr>
              <w:adjustRightInd w:val="0"/>
              <w:snapToGrid w:val="0"/>
              <w:jc w:val="center"/>
              <w:rPr>
                <w:szCs w:val="21"/>
              </w:rPr>
            </w:pPr>
            <w:r>
              <w:rPr>
                <w:szCs w:val="21"/>
              </w:rPr>
              <w:t>2</w:t>
            </w:r>
          </w:p>
        </w:tc>
        <w:tc>
          <w:tcPr>
            <w:tcW w:w="1414" w:type="dxa"/>
            <w:vAlign w:val="center"/>
          </w:tcPr>
          <w:p>
            <w:pPr>
              <w:adjustRightInd w:val="0"/>
              <w:snapToGrid w:val="0"/>
              <w:jc w:val="center"/>
              <w:rPr>
                <w:szCs w:val="21"/>
              </w:rPr>
            </w:pPr>
            <w:r>
              <w:rPr>
                <w:szCs w:val="21"/>
              </w:rPr>
              <w:t>邱昆峰</w:t>
            </w:r>
          </w:p>
        </w:tc>
        <w:tc>
          <w:tcPr>
            <w:tcW w:w="6968" w:type="dxa"/>
            <w:gridSpan w:val="2"/>
            <w:vAlign w:val="center"/>
          </w:tcPr>
          <w:p>
            <w:pPr>
              <w:jc w:val="left"/>
              <w:rPr>
                <w:bCs/>
                <w:szCs w:val="21"/>
              </w:rPr>
            </w:pPr>
            <w:r>
              <w:rPr>
                <w:rFonts w:hint="eastAsia"/>
                <w:bCs/>
                <w:szCs w:val="21"/>
              </w:rPr>
              <w:t>造山型金锑成矿系统：以西秦岭早子沟矿床为例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4</w:t>
            </w:r>
          </w:p>
        </w:tc>
        <w:tc>
          <w:tcPr>
            <w:tcW w:w="1417" w:type="dxa"/>
            <w:vAlign w:val="center"/>
          </w:tcPr>
          <w:p>
            <w:pPr>
              <w:adjustRightInd w:val="0"/>
              <w:snapToGrid w:val="0"/>
              <w:jc w:val="center"/>
              <w:rPr>
                <w:szCs w:val="21"/>
              </w:rPr>
            </w:pPr>
            <w:r>
              <w:rPr>
                <w:szCs w:val="21"/>
              </w:rPr>
              <w:t>9月30日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rFonts w:hint="eastAsia"/>
                <w:szCs w:val="21"/>
              </w:rPr>
              <w:t>刘家军</w:t>
            </w:r>
          </w:p>
        </w:tc>
        <w:tc>
          <w:tcPr>
            <w:tcW w:w="6968" w:type="dxa"/>
            <w:gridSpan w:val="2"/>
            <w:vAlign w:val="center"/>
          </w:tcPr>
          <w:p>
            <w:pPr>
              <w:jc w:val="left"/>
              <w:rPr>
                <w:szCs w:val="21"/>
              </w:rPr>
            </w:pPr>
            <w:r>
              <w:rPr>
                <w:rFonts w:hint="eastAsia"/>
                <w:szCs w:val="21"/>
              </w:rPr>
              <w:t>原生晕地球化学与黄铁矿热电性在秦岭造山带金矿深部找矿中的应用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5</w:t>
            </w:r>
          </w:p>
        </w:tc>
        <w:tc>
          <w:tcPr>
            <w:tcW w:w="1417" w:type="dxa"/>
            <w:vAlign w:val="center"/>
          </w:tcPr>
          <w:p>
            <w:pPr>
              <w:adjustRightInd w:val="0"/>
              <w:snapToGrid w:val="0"/>
              <w:jc w:val="center"/>
              <w:rPr>
                <w:szCs w:val="21"/>
              </w:rPr>
            </w:pPr>
            <w:r>
              <w:rPr>
                <w:rFonts w:hint="eastAsia"/>
                <w:szCs w:val="21"/>
              </w:rPr>
              <w:t>1</w:t>
            </w:r>
            <w:r>
              <w:rPr>
                <w:szCs w:val="21"/>
              </w:rPr>
              <w:t>0</w:t>
            </w:r>
            <w:r>
              <w:rPr>
                <w:rFonts w:hint="eastAsia"/>
                <w:szCs w:val="21"/>
              </w:rPr>
              <w:t>月7日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rFonts w:hint="eastAsia"/>
                <w:szCs w:val="21"/>
              </w:rPr>
              <w:t>杨忠芳</w:t>
            </w:r>
          </w:p>
        </w:tc>
        <w:tc>
          <w:tcPr>
            <w:tcW w:w="6968" w:type="dxa"/>
            <w:gridSpan w:val="2"/>
            <w:vAlign w:val="center"/>
          </w:tcPr>
          <w:p>
            <w:pPr>
              <w:jc w:val="left"/>
              <w:rPr>
                <w:bCs/>
                <w:szCs w:val="21"/>
              </w:rPr>
            </w:pPr>
            <w:r>
              <w:rPr>
                <w:rFonts w:hint="eastAsia"/>
                <w:bCs/>
                <w:szCs w:val="21"/>
              </w:rPr>
              <w:t>土壤Cd等重金属生态风险智能识别与土地安全利用——以广西地质高背景区为例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6</w:t>
            </w:r>
          </w:p>
        </w:tc>
        <w:tc>
          <w:tcPr>
            <w:tcW w:w="1417" w:type="dxa"/>
            <w:vAlign w:val="center"/>
          </w:tcPr>
          <w:p>
            <w:pPr>
              <w:adjustRightInd w:val="0"/>
              <w:snapToGrid w:val="0"/>
              <w:jc w:val="center"/>
              <w:rPr>
                <w:szCs w:val="21"/>
              </w:rPr>
            </w:pPr>
            <w:r>
              <w:rPr>
                <w:szCs w:val="21"/>
              </w:rPr>
              <w:t>10月14日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rFonts w:hint="eastAsia"/>
                <w:szCs w:val="21"/>
              </w:rPr>
              <w:t>颜丹平</w:t>
            </w:r>
          </w:p>
        </w:tc>
        <w:tc>
          <w:tcPr>
            <w:tcW w:w="6968" w:type="dxa"/>
            <w:gridSpan w:val="2"/>
            <w:vAlign w:val="center"/>
          </w:tcPr>
          <w:p>
            <w:pPr>
              <w:adjustRightInd w:val="0"/>
              <w:snapToGrid w:val="0"/>
              <w:jc w:val="left"/>
              <w:rPr>
                <w:szCs w:val="21"/>
              </w:rPr>
            </w:pPr>
            <w:r>
              <w:rPr>
                <w:rFonts w:hint="eastAsia"/>
                <w:szCs w:val="21"/>
              </w:rPr>
              <w:t>构造控矿作用理论与实践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7</w:t>
            </w:r>
          </w:p>
        </w:tc>
        <w:tc>
          <w:tcPr>
            <w:tcW w:w="1417" w:type="dxa"/>
            <w:vAlign w:val="center"/>
          </w:tcPr>
          <w:p>
            <w:pPr>
              <w:adjustRightInd w:val="0"/>
              <w:snapToGrid w:val="0"/>
              <w:jc w:val="center"/>
              <w:rPr>
                <w:szCs w:val="21"/>
              </w:rPr>
            </w:pPr>
            <w:r>
              <w:rPr>
                <w:szCs w:val="21"/>
              </w:rPr>
              <w:t>10月28日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rFonts w:hint="eastAsia"/>
                <w:szCs w:val="21"/>
              </w:rPr>
              <w:t>王根厚</w:t>
            </w:r>
          </w:p>
        </w:tc>
        <w:tc>
          <w:tcPr>
            <w:tcW w:w="6968" w:type="dxa"/>
            <w:gridSpan w:val="2"/>
            <w:vAlign w:val="center"/>
          </w:tcPr>
          <w:p>
            <w:pPr>
              <w:jc w:val="left"/>
              <w:rPr>
                <w:color w:val="FF0000"/>
                <w:szCs w:val="21"/>
              </w:rPr>
            </w:pPr>
            <w:r>
              <w:rPr>
                <w:rFonts w:hint="eastAsia"/>
                <w:szCs w:val="21"/>
              </w:rPr>
              <w:t>区域构造成矿作用及矿区大比例地质填图及构造研究—以西藏甲玛矿床为例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1"/>
          <w:wAfter w:w="7" w:type="dxa"/>
          <w:trHeight w:val="369" w:hRule="atLeast"/>
        </w:trPr>
        <w:tc>
          <w:tcPr>
            <w:tcW w:w="851" w:type="dxa"/>
            <w:vAlign w:val="center"/>
          </w:tcPr>
          <w:p>
            <w:pPr>
              <w:adjustRightInd w:val="0"/>
              <w:snapToGrid w:val="0"/>
              <w:jc w:val="center"/>
              <w:rPr>
                <w:szCs w:val="21"/>
              </w:rPr>
            </w:pPr>
            <w:r>
              <w:rPr>
                <w:szCs w:val="21"/>
              </w:rPr>
              <w:t>8</w:t>
            </w:r>
          </w:p>
        </w:tc>
        <w:tc>
          <w:tcPr>
            <w:tcW w:w="1417" w:type="dxa"/>
            <w:vAlign w:val="center"/>
          </w:tcPr>
          <w:p>
            <w:pPr>
              <w:adjustRightInd w:val="0"/>
              <w:snapToGrid w:val="0"/>
              <w:jc w:val="center"/>
              <w:rPr>
                <w:szCs w:val="21"/>
              </w:rPr>
            </w:pPr>
            <w:r>
              <w:rPr>
                <w:szCs w:val="21"/>
              </w:rPr>
              <w:t>11月4日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14" w:type="dxa"/>
            <w:vAlign w:val="center"/>
          </w:tcPr>
          <w:p>
            <w:pPr>
              <w:adjustRightInd w:val="0"/>
              <w:snapToGrid w:val="0"/>
              <w:jc w:val="center"/>
              <w:rPr>
                <w:szCs w:val="21"/>
              </w:rPr>
            </w:pPr>
            <w:r>
              <w:rPr>
                <w:rFonts w:hint="eastAsia"/>
                <w:szCs w:val="21"/>
              </w:rPr>
              <w:t>曹毅</w:t>
            </w:r>
          </w:p>
        </w:tc>
        <w:tc>
          <w:tcPr>
            <w:tcW w:w="6968" w:type="dxa"/>
            <w:gridSpan w:val="2"/>
            <w:vAlign w:val="center"/>
          </w:tcPr>
          <w:p>
            <w:pPr>
              <w:adjustRightInd w:val="0"/>
              <w:snapToGrid w:val="0"/>
              <w:jc w:val="left"/>
              <w:rPr>
                <w:szCs w:val="21"/>
              </w:rPr>
            </w:pPr>
            <w:r>
              <w:rPr>
                <w:rFonts w:hint="eastAsia"/>
                <w:szCs w:val="21"/>
              </w:rPr>
              <w:t>长江中下游地区铜铁金多金属矿床找矿案例分析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69" w:hRule="atLeast"/>
        </w:trPr>
        <w:tc>
          <w:tcPr>
            <w:tcW w:w="851" w:type="dxa"/>
            <w:vAlign w:val="center"/>
          </w:tcPr>
          <w:p>
            <w:pPr>
              <w:adjustRightInd w:val="0"/>
              <w:snapToGrid w:val="0"/>
              <w:jc w:val="center"/>
              <w:rPr>
                <w:szCs w:val="21"/>
              </w:rPr>
            </w:pPr>
            <w:r>
              <w:rPr>
                <w:szCs w:val="21"/>
              </w:rPr>
              <w:t>9</w:t>
            </w:r>
          </w:p>
        </w:tc>
        <w:tc>
          <w:tcPr>
            <w:tcW w:w="1417" w:type="dxa"/>
            <w:vAlign w:val="center"/>
          </w:tcPr>
          <w:p>
            <w:pPr>
              <w:adjustRightInd w:val="0"/>
              <w:snapToGrid w:val="0"/>
              <w:jc w:val="center"/>
              <w:rPr>
                <w:szCs w:val="21"/>
              </w:rPr>
            </w:pPr>
            <w:r>
              <w:rPr>
                <w:szCs w:val="21"/>
              </w:rPr>
              <w:t>11月11日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庞振山</w:t>
            </w:r>
          </w:p>
        </w:tc>
        <w:tc>
          <w:tcPr>
            <w:tcW w:w="6968" w:type="dxa"/>
            <w:gridSpan w:val="2"/>
            <w:vAlign w:val="center"/>
          </w:tcPr>
          <w:p>
            <w:pPr>
              <w:adjustRightInd w:val="0"/>
              <w:snapToGrid w:val="0"/>
              <w:jc w:val="left"/>
              <w:rPr>
                <w:szCs w:val="21"/>
              </w:rPr>
            </w:pPr>
            <w:r>
              <w:rPr>
                <w:rFonts w:hint="eastAsia"/>
                <w:szCs w:val="21"/>
              </w:rPr>
              <w:t>深部找矿方法-以四川拉拉铜矿深部找矿为例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69" w:hRule="atLeast"/>
        </w:trPr>
        <w:tc>
          <w:tcPr>
            <w:tcW w:w="851" w:type="dxa"/>
            <w:vAlign w:val="center"/>
          </w:tcPr>
          <w:p>
            <w:pPr>
              <w:adjustRightInd w:val="0"/>
              <w:snapToGrid w:val="0"/>
              <w:jc w:val="center"/>
              <w:rPr>
                <w:szCs w:val="21"/>
              </w:rPr>
            </w:pPr>
            <w:r>
              <w:rPr>
                <w:szCs w:val="21"/>
              </w:rPr>
              <w:t>10</w:t>
            </w:r>
          </w:p>
        </w:tc>
        <w:tc>
          <w:tcPr>
            <w:tcW w:w="1417" w:type="dxa"/>
            <w:vAlign w:val="center"/>
          </w:tcPr>
          <w:p>
            <w:pPr>
              <w:adjustRightInd w:val="0"/>
              <w:snapToGrid w:val="0"/>
              <w:jc w:val="center"/>
              <w:rPr>
                <w:szCs w:val="21"/>
              </w:rPr>
            </w:pPr>
            <w:r>
              <w:rPr>
                <w:szCs w:val="21"/>
              </w:rPr>
              <w:t>11月18日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顾雪祥</w:t>
            </w:r>
          </w:p>
        </w:tc>
        <w:tc>
          <w:tcPr>
            <w:tcW w:w="6968" w:type="dxa"/>
            <w:gridSpan w:val="2"/>
            <w:vAlign w:val="center"/>
          </w:tcPr>
          <w:p>
            <w:pPr>
              <w:adjustRightInd w:val="0"/>
              <w:snapToGrid w:val="0"/>
              <w:jc w:val="left"/>
              <w:rPr>
                <w:szCs w:val="21"/>
              </w:rPr>
            </w:pPr>
            <w:r>
              <w:rPr>
                <w:rFonts w:hint="eastAsia"/>
                <w:szCs w:val="21"/>
              </w:rPr>
              <w:t>中酸性岩浆岩含矿性评价——以斑岩-矽卡岩铜多金属矿床为例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69" w:hRule="atLeast"/>
        </w:trPr>
        <w:tc>
          <w:tcPr>
            <w:tcW w:w="851" w:type="dxa"/>
            <w:vAlign w:val="center"/>
          </w:tcPr>
          <w:p>
            <w:pPr>
              <w:adjustRightInd w:val="0"/>
              <w:snapToGrid w:val="0"/>
              <w:jc w:val="center"/>
              <w:rPr>
                <w:szCs w:val="21"/>
              </w:rPr>
            </w:pPr>
            <w:r>
              <w:rPr>
                <w:szCs w:val="21"/>
              </w:rPr>
              <w:t>11</w:t>
            </w:r>
          </w:p>
        </w:tc>
        <w:tc>
          <w:tcPr>
            <w:tcW w:w="1417" w:type="dxa"/>
            <w:vAlign w:val="center"/>
          </w:tcPr>
          <w:p>
            <w:pPr>
              <w:adjustRightInd w:val="0"/>
              <w:snapToGrid w:val="0"/>
              <w:jc w:val="center"/>
              <w:rPr>
                <w:szCs w:val="21"/>
              </w:rPr>
            </w:pPr>
            <w:r>
              <w:rPr>
                <w:szCs w:val="21"/>
              </w:rPr>
              <w:t>11月25日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何永胜</w:t>
            </w:r>
          </w:p>
        </w:tc>
        <w:tc>
          <w:tcPr>
            <w:tcW w:w="6968" w:type="dxa"/>
            <w:gridSpan w:val="2"/>
            <w:vAlign w:val="center"/>
          </w:tcPr>
          <w:p>
            <w:pPr>
              <w:adjustRightInd w:val="0"/>
              <w:snapToGrid w:val="0"/>
              <w:jc w:val="left"/>
              <w:rPr>
                <w:szCs w:val="21"/>
              </w:rPr>
            </w:pPr>
            <w:r>
              <w:rPr>
                <w:rFonts w:hint="eastAsia"/>
                <w:szCs w:val="21"/>
              </w:rPr>
              <w:t>铁同位素在矿床成因与勘探中的应用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69" w:hRule="atLeast"/>
        </w:trPr>
        <w:tc>
          <w:tcPr>
            <w:tcW w:w="851" w:type="dxa"/>
            <w:vAlign w:val="center"/>
          </w:tcPr>
          <w:p>
            <w:pPr>
              <w:adjustRightInd w:val="0"/>
              <w:snapToGrid w:val="0"/>
              <w:jc w:val="center"/>
              <w:rPr>
                <w:szCs w:val="21"/>
              </w:rPr>
            </w:pPr>
            <w:r>
              <w:rPr>
                <w:szCs w:val="21"/>
              </w:rPr>
              <w:t>12</w:t>
            </w:r>
          </w:p>
        </w:tc>
        <w:tc>
          <w:tcPr>
            <w:tcW w:w="1417" w:type="dxa"/>
            <w:vAlign w:val="center"/>
          </w:tcPr>
          <w:p>
            <w:pPr>
              <w:adjustRightInd w:val="0"/>
              <w:snapToGrid w:val="0"/>
              <w:jc w:val="center"/>
              <w:rPr>
                <w:szCs w:val="21"/>
              </w:rPr>
            </w:pPr>
            <w:r>
              <w:rPr>
                <w:szCs w:val="21"/>
              </w:rPr>
              <w:t>12月2日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rFonts w:hint="eastAsia"/>
                <w:szCs w:val="21"/>
              </w:rPr>
              <w:t>1-</w:t>
            </w:r>
            <w:r>
              <w:rPr>
                <w:szCs w:val="21"/>
              </w:rPr>
              <w:t>4</w:t>
            </w:r>
          </w:p>
        </w:tc>
        <w:tc>
          <w:tcPr>
            <w:tcW w:w="992" w:type="dxa"/>
            <w:vAlign w:val="center"/>
          </w:tcPr>
          <w:p>
            <w:pPr>
              <w:adjustRightInd w:val="0"/>
              <w:snapToGrid w:val="0"/>
              <w:jc w:val="center"/>
              <w:rPr>
                <w:szCs w:val="21"/>
              </w:rPr>
            </w:pPr>
            <w:r>
              <w:rPr>
                <w:rFonts w:hint="eastAsia"/>
                <w:szCs w:val="21"/>
              </w:rPr>
              <w:t>4</w:t>
            </w:r>
          </w:p>
        </w:tc>
        <w:tc>
          <w:tcPr>
            <w:tcW w:w="1421" w:type="dxa"/>
            <w:gridSpan w:val="2"/>
            <w:vAlign w:val="center"/>
          </w:tcPr>
          <w:p>
            <w:pPr>
              <w:adjustRightInd w:val="0"/>
              <w:snapToGrid w:val="0"/>
              <w:jc w:val="center"/>
              <w:rPr>
                <w:szCs w:val="21"/>
              </w:rPr>
            </w:pPr>
            <w:r>
              <w:rPr>
                <w:rFonts w:hint="eastAsia"/>
                <w:szCs w:val="21"/>
              </w:rPr>
              <w:t>戴紧根</w:t>
            </w:r>
          </w:p>
        </w:tc>
        <w:tc>
          <w:tcPr>
            <w:tcW w:w="6968" w:type="dxa"/>
            <w:gridSpan w:val="2"/>
            <w:vAlign w:val="center"/>
          </w:tcPr>
          <w:p>
            <w:pPr>
              <w:adjustRightInd w:val="0"/>
              <w:snapToGrid w:val="0"/>
              <w:jc w:val="left"/>
              <w:rPr>
                <w:szCs w:val="21"/>
              </w:rPr>
            </w:pPr>
            <w:r>
              <w:rPr>
                <w:rFonts w:hint="eastAsia"/>
                <w:szCs w:val="21"/>
              </w:rPr>
              <w:t>青藏高原隆升与剥露历史及其环境和资源效应</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13</w:t>
            </w:r>
          </w:p>
        </w:tc>
        <w:tc>
          <w:tcPr>
            <w:tcW w:w="1417" w:type="dxa"/>
            <w:vAlign w:val="center"/>
          </w:tcPr>
          <w:p>
            <w:pPr>
              <w:adjustRightInd w:val="0"/>
              <w:snapToGrid w:val="0"/>
              <w:jc w:val="center"/>
              <w:rPr>
                <w:szCs w:val="21"/>
              </w:rPr>
            </w:pPr>
            <w:r>
              <w:rPr>
                <w:szCs w:val="21"/>
              </w:rPr>
              <w:t>12月9日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1</w:t>
            </w:r>
            <w:r>
              <w:rPr>
                <w:rFonts w:hint="eastAsia"/>
                <w:szCs w:val="21"/>
              </w:rPr>
              <w:t>-</w:t>
            </w:r>
            <w:r>
              <w:rPr>
                <w:szCs w:val="21"/>
              </w:rPr>
              <w:t>4</w:t>
            </w:r>
          </w:p>
        </w:tc>
        <w:tc>
          <w:tcPr>
            <w:tcW w:w="992" w:type="dxa"/>
            <w:vAlign w:val="center"/>
          </w:tcPr>
          <w:p>
            <w:pPr>
              <w:adjustRightInd w:val="0"/>
              <w:snapToGrid w:val="0"/>
              <w:jc w:val="center"/>
              <w:rPr>
                <w:szCs w:val="21"/>
              </w:rPr>
            </w:pPr>
            <w:r>
              <w:rPr>
                <w:szCs w:val="21"/>
              </w:rPr>
              <w:t>4</w:t>
            </w:r>
          </w:p>
        </w:tc>
        <w:tc>
          <w:tcPr>
            <w:tcW w:w="1421" w:type="dxa"/>
            <w:gridSpan w:val="2"/>
            <w:vAlign w:val="center"/>
          </w:tcPr>
          <w:p>
            <w:pPr>
              <w:adjustRightInd w:val="0"/>
              <w:snapToGrid w:val="0"/>
              <w:jc w:val="center"/>
              <w:rPr>
                <w:bCs/>
                <w:szCs w:val="21"/>
              </w:rPr>
            </w:pPr>
            <w:r>
              <w:rPr>
                <w:rFonts w:hint="eastAsia"/>
                <w:bCs/>
                <w:szCs w:val="21"/>
              </w:rPr>
              <w:t>王功文</w:t>
            </w:r>
          </w:p>
        </w:tc>
        <w:tc>
          <w:tcPr>
            <w:tcW w:w="6968" w:type="dxa"/>
            <w:gridSpan w:val="2"/>
            <w:vAlign w:val="center"/>
          </w:tcPr>
          <w:p>
            <w:pPr>
              <w:jc w:val="left"/>
              <w:rPr>
                <w:bCs/>
                <w:szCs w:val="21"/>
              </w:rPr>
            </w:pPr>
            <w:r>
              <w:rPr>
                <w:rFonts w:hint="eastAsia"/>
                <w:bCs/>
                <w:szCs w:val="21"/>
              </w:rPr>
              <w:t>智能矿山的资源与环境动态评价：以洛钼集团上房沟、中金集团乌山为例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14</w:t>
            </w:r>
          </w:p>
        </w:tc>
        <w:tc>
          <w:tcPr>
            <w:tcW w:w="1417" w:type="dxa"/>
            <w:vAlign w:val="center"/>
          </w:tcPr>
          <w:p>
            <w:pPr>
              <w:adjustRightInd w:val="0"/>
              <w:snapToGrid w:val="0"/>
              <w:jc w:val="center"/>
              <w:rPr>
                <w:szCs w:val="21"/>
              </w:rPr>
            </w:pPr>
            <w:r>
              <w:rPr>
                <w:szCs w:val="21"/>
              </w:rPr>
              <w:t>12月16日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1</w:t>
            </w:r>
            <w:r>
              <w:rPr>
                <w:rFonts w:hint="eastAsia"/>
                <w:szCs w:val="21"/>
              </w:rPr>
              <w:t>-</w:t>
            </w:r>
            <w:r>
              <w:rPr>
                <w:szCs w:val="21"/>
              </w:rPr>
              <w:t>4</w:t>
            </w:r>
          </w:p>
        </w:tc>
        <w:tc>
          <w:tcPr>
            <w:tcW w:w="992" w:type="dxa"/>
            <w:vAlign w:val="center"/>
          </w:tcPr>
          <w:p>
            <w:pPr>
              <w:adjustRightInd w:val="0"/>
              <w:snapToGrid w:val="0"/>
              <w:jc w:val="center"/>
              <w:rPr>
                <w:szCs w:val="21"/>
              </w:rPr>
            </w:pPr>
            <w:r>
              <w:rPr>
                <w:szCs w:val="21"/>
              </w:rPr>
              <w:t>4</w:t>
            </w:r>
          </w:p>
        </w:tc>
        <w:tc>
          <w:tcPr>
            <w:tcW w:w="1421" w:type="dxa"/>
            <w:gridSpan w:val="2"/>
            <w:vAlign w:val="center"/>
          </w:tcPr>
          <w:p>
            <w:pPr>
              <w:adjustRightInd w:val="0"/>
              <w:snapToGrid w:val="0"/>
              <w:jc w:val="center"/>
              <w:rPr>
                <w:szCs w:val="21"/>
              </w:rPr>
            </w:pPr>
            <w:r>
              <w:rPr>
                <w:rFonts w:hint="eastAsia"/>
                <w:szCs w:val="21"/>
              </w:rPr>
              <w:t>张绪教</w:t>
            </w:r>
          </w:p>
        </w:tc>
        <w:tc>
          <w:tcPr>
            <w:tcW w:w="6968" w:type="dxa"/>
            <w:gridSpan w:val="2"/>
            <w:vAlign w:val="center"/>
          </w:tcPr>
          <w:p>
            <w:pPr>
              <w:adjustRightInd w:val="0"/>
              <w:snapToGrid w:val="0"/>
              <w:jc w:val="left"/>
              <w:rPr>
                <w:szCs w:val="21"/>
              </w:rPr>
            </w:pPr>
            <w:r>
              <w:rPr>
                <w:rFonts w:hint="eastAsia"/>
                <w:szCs w:val="21"/>
              </w:rPr>
              <w:t>青海省化隆县地质遗迹资源调查及地学旅游开发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9" w:hRule="atLeast"/>
        </w:trPr>
        <w:tc>
          <w:tcPr>
            <w:tcW w:w="851" w:type="dxa"/>
            <w:vAlign w:val="center"/>
          </w:tcPr>
          <w:p>
            <w:pPr>
              <w:adjustRightInd w:val="0"/>
              <w:snapToGrid w:val="0"/>
              <w:jc w:val="center"/>
              <w:rPr>
                <w:szCs w:val="21"/>
              </w:rPr>
            </w:pPr>
            <w:r>
              <w:rPr>
                <w:szCs w:val="21"/>
              </w:rPr>
              <w:t>15</w:t>
            </w:r>
          </w:p>
        </w:tc>
        <w:tc>
          <w:tcPr>
            <w:tcW w:w="1417" w:type="dxa"/>
            <w:vAlign w:val="center"/>
          </w:tcPr>
          <w:p>
            <w:pPr>
              <w:adjustRightInd w:val="0"/>
              <w:snapToGrid w:val="0"/>
              <w:jc w:val="center"/>
              <w:rPr>
                <w:szCs w:val="21"/>
              </w:rPr>
            </w:pPr>
            <w:r>
              <w:rPr>
                <w:szCs w:val="21"/>
              </w:rPr>
              <w:t>12月23日</w:t>
            </w:r>
          </w:p>
        </w:tc>
        <w:tc>
          <w:tcPr>
            <w:tcW w:w="1276" w:type="dxa"/>
            <w:vAlign w:val="center"/>
          </w:tcPr>
          <w:p>
            <w:pPr>
              <w:adjustRightInd w:val="0"/>
              <w:snapToGrid w:val="0"/>
              <w:jc w:val="center"/>
              <w:rPr>
                <w:szCs w:val="21"/>
              </w:rPr>
            </w:pPr>
            <w:r>
              <w:rPr>
                <w:szCs w:val="21"/>
              </w:rPr>
              <w:t>星期</w:t>
            </w:r>
            <w:r>
              <w:rPr>
                <w:rFonts w:hint="eastAsia"/>
                <w:szCs w:val="21"/>
              </w:rPr>
              <w:t>五</w:t>
            </w:r>
          </w:p>
        </w:tc>
        <w:tc>
          <w:tcPr>
            <w:tcW w:w="1134" w:type="dxa"/>
            <w:vAlign w:val="center"/>
          </w:tcPr>
          <w:p>
            <w:pPr>
              <w:adjustRightInd w:val="0"/>
              <w:snapToGrid w:val="0"/>
              <w:jc w:val="center"/>
              <w:rPr>
                <w:szCs w:val="21"/>
              </w:rPr>
            </w:pPr>
            <w:r>
              <w:rPr>
                <w:szCs w:val="21"/>
              </w:rPr>
              <w:t>1</w:t>
            </w:r>
            <w:r>
              <w:rPr>
                <w:rFonts w:hint="eastAsia"/>
                <w:szCs w:val="21"/>
              </w:rPr>
              <w:t>-</w:t>
            </w:r>
            <w:r>
              <w:rPr>
                <w:szCs w:val="21"/>
              </w:rPr>
              <w:t>4</w:t>
            </w:r>
          </w:p>
        </w:tc>
        <w:tc>
          <w:tcPr>
            <w:tcW w:w="992" w:type="dxa"/>
            <w:vAlign w:val="center"/>
          </w:tcPr>
          <w:p>
            <w:pPr>
              <w:adjustRightInd w:val="0"/>
              <w:snapToGrid w:val="0"/>
              <w:jc w:val="center"/>
              <w:rPr>
                <w:szCs w:val="21"/>
              </w:rPr>
            </w:pPr>
            <w:r>
              <w:rPr>
                <w:szCs w:val="21"/>
              </w:rPr>
              <w:t>4</w:t>
            </w:r>
          </w:p>
        </w:tc>
        <w:tc>
          <w:tcPr>
            <w:tcW w:w="1421" w:type="dxa"/>
            <w:gridSpan w:val="2"/>
            <w:vAlign w:val="center"/>
          </w:tcPr>
          <w:p>
            <w:pPr>
              <w:adjustRightInd w:val="0"/>
              <w:snapToGrid w:val="0"/>
              <w:jc w:val="center"/>
              <w:rPr>
                <w:szCs w:val="21"/>
              </w:rPr>
            </w:pPr>
            <w:r>
              <w:rPr>
                <w:rFonts w:hint="eastAsia"/>
                <w:szCs w:val="21"/>
              </w:rPr>
              <w:t>田淑芳</w:t>
            </w:r>
          </w:p>
        </w:tc>
        <w:tc>
          <w:tcPr>
            <w:tcW w:w="6968" w:type="dxa"/>
            <w:gridSpan w:val="2"/>
            <w:vAlign w:val="center"/>
          </w:tcPr>
          <w:p>
            <w:pPr>
              <w:adjustRightInd w:val="0"/>
              <w:snapToGrid w:val="0"/>
              <w:jc w:val="left"/>
              <w:rPr>
                <w:szCs w:val="21"/>
              </w:rPr>
            </w:pPr>
            <w:r>
              <w:rPr>
                <w:rFonts w:hint="eastAsia"/>
                <w:szCs w:val="21"/>
              </w:rPr>
              <w:t>高光谱遥感技术在地质填图与找矿中的应用一以甘肃柳园地区为例</w:t>
            </w:r>
          </w:p>
        </w:tc>
      </w:tr>
    </w:tbl>
    <w:p>
      <w:pPr>
        <w:spacing w:before="156" w:beforeLines="50"/>
        <w:ind w:left="105" w:leftChars="50" w:firstLine="540" w:firstLineChars="299"/>
        <w:jc w:val="left"/>
        <w:rPr>
          <w:sz w:val="18"/>
          <w:szCs w:val="18"/>
        </w:rPr>
      </w:pPr>
      <w:r>
        <w:rPr>
          <w:b/>
          <w:sz w:val="18"/>
          <w:szCs w:val="18"/>
        </w:rPr>
        <w:t>备注：</w:t>
      </w:r>
      <w:r>
        <w:rPr>
          <w:sz w:val="18"/>
          <w:szCs w:val="18"/>
        </w:rPr>
        <w:t>（1）博士生可以根据自己专业和研究方向，任意选择专题，但所选专题学时总数至少为48学时；</w:t>
      </w:r>
    </w:p>
    <w:p>
      <w:pPr>
        <w:ind w:firstLine="1074" w:firstLineChars="597"/>
        <w:rPr>
          <w:sz w:val="18"/>
          <w:szCs w:val="18"/>
        </w:rPr>
      </w:pPr>
      <w:r>
        <w:rPr>
          <w:sz w:val="18"/>
          <w:szCs w:val="18"/>
        </w:rPr>
        <w:t>（2）要求博士生认真选择专题上课，研究生院将进行随机抽查，如出勤率低于抽查次数2/3以上者，将取消考试资格，不能获得相应学分。</w:t>
      </w:r>
    </w:p>
    <w:p>
      <w:pPr>
        <w:adjustRightInd w:val="0"/>
        <w:snapToGrid w:val="0"/>
        <w:jc w:val="center"/>
        <w:rPr>
          <w:rFonts w:eastAsia="黑体"/>
          <w:b/>
          <w:bCs/>
          <w:sz w:val="36"/>
          <w:szCs w:val="36"/>
        </w:rPr>
      </w:pPr>
    </w:p>
    <w:p>
      <w:pPr>
        <w:ind w:firstLine="3694" w:firstLineChars="1150"/>
        <w:rPr>
          <w:b/>
          <w:sz w:val="32"/>
          <w:szCs w:val="32"/>
        </w:rPr>
      </w:pPr>
      <w:r>
        <w:rPr>
          <w:b/>
          <w:sz w:val="32"/>
          <w:szCs w:val="32"/>
        </w:rPr>
        <w:br w:type="page"/>
      </w:r>
      <w:r>
        <w:rPr>
          <w:rFonts w:hint="eastAsia"/>
          <w:b/>
          <w:sz w:val="32"/>
          <w:szCs w:val="32"/>
        </w:rPr>
        <w:t>2022秋季</w:t>
      </w:r>
      <w:r>
        <w:rPr>
          <w:rFonts w:hint="eastAsia"/>
          <w:b/>
          <w:color w:val="FF0000"/>
          <w:sz w:val="32"/>
          <w:szCs w:val="32"/>
        </w:rPr>
        <w:t>工程技术学院</w:t>
      </w:r>
      <w:r>
        <w:rPr>
          <w:rFonts w:hint="eastAsia"/>
          <w:b/>
          <w:sz w:val="32"/>
          <w:szCs w:val="32"/>
        </w:rPr>
        <w:t>博士研究生专业课课表</w:t>
      </w:r>
    </w:p>
    <w:p>
      <w:pPr>
        <w:jc w:val="right"/>
        <w:rPr>
          <w:b/>
          <w:bCs/>
          <w:sz w:val="24"/>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3714"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4002"/>
        <w:gridCol w:w="4110"/>
        <w:gridCol w:w="434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color w:val="auto"/>
                <w:highlight w:val="none"/>
              </w:rPr>
            </w:pPr>
            <w:r>
              <w:rPr>
                <w:b/>
                <w:color w:val="auto"/>
                <w:highlight w:val="none"/>
              </w:rPr>
              <mc:AlternateContent>
                <mc:Choice Requires="wps">
                  <w:drawing>
                    <wp:anchor distT="0" distB="0" distL="114300" distR="114300" simplePos="0" relativeHeight="251661312"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9" name="直接连接符 9"/>
                      <wp:cNvGraphicFramePr/>
                      <a:graphic xmlns:a="http://schemas.openxmlformats.org/drawingml/2006/main">
                        <a:graphicData uri="http://schemas.microsoft.com/office/word/2010/wordprocessingShape">
                          <wps:wsp>
                            <wps:cNvCnPr>
                              <a:cxnSpLocks noChangeShapeType="1"/>
                            </wps:cNvCnPr>
                            <wps:spPr bwMode="auto">
                              <a:xfrm>
                                <a:off x="0" y="0"/>
                                <a:ext cx="805180" cy="30289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0.3pt;margin-top:1.15pt;height:23.85pt;width:63.4pt;mso-position-horizontal-relative:page;z-index:251661312;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8eH3LdQAAAAG&#10;AQAADwAAAAAAAAABACAAAAAiAAAAZHJzL2Rvd25yZXYueG1sUEsBAhQAFAAAAAgAh07iQDJtBGjn&#10;AQAArgMAAA4AAAAAAAAAAQAgAAAAIwEAAGRycy9lMm9Eb2MueG1sUEsFBgAAAAAGAAYAWQEAAHwF&#10;AAAAAA==&#10;">
                      <v:fill on="f" focussize="0,0"/>
                      <v:stroke color="#000000" joinstyle="round"/>
                      <v:imagedata o:title=""/>
                      <o:lock v:ext="edit" aspectratio="f"/>
                    </v:line>
                  </w:pict>
                </mc:Fallback>
              </mc:AlternateContent>
            </w:r>
            <w:r>
              <w:rPr>
                <w:b/>
                <w:color w:val="auto"/>
                <w:highlight w:val="none"/>
              </w:rPr>
              <mc:AlternateContent>
                <mc:Choice Requires="wps">
                  <w:drawing>
                    <wp:anchor distT="0" distB="0" distL="114300" distR="114300" simplePos="0" relativeHeight="251662336"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662305" cy="59436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0.3pt;margin-top:1.15pt;height:46.8pt;width:52.15pt;mso-position-horizontal-relative:page;z-index:251662336;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bapUh&#10;1QAAAAYBAAAPAAAAAAAAAAEAIAAAACIAAABkcnMvZG93bnJldi54bWxQSwECFAAUAAAACACHTuJA&#10;Ooa+CesBAACwAwAADgAAAAAAAAABACAAAAAkAQAAZHJzL2Uyb0RvYy54bWxQSwUGAAAAAAYABgBZ&#10;AQAAgQUAAAAA&#10;">
                      <v:fill on="f" focussize="0,0"/>
                      <v:stroke color="#000000" joinstyle="round"/>
                      <v:imagedata o:title=""/>
                      <o:lock v:ext="edit" aspectratio="f"/>
                    </v:line>
                  </w:pict>
                </mc:Fallback>
              </mc:AlternateContent>
            </w:r>
            <w:r>
              <w:rPr>
                <w:rFonts w:hint="eastAsia"/>
                <w:b/>
                <w:color w:val="auto"/>
                <w:highlight w:val="none"/>
              </w:rPr>
              <w:t>节次</w:t>
            </w:r>
          </w:p>
          <w:p>
            <w:pPr>
              <w:ind w:firstLine="420"/>
              <w:rPr>
                <w:b/>
                <w:color w:val="auto"/>
                <w:highlight w:val="none"/>
              </w:rPr>
            </w:pPr>
            <w:r>
              <w:rPr>
                <w:rFonts w:hint="eastAsia"/>
                <w:b/>
                <w:color w:val="auto"/>
                <w:highlight w:val="none"/>
              </w:rPr>
              <w:t>课程</w:t>
            </w:r>
          </w:p>
          <w:p>
            <w:pPr>
              <w:rPr>
                <w:b/>
                <w:color w:val="auto"/>
                <w:highlight w:val="none"/>
              </w:rPr>
            </w:pPr>
            <w:r>
              <w:rPr>
                <w:rFonts w:hint="eastAsia"/>
                <w:b/>
                <w:color w:val="auto"/>
                <w:highlight w:val="none"/>
              </w:rPr>
              <w:t>星期</w:t>
            </w:r>
          </w:p>
        </w:tc>
        <w:tc>
          <w:tcPr>
            <w:tcW w:w="4002"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1-4节</w:t>
            </w:r>
          </w:p>
        </w:tc>
        <w:tc>
          <w:tcPr>
            <w:tcW w:w="4110" w:type="dxa"/>
            <w:tcBorders>
              <w:top w:val="single" w:color="auto" w:sz="4" w:space="0"/>
              <w:left w:val="single" w:color="auto" w:sz="4" w:space="0"/>
              <w:bottom w:val="single" w:color="auto" w:sz="4" w:space="0"/>
              <w:right w:val="single" w:color="auto" w:sz="4" w:space="0"/>
            </w:tcBorders>
            <w:vAlign w:val="center"/>
          </w:tcPr>
          <w:p>
            <w:pPr>
              <w:jc w:val="left"/>
              <w:rPr>
                <w:b/>
                <w:color w:val="auto"/>
                <w:highlight w:val="none"/>
              </w:rPr>
            </w:pPr>
            <w:r>
              <w:rPr>
                <w:rFonts w:hint="eastAsia"/>
                <w:b/>
                <w:color w:val="auto"/>
                <w:highlight w:val="none"/>
              </w:rPr>
              <w:t>5-8节</w:t>
            </w:r>
          </w:p>
        </w:tc>
        <w:tc>
          <w:tcPr>
            <w:tcW w:w="4342" w:type="dxa"/>
            <w:tcBorders>
              <w:top w:val="single" w:color="auto" w:sz="4" w:space="0"/>
              <w:left w:val="single" w:color="auto" w:sz="4" w:space="0"/>
              <w:bottom w:val="single" w:color="auto" w:sz="4" w:space="0"/>
              <w:right w:val="single" w:color="auto" w:sz="4" w:space="0"/>
            </w:tcBorders>
            <w:vAlign w:val="center"/>
          </w:tcPr>
          <w:p>
            <w:pPr>
              <w:jc w:val="left"/>
              <w:rPr>
                <w:b/>
                <w:color w:val="auto"/>
                <w:highlight w:val="none"/>
              </w:rPr>
            </w:pPr>
            <w:r>
              <w:rPr>
                <w:rFonts w:hint="eastAsia"/>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星期一</w:t>
            </w:r>
          </w:p>
        </w:tc>
        <w:tc>
          <w:tcPr>
            <w:tcW w:w="4002" w:type="dxa"/>
            <w:tcBorders>
              <w:top w:val="single" w:color="auto" w:sz="4" w:space="0"/>
              <w:left w:val="single" w:color="auto" w:sz="4" w:space="0"/>
              <w:bottom w:val="single" w:color="auto" w:sz="4" w:space="0"/>
              <w:right w:val="single" w:color="auto" w:sz="4" w:space="0"/>
            </w:tcBorders>
          </w:tcPr>
          <w:p>
            <w:pPr>
              <w:rPr>
                <w:bCs/>
                <w:color w:val="auto"/>
                <w:highlight w:val="none"/>
              </w:rPr>
            </w:pPr>
          </w:p>
        </w:tc>
        <w:tc>
          <w:tcPr>
            <w:tcW w:w="4110" w:type="dxa"/>
            <w:tcBorders>
              <w:top w:val="single" w:color="auto" w:sz="4" w:space="0"/>
              <w:left w:val="single" w:color="auto" w:sz="4" w:space="0"/>
              <w:bottom w:val="single" w:color="auto" w:sz="4" w:space="0"/>
              <w:right w:val="single" w:color="auto" w:sz="4" w:space="0"/>
            </w:tcBorders>
          </w:tcPr>
          <w:p>
            <w:pPr>
              <w:ind w:left="2310" w:hanging="2310"/>
              <w:jc w:val="left"/>
              <w:rPr>
                <w:rFonts w:hint="default" w:eastAsia="宋体"/>
                <w:color w:val="auto"/>
                <w:highlight w:val="none"/>
                <w:lang w:val="en-US" w:eastAsia="zh-CN"/>
              </w:rPr>
            </w:pPr>
            <w:r>
              <w:rPr>
                <w:rFonts w:hint="eastAsia"/>
                <w:color w:val="auto"/>
                <w:highlight w:val="none"/>
              </w:rPr>
              <w:t>土木工程前沿（5</w:t>
            </w:r>
            <w:r>
              <w:rPr>
                <w:color w:val="auto"/>
                <w:highlight w:val="none"/>
              </w:rPr>
              <w:t>-16</w:t>
            </w:r>
            <w:r>
              <w:rPr>
                <w:rFonts w:hint="eastAsia"/>
                <w:color w:val="auto"/>
                <w:highlight w:val="none"/>
              </w:rPr>
              <w:t>）</w:t>
            </w:r>
            <w:r>
              <w:rPr>
                <w:rFonts w:hint="eastAsia"/>
                <w:color w:val="auto"/>
                <w:highlight w:val="none"/>
                <w:lang w:val="en-US" w:eastAsia="zh-CN"/>
              </w:rPr>
              <w:t>科210</w:t>
            </w:r>
          </w:p>
          <w:p>
            <w:pPr>
              <w:ind w:left="2310" w:hanging="2310"/>
              <w:jc w:val="left"/>
              <w:rPr>
                <w:rFonts w:hint="default" w:eastAsia="宋体"/>
                <w:color w:val="auto"/>
                <w:highlight w:val="none"/>
                <w:lang w:val="en-US" w:eastAsia="zh-CN"/>
              </w:rPr>
            </w:pPr>
            <w:r>
              <w:rPr>
                <w:rFonts w:hint="eastAsia"/>
                <w:color w:val="auto"/>
                <w:highlight w:val="none"/>
              </w:rPr>
              <w:t>安全科学与工程前沿（5</w:t>
            </w:r>
            <w:r>
              <w:rPr>
                <w:color w:val="auto"/>
                <w:highlight w:val="none"/>
              </w:rPr>
              <w:t>-16</w:t>
            </w:r>
            <w:r>
              <w:rPr>
                <w:rFonts w:hint="eastAsia"/>
                <w:color w:val="auto"/>
                <w:highlight w:val="none"/>
              </w:rPr>
              <w:t>）</w:t>
            </w:r>
            <w:r>
              <w:rPr>
                <w:rFonts w:hint="eastAsia"/>
                <w:color w:val="auto"/>
                <w:highlight w:val="none"/>
                <w:lang w:val="en-US" w:eastAsia="zh-CN"/>
              </w:rPr>
              <w:t>地调楼319</w:t>
            </w:r>
          </w:p>
          <w:p>
            <w:pPr>
              <w:jc w:val="left"/>
              <w:rPr>
                <w:rFonts w:hint="default" w:eastAsia="宋体"/>
                <w:color w:val="auto"/>
                <w:highlight w:val="none"/>
                <w:lang w:val="en-US" w:eastAsia="zh-CN"/>
              </w:rPr>
            </w:pPr>
            <w:r>
              <w:rPr>
                <w:rFonts w:hint="eastAsia"/>
                <w:color w:val="auto"/>
                <w:highlight w:val="none"/>
              </w:rPr>
              <w:t>地质工程研究方法（1</w:t>
            </w:r>
            <w:r>
              <w:rPr>
                <w:color w:val="auto"/>
                <w:highlight w:val="none"/>
              </w:rPr>
              <w:t>-9</w:t>
            </w:r>
            <w:r>
              <w:rPr>
                <w:rFonts w:hint="eastAsia"/>
                <w:color w:val="auto"/>
                <w:highlight w:val="none"/>
              </w:rPr>
              <w:t>）</w:t>
            </w:r>
            <w:r>
              <w:rPr>
                <w:rFonts w:hint="eastAsia"/>
                <w:color w:val="auto"/>
                <w:highlight w:val="none"/>
                <w:lang w:val="en-US" w:eastAsia="zh-CN"/>
              </w:rPr>
              <w:t>科310</w:t>
            </w:r>
          </w:p>
          <w:p>
            <w:pPr>
              <w:jc w:val="left"/>
              <w:rPr>
                <w:rFonts w:hint="default" w:eastAsia="宋体"/>
                <w:color w:val="auto"/>
                <w:highlight w:val="none"/>
                <w:lang w:val="en-US" w:eastAsia="zh-CN"/>
              </w:rPr>
            </w:pPr>
            <w:r>
              <w:rPr>
                <w:rFonts w:hint="eastAsia"/>
                <w:color w:val="auto"/>
                <w:highlight w:val="none"/>
              </w:rPr>
              <w:t>环境地质学（10</w:t>
            </w:r>
            <w:r>
              <w:rPr>
                <w:color w:val="auto"/>
                <w:highlight w:val="none"/>
              </w:rPr>
              <w:t>-17</w:t>
            </w:r>
            <w:r>
              <w:rPr>
                <w:rFonts w:hint="eastAsia"/>
                <w:color w:val="auto"/>
                <w:highlight w:val="none"/>
              </w:rPr>
              <w:t>）</w:t>
            </w:r>
            <w:r>
              <w:rPr>
                <w:rFonts w:hint="eastAsia"/>
                <w:color w:val="auto"/>
                <w:highlight w:val="none"/>
                <w:lang w:val="en-US" w:eastAsia="zh-CN"/>
              </w:rPr>
              <w:t>科310</w:t>
            </w:r>
          </w:p>
        </w:tc>
        <w:tc>
          <w:tcPr>
            <w:tcW w:w="4342" w:type="dxa"/>
            <w:tcBorders>
              <w:top w:val="single" w:color="auto" w:sz="4" w:space="0"/>
              <w:left w:val="single" w:color="auto" w:sz="4" w:space="0"/>
              <w:bottom w:val="single" w:color="auto" w:sz="4" w:space="0"/>
              <w:right w:val="single" w:color="auto" w:sz="4" w:space="0"/>
            </w:tcBorders>
          </w:tcPr>
          <w:p>
            <w:pPr>
              <w:jc w:val="lef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星期二</w:t>
            </w:r>
          </w:p>
        </w:tc>
        <w:tc>
          <w:tcPr>
            <w:tcW w:w="4002"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4110" w:type="dxa"/>
            <w:tcBorders>
              <w:top w:val="single" w:color="auto" w:sz="4" w:space="0"/>
              <w:left w:val="single" w:color="auto" w:sz="4" w:space="0"/>
              <w:bottom w:val="single" w:color="auto" w:sz="4" w:space="0"/>
              <w:right w:val="single" w:color="auto" w:sz="4" w:space="0"/>
            </w:tcBorders>
          </w:tcPr>
          <w:p>
            <w:pPr>
              <w:ind w:left="2310" w:hanging="2310"/>
              <w:jc w:val="left"/>
              <w:rPr>
                <w:color w:val="auto"/>
                <w:highlight w:val="none"/>
              </w:rPr>
            </w:pPr>
          </w:p>
        </w:tc>
        <w:tc>
          <w:tcPr>
            <w:tcW w:w="4342" w:type="dxa"/>
            <w:tcBorders>
              <w:top w:val="single" w:color="auto" w:sz="4" w:space="0"/>
              <w:left w:val="single" w:color="auto" w:sz="4" w:space="0"/>
              <w:bottom w:val="single" w:color="auto" w:sz="4" w:space="0"/>
              <w:right w:val="single" w:color="auto" w:sz="4" w:space="0"/>
            </w:tcBorders>
          </w:tcPr>
          <w:p>
            <w:pPr>
              <w:jc w:val="left"/>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星期三</w:t>
            </w:r>
          </w:p>
        </w:tc>
        <w:tc>
          <w:tcPr>
            <w:tcW w:w="4002" w:type="dxa"/>
            <w:tcBorders>
              <w:top w:val="single" w:color="auto" w:sz="4" w:space="0"/>
              <w:left w:val="single" w:color="auto" w:sz="4" w:space="0"/>
              <w:bottom w:val="single" w:color="auto" w:sz="4" w:space="0"/>
              <w:right w:val="single" w:color="auto" w:sz="4" w:space="0"/>
            </w:tcBorders>
          </w:tcPr>
          <w:p>
            <w:pPr>
              <w:rPr>
                <w:color w:val="auto"/>
                <w:highlight w:val="none"/>
              </w:rPr>
            </w:pPr>
          </w:p>
          <w:p>
            <w:pPr>
              <w:rPr>
                <w:bCs/>
                <w:color w:val="auto"/>
                <w:szCs w:val="21"/>
                <w:highlight w:val="none"/>
              </w:rPr>
            </w:pPr>
          </w:p>
        </w:tc>
        <w:tc>
          <w:tcPr>
            <w:tcW w:w="4110" w:type="dxa"/>
            <w:tcBorders>
              <w:top w:val="single" w:color="auto" w:sz="4" w:space="0"/>
              <w:left w:val="single" w:color="auto" w:sz="4" w:space="0"/>
              <w:bottom w:val="single" w:color="auto" w:sz="4" w:space="0"/>
              <w:right w:val="single" w:color="auto" w:sz="4" w:space="0"/>
            </w:tcBorders>
          </w:tcPr>
          <w:p>
            <w:pPr>
              <w:jc w:val="left"/>
              <w:rPr>
                <w:rFonts w:hint="default" w:eastAsia="宋体"/>
                <w:color w:val="auto"/>
                <w:highlight w:val="none"/>
                <w:lang w:val="en-US" w:eastAsia="zh-CN"/>
              </w:rPr>
            </w:pPr>
            <w:r>
              <w:rPr>
                <w:rFonts w:hint="eastAsia"/>
                <w:color w:val="auto"/>
                <w:sz w:val="21"/>
                <w:szCs w:val="21"/>
                <w:highlight w:val="none"/>
              </w:rPr>
              <w:t>地质资源</w:t>
            </w:r>
            <w:r>
              <w:rPr>
                <w:color w:val="auto"/>
                <w:sz w:val="21"/>
                <w:szCs w:val="21"/>
                <w:highlight w:val="none"/>
              </w:rPr>
              <w:t>与地质工程</w:t>
            </w:r>
            <w:r>
              <w:rPr>
                <w:rFonts w:hint="eastAsia"/>
                <w:color w:val="auto"/>
                <w:sz w:val="21"/>
                <w:szCs w:val="21"/>
                <w:highlight w:val="none"/>
              </w:rPr>
              <w:t>前沿（2</w:t>
            </w:r>
            <w:r>
              <w:rPr>
                <w:color w:val="auto"/>
                <w:sz w:val="21"/>
                <w:szCs w:val="21"/>
                <w:highlight w:val="none"/>
              </w:rPr>
              <w:t>-14</w:t>
            </w:r>
            <w:r>
              <w:rPr>
                <w:rFonts w:hint="eastAsia"/>
                <w:color w:val="auto"/>
                <w:sz w:val="21"/>
                <w:szCs w:val="21"/>
                <w:highlight w:val="none"/>
              </w:rPr>
              <w:t>）</w:t>
            </w:r>
            <w:r>
              <w:rPr>
                <w:rFonts w:hint="eastAsia"/>
                <w:color w:val="auto"/>
                <w:sz w:val="21"/>
                <w:szCs w:val="21"/>
                <w:highlight w:val="none"/>
                <w:lang w:val="en-US" w:eastAsia="zh-CN"/>
              </w:rPr>
              <w:t xml:space="preserve"> 科313</w:t>
            </w:r>
          </w:p>
        </w:tc>
        <w:tc>
          <w:tcPr>
            <w:tcW w:w="4342" w:type="dxa"/>
            <w:tcBorders>
              <w:top w:val="single" w:color="auto" w:sz="4" w:space="0"/>
              <w:left w:val="single" w:color="auto" w:sz="4" w:space="0"/>
              <w:bottom w:val="single" w:color="auto" w:sz="4" w:space="0"/>
              <w:right w:val="single" w:color="auto" w:sz="4" w:space="0"/>
            </w:tcBorders>
          </w:tcPr>
          <w:p>
            <w:pPr>
              <w:jc w:val="lef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星期四</w:t>
            </w:r>
          </w:p>
        </w:tc>
        <w:tc>
          <w:tcPr>
            <w:tcW w:w="4002"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4110" w:type="dxa"/>
            <w:tcBorders>
              <w:top w:val="single" w:color="auto" w:sz="4" w:space="0"/>
              <w:left w:val="single" w:color="auto" w:sz="4" w:space="0"/>
              <w:bottom w:val="single" w:color="auto" w:sz="4" w:space="0"/>
              <w:right w:val="single" w:color="auto" w:sz="4" w:space="0"/>
            </w:tcBorders>
          </w:tcPr>
          <w:p>
            <w:pPr>
              <w:ind w:left="2310" w:hanging="2310"/>
              <w:jc w:val="left"/>
              <w:rPr>
                <w:rFonts w:hint="default" w:eastAsia="宋体"/>
                <w:color w:val="auto"/>
                <w:highlight w:val="none"/>
                <w:lang w:val="en-US" w:eastAsia="zh-CN"/>
              </w:rPr>
            </w:pPr>
            <w:r>
              <w:rPr>
                <w:rFonts w:hint="eastAsia"/>
                <w:color w:val="auto"/>
                <w:highlight w:val="none"/>
              </w:rPr>
              <w:t>岩土塑性力学（5</w:t>
            </w:r>
            <w:r>
              <w:rPr>
                <w:color w:val="auto"/>
                <w:highlight w:val="none"/>
              </w:rPr>
              <w:t>-16</w:t>
            </w:r>
            <w:r>
              <w:rPr>
                <w:rFonts w:hint="eastAsia"/>
                <w:color w:val="auto"/>
                <w:highlight w:val="none"/>
              </w:rPr>
              <w:t>）</w:t>
            </w:r>
            <w:r>
              <w:rPr>
                <w:rFonts w:hint="eastAsia"/>
                <w:color w:val="auto"/>
                <w:highlight w:val="none"/>
                <w:lang w:val="en-US" w:eastAsia="zh-CN"/>
              </w:rPr>
              <w:t>科403</w:t>
            </w:r>
          </w:p>
          <w:p>
            <w:pPr>
              <w:ind w:left="2310" w:hanging="2310"/>
              <w:jc w:val="left"/>
              <w:rPr>
                <w:color w:val="auto"/>
                <w:highlight w:val="none"/>
              </w:rPr>
            </w:pPr>
          </w:p>
        </w:tc>
        <w:tc>
          <w:tcPr>
            <w:tcW w:w="4342" w:type="dxa"/>
            <w:tcBorders>
              <w:top w:val="single" w:color="auto" w:sz="4" w:space="0"/>
              <w:left w:val="single" w:color="auto" w:sz="4" w:space="0"/>
              <w:bottom w:val="single" w:color="auto" w:sz="4" w:space="0"/>
              <w:right w:val="single" w:color="auto" w:sz="4" w:space="0"/>
            </w:tcBorders>
          </w:tcPr>
          <w:p>
            <w:pPr>
              <w:jc w:val="left"/>
              <w:rPr>
                <w:rFonts w:hint="default" w:ascii="宋体" w:hAnsi="宋体" w:eastAsia="宋体"/>
                <w:color w:val="auto"/>
                <w:szCs w:val="21"/>
                <w:highlight w:val="none"/>
                <w:lang w:val="en-US" w:eastAsia="zh-CN"/>
              </w:rPr>
            </w:pPr>
            <w:r>
              <w:rPr>
                <w:rFonts w:hint="eastAsia" w:ascii="宋体" w:hAnsi="宋体"/>
                <w:color w:val="auto"/>
                <w:szCs w:val="21"/>
                <w:highlight w:val="none"/>
              </w:rPr>
              <w:t>博士文献综述（工程）（5</w:t>
            </w:r>
            <w:r>
              <w:rPr>
                <w:rFonts w:ascii="宋体" w:hAnsi="宋体"/>
                <w:color w:val="auto"/>
                <w:szCs w:val="21"/>
                <w:highlight w:val="none"/>
              </w:rPr>
              <w:t>-12</w:t>
            </w:r>
            <w:r>
              <w:rPr>
                <w:rFonts w:hint="eastAsia" w:ascii="宋体" w:hAnsi="宋体"/>
                <w:color w:val="auto"/>
                <w:szCs w:val="21"/>
                <w:highlight w:val="none"/>
              </w:rPr>
              <w:t>,4节）</w:t>
            </w:r>
            <w:r>
              <w:rPr>
                <w:rFonts w:hint="eastAsia" w:ascii="宋体" w:hAnsi="宋体"/>
                <w:color w:val="auto"/>
                <w:szCs w:val="21"/>
                <w:highlight w:val="none"/>
                <w:lang w:val="en-US" w:eastAsia="zh-CN"/>
              </w:rPr>
              <w:t>科311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星期五</w:t>
            </w:r>
          </w:p>
        </w:tc>
        <w:tc>
          <w:tcPr>
            <w:tcW w:w="4002" w:type="dxa"/>
            <w:tcBorders>
              <w:top w:val="single" w:color="auto" w:sz="4" w:space="0"/>
              <w:left w:val="single" w:color="auto" w:sz="4" w:space="0"/>
              <w:bottom w:val="single" w:color="auto" w:sz="4" w:space="0"/>
              <w:right w:val="single" w:color="auto" w:sz="4" w:space="0"/>
            </w:tcBorders>
          </w:tcPr>
          <w:p>
            <w:pPr>
              <w:ind w:left="2310" w:hanging="2310"/>
              <w:jc w:val="left"/>
              <w:rPr>
                <w:rFonts w:hint="default" w:eastAsia="宋体"/>
                <w:bCs/>
                <w:color w:val="auto"/>
                <w:szCs w:val="21"/>
                <w:highlight w:val="none"/>
                <w:lang w:val="en-US" w:eastAsia="zh-CN"/>
              </w:rPr>
            </w:pPr>
            <w:r>
              <w:rPr>
                <w:rFonts w:hint="eastAsia"/>
                <w:color w:val="auto"/>
                <w:highlight w:val="none"/>
              </w:rPr>
              <w:t>高等地质工程学（5</w:t>
            </w:r>
            <w:r>
              <w:rPr>
                <w:color w:val="auto"/>
                <w:highlight w:val="none"/>
              </w:rPr>
              <w:t>-16</w:t>
            </w:r>
            <w:r>
              <w:rPr>
                <w:rFonts w:hint="eastAsia"/>
                <w:color w:val="auto"/>
                <w:highlight w:val="none"/>
              </w:rPr>
              <w:t>）</w:t>
            </w:r>
            <w:r>
              <w:rPr>
                <w:rFonts w:hint="eastAsia"/>
                <w:bCs/>
                <w:color w:val="auto"/>
                <w:szCs w:val="21"/>
                <w:highlight w:val="none"/>
                <w:lang w:eastAsia="zh-CN"/>
              </w:rPr>
              <w:t>科</w:t>
            </w:r>
            <w:r>
              <w:rPr>
                <w:rFonts w:hint="eastAsia"/>
                <w:bCs/>
                <w:color w:val="auto"/>
                <w:szCs w:val="21"/>
                <w:highlight w:val="none"/>
                <w:lang w:val="en-US" w:eastAsia="zh-CN"/>
              </w:rPr>
              <w:t>406</w:t>
            </w:r>
          </w:p>
        </w:tc>
        <w:tc>
          <w:tcPr>
            <w:tcW w:w="4110" w:type="dxa"/>
            <w:tcBorders>
              <w:top w:val="single" w:color="auto" w:sz="4" w:space="0"/>
              <w:left w:val="single" w:color="auto" w:sz="4" w:space="0"/>
              <w:bottom w:val="single" w:color="auto" w:sz="4" w:space="0"/>
              <w:right w:val="single" w:color="auto" w:sz="4" w:space="0"/>
            </w:tcBorders>
          </w:tcPr>
          <w:p>
            <w:pPr>
              <w:jc w:val="left"/>
              <w:rPr>
                <w:rFonts w:hint="default"/>
                <w:color w:val="auto"/>
                <w:highlight w:val="none"/>
                <w:lang w:val="en-US" w:eastAsia="zh-CN"/>
              </w:rPr>
            </w:pPr>
            <w:r>
              <w:rPr>
                <w:rFonts w:hint="eastAsia"/>
                <w:color w:val="auto"/>
                <w:highlight w:val="none"/>
              </w:rPr>
              <w:t>系统可靠性与工业安全（5</w:t>
            </w:r>
            <w:r>
              <w:rPr>
                <w:color w:val="auto"/>
                <w:highlight w:val="none"/>
              </w:rPr>
              <w:t>-16</w:t>
            </w:r>
            <w:r>
              <w:rPr>
                <w:rFonts w:hint="eastAsia"/>
                <w:color w:val="auto"/>
                <w:highlight w:val="none"/>
              </w:rPr>
              <w:t>）</w:t>
            </w:r>
            <w:r>
              <w:rPr>
                <w:rFonts w:hint="eastAsia"/>
                <w:color w:val="auto"/>
                <w:highlight w:val="none"/>
                <w:lang w:val="en-US" w:eastAsia="zh-CN"/>
              </w:rPr>
              <w:t>科406</w:t>
            </w:r>
          </w:p>
        </w:tc>
        <w:tc>
          <w:tcPr>
            <w:tcW w:w="4342" w:type="dxa"/>
            <w:tcBorders>
              <w:top w:val="single" w:color="auto" w:sz="4" w:space="0"/>
              <w:left w:val="single" w:color="auto" w:sz="4" w:space="0"/>
              <w:bottom w:val="single" w:color="auto" w:sz="4" w:space="0"/>
              <w:right w:val="single" w:color="auto" w:sz="4" w:space="0"/>
            </w:tcBorders>
          </w:tcPr>
          <w:p>
            <w:pPr>
              <w:jc w:val="lef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ind w:firstLine="211" w:firstLineChars="100"/>
              <w:rPr>
                <w:b/>
                <w:color w:val="auto"/>
                <w:highlight w:val="none"/>
              </w:rPr>
            </w:pPr>
            <w:r>
              <w:rPr>
                <w:rFonts w:hint="eastAsia"/>
                <w:b/>
                <w:color w:val="auto"/>
                <w:highlight w:val="none"/>
              </w:rPr>
              <w:t>星期六</w:t>
            </w:r>
          </w:p>
        </w:tc>
        <w:tc>
          <w:tcPr>
            <w:tcW w:w="4002" w:type="dxa"/>
            <w:tcBorders>
              <w:top w:val="single" w:color="auto" w:sz="4" w:space="0"/>
              <w:left w:val="single" w:color="auto" w:sz="4" w:space="0"/>
              <w:bottom w:val="single" w:color="auto" w:sz="4" w:space="0"/>
              <w:right w:val="single" w:color="auto" w:sz="4" w:space="0"/>
            </w:tcBorders>
          </w:tcPr>
          <w:p>
            <w:pPr>
              <w:rPr>
                <w:bCs/>
                <w:color w:val="auto"/>
                <w:szCs w:val="21"/>
                <w:highlight w:val="none"/>
              </w:rPr>
            </w:pPr>
          </w:p>
        </w:tc>
        <w:tc>
          <w:tcPr>
            <w:tcW w:w="4110" w:type="dxa"/>
            <w:tcBorders>
              <w:top w:val="single" w:color="auto" w:sz="4" w:space="0"/>
              <w:left w:val="single" w:color="auto" w:sz="4" w:space="0"/>
              <w:bottom w:val="single" w:color="auto" w:sz="4" w:space="0"/>
              <w:right w:val="single" w:color="auto" w:sz="4" w:space="0"/>
            </w:tcBorders>
          </w:tcPr>
          <w:p>
            <w:pPr>
              <w:jc w:val="left"/>
              <w:rPr>
                <w:color w:val="auto"/>
                <w:highlight w:val="none"/>
              </w:rPr>
            </w:pPr>
          </w:p>
        </w:tc>
        <w:tc>
          <w:tcPr>
            <w:tcW w:w="4342" w:type="dxa"/>
            <w:tcBorders>
              <w:top w:val="single" w:color="auto" w:sz="4" w:space="0"/>
              <w:left w:val="single" w:color="auto" w:sz="4" w:space="0"/>
              <w:bottom w:val="single" w:color="auto" w:sz="4" w:space="0"/>
              <w:right w:val="single" w:color="auto" w:sz="4" w:space="0"/>
            </w:tcBorders>
          </w:tcPr>
          <w:p>
            <w:pPr>
              <w:jc w:val="lef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星期日</w:t>
            </w:r>
          </w:p>
        </w:tc>
        <w:tc>
          <w:tcPr>
            <w:tcW w:w="4002" w:type="dxa"/>
            <w:tcBorders>
              <w:top w:val="single" w:color="auto" w:sz="4" w:space="0"/>
              <w:left w:val="single" w:color="auto" w:sz="4" w:space="0"/>
              <w:bottom w:val="single" w:color="auto" w:sz="4" w:space="0"/>
              <w:right w:val="single" w:color="auto" w:sz="4" w:space="0"/>
            </w:tcBorders>
          </w:tcPr>
          <w:p>
            <w:pPr>
              <w:rPr>
                <w:bCs/>
                <w:color w:val="auto"/>
                <w:szCs w:val="21"/>
                <w:highlight w:val="none"/>
              </w:rPr>
            </w:pPr>
          </w:p>
        </w:tc>
        <w:tc>
          <w:tcPr>
            <w:tcW w:w="4110" w:type="dxa"/>
            <w:tcBorders>
              <w:top w:val="single" w:color="auto" w:sz="4" w:space="0"/>
              <w:left w:val="single" w:color="auto" w:sz="4" w:space="0"/>
              <w:bottom w:val="single" w:color="auto" w:sz="4" w:space="0"/>
              <w:right w:val="single" w:color="auto" w:sz="4" w:space="0"/>
            </w:tcBorders>
          </w:tcPr>
          <w:p>
            <w:pPr>
              <w:spacing w:before="240"/>
              <w:ind w:left="2310" w:hanging="2310"/>
              <w:jc w:val="left"/>
              <w:rPr>
                <w:rFonts w:hint="default" w:eastAsia="宋体"/>
                <w:color w:val="auto"/>
                <w:highlight w:val="none"/>
                <w:lang w:val="en-US" w:eastAsia="zh-CN"/>
              </w:rPr>
            </w:pPr>
            <w:r>
              <w:rPr>
                <w:rFonts w:hint="eastAsia"/>
                <w:color w:val="auto"/>
                <w:highlight w:val="none"/>
              </w:rPr>
              <w:t>动力学建模与先进制造（5</w:t>
            </w:r>
            <w:r>
              <w:rPr>
                <w:color w:val="auto"/>
                <w:highlight w:val="none"/>
              </w:rPr>
              <w:t>-12</w:t>
            </w:r>
            <w:r>
              <w:rPr>
                <w:rFonts w:hint="eastAsia"/>
                <w:color w:val="auto"/>
                <w:highlight w:val="none"/>
              </w:rPr>
              <w:t>）</w:t>
            </w:r>
            <w:r>
              <w:rPr>
                <w:rFonts w:hint="eastAsia"/>
                <w:color w:val="auto"/>
                <w:highlight w:val="none"/>
                <w:lang w:val="en-US" w:eastAsia="zh-CN"/>
              </w:rPr>
              <w:t>科302</w:t>
            </w:r>
          </w:p>
        </w:tc>
        <w:tc>
          <w:tcPr>
            <w:tcW w:w="4342" w:type="dxa"/>
            <w:tcBorders>
              <w:top w:val="single" w:color="auto" w:sz="4" w:space="0"/>
              <w:left w:val="single" w:color="auto" w:sz="4" w:space="0"/>
              <w:bottom w:val="single" w:color="auto" w:sz="4" w:space="0"/>
              <w:right w:val="single" w:color="auto" w:sz="4" w:space="0"/>
            </w:tcBorders>
          </w:tcPr>
          <w:p>
            <w:pPr>
              <w:jc w:val="left"/>
              <w:rPr>
                <w:rFonts w:ascii="宋体" w:hAnsi="宋体"/>
                <w:color w:val="auto"/>
                <w:szCs w:val="21"/>
                <w:highlight w:val="none"/>
              </w:rPr>
            </w:pPr>
          </w:p>
        </w:tc>
      </w:tr>
    </w:tbl>
    <w:p>
      <w:pPr>
        <w:jc w:val="center"/>
        <w:rPr>
          <w:szCs w:val="28"/>
        </w:rPr>
      </w:pPr>
    </w:p>
    <w:p>
      <w:pPr>
        <w:widowControl/>
        <w:jc w:val="left"/>
      </w:pPr>
      <w:r>
        <w:rPr>
          <w:b/>
          <w:sz w:val="32"/>
          <w:szCs w:val="32"/>
        </w:rPr>
        <w:br w:type="page"/>
      </w:r>
    </w:p>
    <w:p>
      <w:pPr>
        <w:jc w:val="center"/>
        <w:rPr>
          <w:b/>
          <w:sz w:val="32"/>
          <w:szCs w:val="32"/>
        </w:rPr>
      </w:pPr>
      <w:r>
        <w:rPr>
          <w:rFonts w:hint="eastAsia"/>
          <w:b/>
          <w:sz w:val="32"/>
          <w:szCs w:val="32"/>
        </w:rPr>
        <w:t>2022秋季</w:t>
      </w:r>
      <w:r>
        <w:rPr>
          <w:rFonts w:hint="eastAsia"/>
          <w:b/>
          <w:color w:val="FF0000"/>
          <w:sz w:val="32"/>
          <w:szCs w:val="32"/>
          <w:lang w:val="en-US" w:eastAsia="zh-CN"/>
        </w:rPr>
        <w:t>材料学院</w:t>
      </w:r>
      <w:r>
        <w:rPr>
          <w:rFonts w:hint="eastAsia"/>
          <w:b/>
          <w:sz w:val="32"/>
          <w:szCs w:val="32"/>
        </w:rPr>
        <w:t>博士研究生</w:t>
      </w:r>
      <w:r>
        <w:rPr>
          <w:rFonts w:hint="eastAsia"/>
          <w:b/>
          <w:sz w:val="32"/>
          <w:szCs w:val="32"/>
          <w:lang w:val="en-US" w:eastAsia="zh-CN"/>
        </w:rPr>
        <w:t>专业</w:t>
      </w:r>
      <w:r>
        <w:rPr>
          <w:rFonts w:hint="eastAsia"/>
          <w:b/>
          <w:sz w:val="32"/>
          <w:szCs w:val="32"/>
        </w:rPr>
        <w:t>课课表</w:t>
      </w:r>
    </w:p>
    <w:p>
      <w:pPr>
        <w:jc w:val="right"/>
        <w:rPr>
          <w:b/>
          <w:bCs/>
          <w:sz w:val="24"/>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36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2361"/>
        <w:gridCol w:w="2976"/>
        <w:gridCol w:w="3119"/>
        <w:gridCol w:w="1701"/>
        <w:gridCol w:w="22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jc w:val="center"/>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color w:val="auto"/>
                <w:highlight w:val="none"/>
              </w:rPr>
            </w:pPr>
            <w:r>
              <w:rPr>
                <w:rFonts w:ascii="Times New Roman" w:hAnsi="Times New Roman" w:eastAsia="宋体" w:cs="Times New Roman"/>
                <w:b/>
                <w:color w:val="auto"/>
                <w:szCs w:val="24"/>
                <w:highlight w:val="none"/>
              </w:rPr>
              <mc:AlternateContent>
                <mc:Choice Requires="wps">
                  <w:drawing>
                    <wp:anchor distT="0" distB="0" distL="114300" distR="114300" simplePos="0" relativeHeight="251663360"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11" name="直接连接符 11"/>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63360;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x&#10;4fct1AAAAAYBAAAPAAAAAAAAAAEAIAAAACIAAABkcnMvZG93bnJldi54bWxQSwECFAAUAAAACACH&#10;TuJAmvFnve8BAADeAwAADgAAAAAAAAABACAAAAAjAQAAZHJzL2Uyb0RvYy54bWxQSwUGAAAAAAYA&#10;BgBZAQAAhAUAAAAA&#10;">
                      <v:fill on="f" focussize="0,0"/>
                      <v:stroke color="#000000" joinstyle="round"/>
                      <v:imagedata o:title=""/>
                      <o:lock v:ext="edit" aspectratio="f"/>
                    </v:line>
                  </w:pict>
                </mc:Fallback>
              </mc:AlternateContent>
            </w:r>
            <w:r>
              <w:rPr>
                <w:rFonts w:ascii="Times New Roman" w:hAnsi="Times New Roman" w:eastAsia="宋体" w:cs="Times New Roman"/>
                <w:b/>
                <w:color w:val="auto"/>
                <w:szCs w:val="24"/>
                <w:highlight w:val="none"/>
              </w:rPr>
              <mc:AlternateContent>
                <mc:Choice Requires="wps">
                  <w:drawing>
                    <wp:anchor distT="0" distB="0" distL="114300" distR="114300" simplePos="0" relativeHeight="251664384"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12" name="直接连接符 12"/>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64384;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2qVIdUAAAAGAQAADwAAAAAAAAABACAAAAAiAAAAZHJzL2Rvd25yZXYueG1sUEsBAhQAFAAA&#10;AAgAh07iQE9VXYjyAQAA3gMAAA4AAAAAAAAAAQAgAAAAJAEAAGRycy9lMm9Eb2MueG1sUEsFBgAA&#10;AAAGAAYAWQEAAIgFAAAAAA==&#10;">
                      <v:fill on="f" focussize="0,0"/>
                      <v:stroke color="#000000" joinstyle="round"/>
                      <v:imagedata o:title=""/>
                      <o:lock v:ext="edit" aspectratio="f"/>
                    </v:line>
                  </w:pict>
                </mc:Fallback>
              </mc:AlternateContent>
            </w:r>
            <w:r>
              <w:rPr>
                <w:rFonts w:hint="eastAsia"/>
                <w:b/>
                <w:color w:val="auto"/>
                <w:highlight w:val="none"/>
              </w:rPr>
              <w:t>节次</w:t>
            </w:r>
          </w:p>
          <w:p>
            <w:pPr>
              <w:ind w:firstLine="420"/>
              <w:rPr>
                <w:b/>
                <w:color w:val="auto"/>
                <w:highlight w:val="none"/>
              </w:rPr>
            </w:pPr>
            <w:r>
              <w:rPr>
                <w:rFonts w:hint="eastAsia"/>
                <w:b/>
                <w:color w:val="auto"/>
                <w:highlight w:val="none"/>
              </w:rPr>
              <w:t>课程</w:t>
            </w:r>
          </w:p>
          <w:p>
            <w:pPr>
              <w:rPr>
                <w:b/>
                <w:color w:val="auto"/>
                <w:highlight w:val="none"/>
              </w:rPr>
            </w:pPr>
            <w:r>
              <w:rPr>
                <w:rFonts w:hint="eastAsia"/>
                <w:b/>
                <w:color w:val="auto"/>
                <w:highlight w:val="none"/>
              </w:rPr>
              <w:t>星期</w:t>
            </w:r>
          </w:p>
        </w:tc>
        <w:tc>
          <w:tcPr>
            <w:tcW w:w="2361"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1-2节</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3-4节</w:t>
            </w:r>
          </w:p>
        </w:tc>
        <w:tc>
          <w:tcPr>
            <w:tcW w:w="3119"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5-</w:t>
            </w:r>
            <w:r>
              <w:rPr>
                <w:b/>
                <w:color w:val="auto"/>
                <w:highlight w:val="none"/>
              </w:rPr>
              <w:t>6</w:t>
            </w:r>
            <w:r>
              <w:rPr>
                <w:rFonts w:hint="eastAsia"/>
                <w:b/>
                <w:color w:val="auto"/>
                <w:highlight w:val="none"/>
              </w:rPr>
              <w:t>节</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b/>
                <w:color w:val="auto"/>
                <w:highlight w:val="none"/>
              </w:rPr>
            </w:pPr>
            <w:r>
              <w:rPr>
                <w:rFonts w:hint="eastAsia"/>
                <w:b/>
                <w:color w:val="auto"/>
                <w:highlight w:val="none"/>
              </w:rPr>
              <w:t>7</w:t>
            </w:r>
            <w:r>
              <w:rPr>
                <w:b/>
                <w:color w:val="auto"/>
                <w:highlight w:val="none"/>
              </w:rPr>
              <w:t>-8节</w:t>
            </w:r>
          </w:p>
        </w:tc>
        <w:tc>
          <w:tcPr>
            <w:tcW w:w="2268"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星期一</w:t>
            </w:r>
          </w:p>
        </w:tc>
        <w:tc>
          <w:tcPr>
            <w:tcW w:w="2361" w:type="dxa"/>
            <w:tcBorders>
              <w:top w:val="single" w:color="auto" w:sz="4" w:space="0"/>
              <w:left w:val="single" w:color="auto" w:sz="4" w:space="0"/>
              <w:bottom w:val="single" w:color="auto" w:sz="4" w:space="0"/>
              <w:right w:val="single" w:color="auto" w:sz="4" w:space="0"/>
            </w:tcBorders>
          </w:tcPr>
          <w:p>
            <w:pPr>
              <w:rPr>
                <w:bCs/>
                <w:color w:val="auto"/>
                <w:highlight w:val="none"/>
              </w:rPr>
            </w:pPr>
          </w:p>
        </w:tc>
        <w:tc>
          <w:tcPr>
            <w:tcW w:w="2976" w:type="dxa"/>
            <w:tcBorders>
              <w:top w:val="single" w:color="auto" w:sz="4" w:space="0"/>
              <w:left w:val="single" w:color="auto" w:sz="4" w:space="0"/>
              <w:bottom w:val="single" w:color="auto" w:sz="4" w:space="0"/>
              <w:right w:val="single" w:color="auto" w:sz="4" w:space="0"/>
            </w:tcBorders>
          </w:tcPr>
          <w:p>
            <w:pPr>
              <w:rPr>
                <w:rFonts w:hint="default" w:eastAsiaTheme="minorEastAsia"/>
                <w:bCs/>
                <w:color w:val="auto"/>
                <w:highlight w:val="none"/>
                <w:lang w:val="en-US" w:eastAsia="zh-CN"/>
              </w:rPr>
            </w:pPr>
            <w:r>
              <w:rPr>
                <w:bCs/>
                <w:color w:val="auto"/>
                <w:highlight w:val="none"/>
              </w:rPr>
              <w:t>材料科学与技术进展</w:t>
            </w:r>
            <w:r>
              <w:rPr>
                <w:rFonts w:hint="eastAsia"/>
                <w:bCs/>
                <w:color w:val="auto"/>
                <w:highlight w:val="none"/>
              </w:rPr>
              <w:t>（</w:t>
            </w:r>
            <w:r>
              <w:rPr>
                <w:bCs/>
                <w:color w:val="auto"/>
                <w:highlight w:val="none"/>
              </w:rPr>
              <w:t>2-15</w:t>
            </w:r>
            <w:r>
              <w:rPr>
                <w:rFonts w:hint="eastAsia"/>
                <w:bCs/>
                <w:color w:val="auto"/>
                <w:highlight w:val="none"/>
              </w:rPr>
              <w:t>）</w:t>
            </w:r>
            <w:r>
              <w:rPr>
                <w:rFonts w:hint="eastAsia"/>
                <w:bCs/>
                <w:color w:val="auto"/>
                <w:highlight w:val="none"/>
                <w:lang w:val="en-US" w:eastAsia="zh-CN"/>
              </w:rPr>
              <w:t>科209</w:t>
            </w:r>
          </w:p>
        </w:tc>
        <w:tc>
          <w:tcPr>
            <w:tcW w:w="4820" w:type="dxa"/>
            <w:gridSpan w:val="2"/>
            <w:tcBorders>
              <w:top w:val="single" w:color="auto" w:sz="4" w:space="0"/>
              <w:left w:val="single" w:color="auto" w:sz="4" w:space="0"/>
              <w:bottom w:val="single" w:color="auto" w:sz="4" w:space="0"/>
              <w:right w:val="single" w:color="auto" w:sz="4" w:space="0"/>
            </w:tcBorders>
          </w:tcPr>
          <w:p>
            <w:pPr>
              <w:ind w:left="2310" w:hanging="2310"/>
              <w:rPr>
                <w:rFonts w:hint="default" w:ascii="宋体" w:hAnsi="宋体" w:eastAsia="宋体"/>
                <w:color w:val="auto"/>
                <w:szCs w:val="21"/>
                <w:highlight w:val="none"/>
                <w:lang w:val="en-US" w:eastAsia="zh-CN"/>
              </w:rPr>
            </w:pPr>
            <w:r>
              <w:rPr>
                <w:color w:val="auto"/>
                <w:szCs w:val="18"/>
                <w:highlight w:val="none"/>
              </w:rPr>
              <w:t>博士文献综述（材料科学与工程</w:t>
            </w:r>
            <w:r>
              <w:rPr>
                <w:rFonts w:eastAsia="宋体"/>
                <w:color w:val="auto"/>
                <w:szCs w:val="18"/>
                <w:highlight w:val="none"/>
              </w:rPr>
              <w:t>)</w:t>
            </w:r>
            <w:r>
              <w:rPr>
                <w:rFonts w:hint="eastAsia" w:eastAsia="宋体"/>
                <w:color w:val="auto"/>
                <w:szCs w:val="18"/>
                <w:highlight w:val="none"/>
              </w:rPr>
              <w:t>（1</w:t>
            </w:r>
            <w:r>
              <w:rPr>
                <w:rFonts w:eastAsia="宋体"/>
                <w:color w:val="auto"/>
                <w:szCs w:val="18"/>
                <w:highlight w:val="none"/>
              </w:rPr>
              <w:t>0-13</w:t>
            </w:r>
            <w:r>
              <w:rPr>
                <w:rFonts w:hint="eastAsia" w:eastAsia="宋体"/>
                <w:color w:val="auto"/>
                <w:szCs w:val="18"/>
                <w:highlight w:val="none"/>
              </w:rPr>
              <w:t>）</w:t>
            </w:r>
            <w:r>
              <w:rPr>
                <w:rFonts w:hint="eastAsia" w:eastAsia="宋体"/>
                <w:color w:val="auto"/>
                <w:szCs w:val="18"/>
                <w:highlight w:val="none"/>
                <w:lang w:val="en-US" w:eastAsia="zh-CN"/>
              </w:rPr>
              <w:t>科-412</w:t>
            </w:r>
          </w:p>
        </w:tc>
        <w:tc>
          <w:tcPr>
            <w:tcW w:w="2268"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星期二</w:t>
            </w:r>
          </w:p>
        </w:tc>
        <w:tc>
          <w:tcPr>
            <w:tcW w:w="2361"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none"/>
              </w:rPr>
            </w:pPr>
          </w:p>
          <w:p>
            <w:pPr>
              <w:rPr>
                <w:color w:val="auto"/>
                <w:highlight w:val="none"/>
              </w:rPr>
            </w:pPr>
          </w:p>
        </w:tc>
        <w:tc>
          <w:tcPr>
            <w:tcW w:w="2976"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none"/>
              </w:rPr>
            </w:pPr>
          </w:p>
          <w:p>
            <w:pPr>
              <w:rPr>
                <w:color w:val="auto"/>
                <w:highlight w:val="none"/>
              </w:rPr>
            </w:pPr>
          </w:p>
        </w:tc>
        <w:tc>
          <w:tcPr>
            <w:tcW w:w="4820" w:type="dxa"/>
            <w:gridSpan w:val="2"/>
            <w:tcBorders>
              <w:top w:val="single" w:color="auto" w:sz="4" w:space="0"/>
              <w:left w:val="single" w:color="auto" w:sz="4" w:space="0"/>
              <w:bottom w:val="single" w:color="auto" w:sz="4" w:space="0"/>
              <w:right w:val="single" w:color="auto" w:sz="4" w:space="0"/>
            </w:tcBorders>
          </w:tcPr>
          <w:p>
            <w:pPr>
              <w:rPr>
                <w:rFonts w:hint="eastAsia" w:ascii="宋体" w:hAnsi="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星期三</w:t>
            </w:r>
          </w:p>
        </w:tc>
        <w:tc>
          <w:tcPr>
            <w:tcW w:w="2361" w:type="dxa"/>
            <w:tcBorders>
              <w:top w:val="single" w:color="auto" w:sz="4" w:space="0"/>
              <w:left w:val="single" w:color="auto" w:sz="4" w:space="0"/>
              <w:bottom w:val="single" w:color="auto" w:sz="4" w:space="0"/>
              <w:right w:val="single" w:color="auto" w:sz="4" w:space="0"/>
            </w:tcBorders>
          </w:tcPr>
          <w:p>
            <w:pPr>
              <w:rPr>
                <w:bCs/>
                <w:color w:val="auto"/>
                <w:szCs w:val="21"/>
                <w:highlight w:val="none"/>
              </w:rPr>
            </w:pPr>
          </w:p>
        </w:tc>
        <w:tc>
          <w:tcPr>
            <w:tcW w:w="2976" w:type="dxa"/>
            <w:tcBorders>
              <w:top w:val="single" w:color="auto" w:sz="4" w:space="0"/>
              <w:left w:val="single" w:color="auto" w:sz="4" w:space="0"/>
              <w:bottom w:val="single" w:color="auto" w:sz="4" w:space="0"/>
              <w:right w:val="single" w:color="auto" w:sz="4" w:space="0"/>
            </w:tcBorders>
          </w:tcPr>
          <w:p>
            <w:pPr>
              <w:rPr>
                <w:rFonts w:hint="default" w:eastAsiaTheme="minorEastAsia"/>
                <w:color w:val="auto"/>
                <w:highlight w:val="none"/>
                <w:lang w:val="en-US" w:eastAsia="zh-CN"/>
              </w:rPr>
            </w:pPr>
            <w:r>
              <w:rPr>
                <w:color w:val="auto"/>
                <w:highlight w:val="none"/>
              </w:rPr>
              <w:t>材料科学与技术进展</w:t>
            </w:r>
            <w:r>
              <w:rPr>
                <w:rFonts w:hint="eastAsia"/>
                <w:color w:val="auto"/>
                <w:highlight w:val="none"/>
              </w:rPr>
              <w:t>（</w:t>
            </w:r>
            <w:r>
              <w:rPr>
                <w:color w:val="auto"/>
                <w:highlight w:val="none"/>
              </w:rPr>
              <w:t>2-15</w:t>
            </w:r>
            <w:r>
              <w:rPr>
                <w:rFonts w:hint="eastAsia"/>
                <w:color w:val="auto"/>
                <w:highlight w:val="none"/>
              </w:rPr>
              <w:t>）</w:t>
            </w:r>
            <w:r>
              <w:rPr>
                <w:rFonts w:hint="eastAsia"/>
                <w:color w:val="auto"/>
                <w:highlight w:val="none"/>
                <w:lang w:val="en-US" w:eastAsia="zh-CN"/>
              </w:rPr>
              <w:t>科209</w:t>
            </w:r>
          </w:p>
        </w:tc>
        <w:tc>
          <w:tcPr>
            <w:tcW w:w="3119" w:type="dxa"/>
            <w:tcBorders>
              <w:top w:val="single" w:color="auto" w:sz="4" w:space="0"/>
              <w:left w:val="single" w:color="auto" w:sz="4" w:space="0"/>
              <w:bottom w:val="single" w:color="auto" w:sz="4" w:space="0"/>
              <w:right w:val="single" w:color="auto" w:sz="4" w:space="0"/>
            </w:tcBorders>
          </w:tcPr>
          <w:p>
            <w:pPr>
              <w:rPr>
                <w:rFonts w:hint="default" w:eastAsiaTheme="minorEastAsia"/>
                <w:color w:val="auto"/>
                <w:highlight w:val="none"/>
                <w:lang w:val="en-US" w:eastAsia="zh-CN"/>
              </w:rPr>
            </w:pPr>
            <w:r>
              <w:rPr>
                <w:rFonts w:hint="eastAsia"/>
                <w:color w:val="auto"/>
                <w:highlight w:val="none"/>
              </w:rPr>
              <w:t>科技论文写作方法与技巧（</w:t>
            </w:r>
            <w:r>
              <w:rPr>
                <w:color w:val="auto"/>
                <w:highlight w:val="none"/>
              </w:rPr>
              <w:t>1-</w:t>
            </w:r>
            <w:r>
              <w:rPr>
                <w:rFonts w:hint="eastAsia"/>
                <w:color w:val="auto"/>
                <w:highlight w:val="none"/>
                <w:lang w:val="en-US" w:eastAsia="zh-CN"/>
              </w:rPr>
              <w:t>8</w:t>
            </w:r>
            <w:r>
              <w:rPr>
                <w:rFonts w:hint="eastAsia"/>
                <w:color w:val="auto"/>
                <w:highlight w:val="none"/>
              </w:rPr>
              <w:t>）</w:t>
            </w:r>
            <w:r>
              <w:rPr>
                <w:rFonts w:hint="eastAsia"/>
                <w:color w:val="auto"/>
                <w:highlight w:val="none"/>
                <w:lang w:val="en-US" w:eastAsia="zh-CN"/>
              </w:rPr>
              <w:t>科413</w:t>
            </w:r>
          </w:p>
          <w:p>
            <w:pPr>
              <w:rPr>
                <w:rFonts w:hint="default" w:eastAsiaTheme="minorEastAsia"/>
                <w:color w:val="auto"/>
                <w:highlight w:val="none"/>
                <w:lang w:val="en-US" w:eastAsia="zh-CN"/>
              </w:rPr>
            </w:pPr>
            <w:r>
              <w:rPr>
                <w:rFonts w:hint="eastAsia"/>
                <w:color w:val="auto"/>
                <w:highlight w:val="none"/>
              </w:rPr>
              <w:t>碳中和材料与技术（10-17）</w:t>
            </w:r>
            <w:r>
              <w:rPr>
                <w:rFonts w:hint="eastAsia"/>
                <w:color w:val="auto"/>
                <w:highlight w:val="none"/>
                <w:lang w:val="en-US" w:eastAsia="zh-CN"/>
              </w:rPr>
              <w:t>科409</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星期四</w:t>
            </w:r>
          </w:p>
        </w:tc>
        <w:tc>
          <w:tcPr>
            <w:tcW w:w="2361"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2976"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none"/>
              </w:rPr>
            </w:pPr>
          </w:p>
          <w:p>
            <w:pPr>
              <w:rPr>
                <w:rFonts w:eastAsia="宋体"/>
                <w:color w:val="auto"/>
                <w:highlight w:val="none"/>
              </w:rPr>
            </w:pPr>
          </w:p>
        </w:tc>
        <w:tc>
          <w:tcPr>
            <w:tcW w:w="4820" w:type="dxa"/>
            <w:gridSpan w:val="2"/>
            <w:tcBorders>
              <w:top w:val="single" w:color="auto" w:sz="4" w:space="0"/>
              <w:left w:val="single" w:color="auto" w:sz="4" w:space="0"/>
              <w:bottom w:val="single" w:color="auto" w:sz="4" w:space="0"/>
              <w:right w:val="single" w:color="auto" w:sz="4" w:space="0"/>
            </w:tcBorders>
            <w:vAlign w:val="top"/>
          </w:tcPr>
          <w:p>
            <w:pPr>
              <w:ind w:left="2310" w:hanging="2310"/>
              <w:rPr>
                <w:rFonts w:eastAsia="宋体"/>
                <w:color w:val="auto"/>
                <w:szCs w:val="18"/>
                <w:highlight w:val="none"/>
              </w:rPr>
            </w:pPr>
            <w:r>
              <w:rPr>
                <w:color w:val="auto"/>
                <w:szCs w:val="18"/>
                <w:highlight w:val="none"/>
              </w:rPr>
              <w:t>博士文献综述（材料科学与工程</w:t>
            </w:r>
            <w:r>
              <w:rPr>
                <w:rFonts w:eastAsia="宋体"/>
                <w:color w:val="auto"/>
                <w:szCs w:val="18"/>
                <w:highlight w:val="none"/>
              </w:rPr>
              <w:t>)</w:t>
            </w:r>
          </w:p>
          <w:p>
            <w:pPr>
              <w:rPr>
                <w:rFonts w:hint="default" w:ascii="宋体" w:hAnsi="宋体" w:eastAsia="宋体"/>
                <w:color w:val="auto"/>
                <w:szCs w:val="21"/>
                <w:highlight w:val="none"/>
                <w:lang w:val="en-US" w:eastAsia="zh-CN"/>
              </w:rPr>
            </w:pPr>
            <w:r>
              <w:rPr>
                <w:rFonts w:hint="eastAsia" w:eastAsia="宋体"/>
                <w:color w:val="auto"/>
                <w:szCs w:val="18"/>
                <w:highlight w:val="none"/>
              </w:rPr>
              <w:t>（1</w:t>
            </w:r>
            <w:r>
              <w:rPr>
                <w:rFonts w:eastAsia="宋体"/>
                <w:color w:val="auto"/>
                <w:szCs w:val="18"/>
                <w:highlight w:val="none"/>
              </w:rPr>
              <w:t>0-13</w:t>
            </w:r>
            <w:r>
              <w:rPr>
                <w:rFonts w:hint="eastAsia" w:eastAsia="宋体"/>
                <w:color w:val="auto"/>
                <w:szCs w:val="18"/>
                <w:highlight w:val="none"/>
              </w:rPr>
              <w:t>）</w:t>
            </w:r>
            <w:r>
              <w:rPr>
                <w:rFonts w:hint="eastAsia" w:eastAsia="宋体"/>
                <w:color w:val="auto"/>
                <w:szCs w:val="18"/>
                <w:highlight w:val="none"/>
                <w:lang w:val="en-US" w:eastAsia="zh-CN"/>
              </w:rPr>
              <w:t>科-412</w:t>
            </w:r>
          </w:p>
        </w:tc>
        <w:tc>
          <w:tcPr>
            <w:tcW w:w="2268"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星期五</w:t>
            </w:r>
          </w:p>
        </w:tc>
        <w:tc>
          <w:tcPr>
            <w:tcW w:w="2361" w:type="dxa"/>
            <w:tcBorders>
              <w:top w:val="single" w:color="auto" w:sz="4" w:space="0"/>
              <w:left w:val="single" w:color="auto" w:sz="4" w:space="0"/>
              <w:bottom w:val="single" w:color="auto" w:sz="4" w:space="0"/>
              <w:right w:val="single" w:color="auto" w:sz="4" w:space="0"/>
            </w:tcBorders>
          </w:tcPr>
          <w:p>
            <w:pPr>
              <w:rPr>
                <w:rFonts w:hint="default" w:eastAsiaTheme="minorEastAsia"/>
                <w:bCs/>
                <w:color w:val="auto"/>
                <w:szCs w:val="21"/>
                <w:highlight w:val="none"/>
                <w:lang w:val="en-US" w:eastAsia="zh-CN"/>
              </w:rPr>
            </w:pPr>
            <w:r>
              <w:rPr>
                <w:color w:val="auto"/>
                <w:szCs w:val="18"/>
                <w:highlight w:val="none"/>
              </w:rPr>
              <w:t>Basic Principles and Methods of Materials</w:t>
            </w:r>
            <w:r>
              <w:rPr>
                <w:rFonts w:hint="eastAsia"/>
                <w:color w:val="auto"/>
                <w:szCs w:val="18"/>
                <w:highlight w:val="none"/>
              </w:rPr>
              <w:t>（1</w:t>
            </w:r>
            <w:r>
              <w:rPr>
                <w:color w:val="auto"/>
                <w:szCs w:val="18"/>
                <w:highlight w:val="none"/>
              </w:rPr>
              <w:t>-</w:t>
            </w:r>
            <w:r>
              <w:rPr>
                <w:rFonts w:hint="eastAsia"/>
                <w:color w:val="auto"/>
                <w:szCs w:val="18"/>
                <w:highlight w:val="none"/>
                <w:lang w:val="en-US" w:eastAsia="zh-CN"/>
              </w:rPr>
              <w:t>9</w:t>
            </w:r>
            <w:r>
              <w:rPr>
                <w:rFonts w:hint="eastAsia"/>
                <w:color w:val="auto"/>
                <w:szCs w:val="18"/>
                <w:highlight w:val="none"/>
              </w:rPr>
              <w:t>）</w:t>
            </w:r>
            <w:r>
              <w:rPr>
                <w:rFonts w:hint="eastAsia"/>
                <w:color w:val="auto"/>
                <w:szCs w:val="18"/>
                <w:highlight w:val="none"/>
                <w:lang w:val="en-US" w:eastAsia="zh-CN"/>
              </w:rPr>
              <w:t>科409</w:t>
            </w:r>
          </w:p>
        </w:tc>
        <w:tc>
          <w:tcPr>
            <w:tcW w:w="2976" w:type="dxa"/>
            <w:tcBorders>
              <w:top w:val="single" w:color="auto" w:sz="4" w:space="0"/>
              <w:left w:val="single" w:color="auto" w:sz="4" w:space="0"/>
              <w:bottom w:val="single" w:color="auto" w:sz="4" w:space="0"/>
              <w:right w:val="single" w:color="auto" w:sz="4" w:space="0"/>
            </w:tcBorders>
          </w:tcPr>
          <w:p>
            <w:pPr>
              <w:rPr>
                <w:rFonts w:hint="default" w:eastAsiaTheme="minorEastAsia"/>
                <w:bCs/>
                <w:color w:val="auto"/>
                <w:szCs w:val="21"/>
                <w:highlight w:val="none"/>
                <w:lang w:val="en-US" w:eastAsia="zh-CN"/>
              </w:rPr>
            </w:pPr>
            <w:r>
              <w:rPr>
                <w:bCs/>
                <w:color w:val="auto"/>
                <w:szCs w:val="21"/>
                <w:highlight w:val="none"/>
              </w:rPr>
              <w:t>碳中和材料与技术</w:t>
            </w:r>
            <w:r>
              <w:rPr>
                <w:rFonts w:hint="eastAsia"/>
                <w:bCs/>
                <w:color w:val="auto"/>
                <w:szCs w:val="21"/>
                <w:highlight w:val="none"/>
              </w:rPr>
              <w:t>（1</w:t>
            </w:r>
            <w:r>
              <w:rPr>
                <w:bCs/>
                <w:color w:val="auto"/>
                <w:szCs w:val="21"/>
                <w:highlight w:val="none"/>
              </w:rPr>
              <w:t>0-17</w:t>
            </w:r>
            <w:r>
              <w:rPr>
                <w:rFonts w:hint="eastAsia"/>
                <w:bCs/>
                <w:color w:val="auto"/>
                <w:szCs w:val="21"/>
                <w:highlight w:val="none"/>
              </w:rPr>
              <w:t>）</w:t>
            </w:r>
            <w:r>
              <w:rPr>
                <w:rFonts w:hint="eastAsia"/>
                <w:bCs/>
                <w:color w:val="auto"/>
                <w:szCs w:val="21"/>
                <w:highlight w:val="none"/>
                <w:lang w:val="en-US" w:eastAsia="zh-CN"/>
              </w:rPr>
              <w:t>科409</w:t>
            </w:r>
          </w:p>
        </w:tc>
        <w:tc>
          <w:tcPr>
            <w:tcW w:w="3119"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1701"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bl>
    <w:p>
      <w:pPr>
        <w:widowControl/>
        <w:jc w:val="left"/>
      </w:pPr>
      <w:r>
        <w:br w:type="page"/>
      </w:r>
    </w:p>
    <w:p>
      <w:pPr>
        <w:jc w:val="center"/>
        <w:rPr>
          <w:b/>
          <w:sz w:val="32"/>
          <w:szCs w:val="32"/>
        </w:rPr>
      </w:pPr>
      <w:r>
        <w:rPr>
          <w:rFonts w:hint="eastAsia"/>
          <w:b/>
          <w:sz w:val="32"/>
          <w:szCs w:val="32"/>
        </w:rPr>
        <w:t>20</w:t>
      </w:r>
      <w:r>
        <w:rPr>
          <w:rFonts w:hint="eastAsia"/>
          <w:b/>
          <w:sz w:val="32"/>
          <w:szCs w:val="32"/>
          <w:lang w:val="en-US" w:eastAsia="zh-CN"/>
        </w:rPr>
        <w:t>22</w:t>
      </w:r>
      <w:r>
        <w:rPr>
          <w:rFonts w:hint="eastAsia"/>
          <w:b/>
          <w:sz w:val="32"/>
          <w:szCs w:val="32"/>
        </w:rPr>
        <w:t>秋季</w:t>
      </w:r>
      <w:r>
        <w:rPr>
          <w:rFonts w:hint="eastAsia"/>
          <w:b/>
          <w:color w:val="FF0000"/>
          <w:sz w:val="32"/>
          <w:szCs w:val="32"/>
          <w:lang w:val="en-US" w:eastAsia="zh-CN"/>
        </w:rPr>
        <w:t>信工学院</w:t>
      </w:r>
      <w:r>
        <w:rPr>
          <w:rFonts w:hint="eastAsia"/>
          <w:b/>
          <w:sz w:val="32"/>
          <w:szCs w:val="32"/>
          <w:lang w:val="en-US" w:eastAsia="zh-CN"/>
        </w:rPr>
        <w:t>博士</w:t>
      </w:r>
      <w:r>
        <w:rPr>
          <w:rFonts w:hint="eastAsia"/>
          <w:b/>
          <w:sz w:val="32"/>
          <w:szCs w:val="32"/>
        </w:rPr>
        <w:t>研究生</w:t>
      </w:r>
      <w:r>
        <w:rPr>
          <w:rFonts w:hint="eastAsia"/>
          <w:b/>
          <w:sz w:val="32"/>
          <w:szCs w:val="32"/>
          <w:lang w:val="en-US" w:eastAsia="zh-CN"/>
        </w:rPr>
        <w:t>专业课</w:t>
      </w:r>
      <w:r>
        <w:rPr>
          <w:rFonts w:hint="eastAsia"/>
          <w:b/>
          <w:sz w:val="32"/>
          <w:szCs w:val="32"/>
        </w:rPr>
        <w:t>课表</w:t>
      </w:r>
    </w:p>
    <w:p>
      <w:pPr>
        <w:jc w:val="right"/>
        <w:rPr>
          <w:b/>
          <w:bCs/>
          <w:sz w:val="24"/>
        </w:rPr>
      </w:pPr>
      <w:r>
        <w:rPr>
          <w:rFonts w:hint="eastAsia"/>
          <w:b/>
        </w:rPr>
        <w:t xml:space="preserve">                              上课起止时间：</w:t>
      </w:r>
      <w:r>
        <w:rPr>
          <w:b/>
          <w:bCs/>
        </w:rPr>
        <w:t>2</w:t>
      </w:r>
      <w:r>
        <w:rPr>
          <w:rFonts w:hint="eastAsia"/>
          <w:b/>
          <w:bCs/>
          <w:lang w:val="en-US" w:eastAsia="zh-CN"/>
        </w:rPr>
        <w:t>022</w:t>
      </w:r>
      <w:r>
        <w:rPr>
          <w:rFonts w:hint="eastAsia"/>
          <w:b/>
          <w:bCs/>
        </w:rPr>
        <w:t>年9月</w:t>
      </w:r>
      <w:r>
        <w:rPr>
          <w:rFonts w:hint="eastAsia"/>
          <w:b/>
          <w:bCs/>
          <w:lang w:val="en-US" w:eastAsia="zh-CN"/>
        </w:rPr>
        <w:t>13</w:t>
      </w:r>
      <w:r>
        <w:rPr>
          <w:rFonts w:hint="eastAsia"/>
          <w:b/>
          <w:bCs/>
        </w:rPr>
        <w:t>日</w:t>
      </w:r>
      <w:r>
        <w:rPr>
          <w:b/>
          <w:bCs/>
        </w:rPr>
        <w:t>-20</w:t>
      </w:r>
      <w:r>
        <w:rPr>
          <w:rFonts w:hint="eastAsia"/>
          <w:b/>
          <w:bCs/>
        </w:rPr>
        <w:t>2</w:t>
      </w:r>
      <w:r>
        <w:rPr>
          <w:rFonts w:hint="eastAsia"/>
          <w:b/>
          <w:bCs/>
          <w:lang w:val="en-US" w:eastAsia="zh-CN"/>
        </w:rPr>
        <w:t>3</w:t>
      </w:r>
      <w:r>
        <w:rPr>
          <w:rFonts w:hint="eastAsia"/>
          <w:b/>
          <w:bCs/>
        </w:rPr>
        <w:t>年1月</w:t>
      </w:r>
      <w:r>
        <w:rPr>
          <w:rFonts w:hint="eastAsia"/>
          <w:b/>
          <w:bCs/>
          <w:lang w:val="en-US" w:eastAsia="zh-CN"/>
        </w:rPr>
        <w:t>8</w:t>
      </w:r>
      <w:r>
        <w:rPr>
          <w:rFonts w:hint="eastAsia"/>
          <w:b/>
          <w:bCs/>
        </w:rPr>
        <w:t>日（共1</w:t>
      </w:r>
      <w:r>
        <w:rPr>
          <w:rFonts w:hint="eastAsia"/>
          <w:b/>
          <w:bCs/>
          <w:lang w:val="en-US" w:eastAsia="zh-CN"/>
        </w:rPr>
        <w:t>7</w:t>
      </w:r>
      <w:r>
        <w:rPr>
          <w:rFonts w:hint="eastAsia"/>
          <w:b/>
          <w:bCs/>
        </w:rPr>
        <w:t>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2492"/>
        <w:gridCol w:w="4678"/>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rPr>
            </w:pPr>
            <w:r>
              <w:rPr>
                <w:b/>
              </w:rPr>
              <mc:AlternateContent>
                <mc:Choice Requires="wps">
                  <w:drawing>
                    <wp:anchor distT="0" distB="0" distL="114300" distR="114300" simplePos="0" relativeHeight="251673600"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13" name="直接连接符 13"/>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73600;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x&#10;4fct1AAAAAYBAAAPAAAAAAAAAAEAIAAAACIAAABkcnMvZG93bnJldi54bWxQSwECFAAUAAAACACH&#10;TuJA2gzIC+8BAADeAwAADgAAAAAAAAABACAAAAAjAQAAZHJzL2Uyb0RvYy54bWxQSwUGAAAAAAYA&#10;BgBZAQAAhAUAAAAA&#10;">
                      <v:fill on="f" focussize="0,0"/>
                      <v:stroke color="#000000" joinstyle="round"/>
                      <v:imagedata o:title=""/>
                      <o:lock v:ext="edit" aspectratio="f"/>
                    </v:line>
                  </w:pict>
                </mc:Fallback>
              </mc:AlternateContent>
            </w:r>
            <w:r>
              <w:rPr>
                <w:b/>
              </w:rPr>
              <mc:AlternateContent>
                <mc:Choice Requires="wps">
                  <w:drawing>
                    <wp:anchor distT="0" distB="0" distL="114300" distR="114300" simplePos="0" relativeHeight="251674624"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14" name="直接连接符 14"/>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74624;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2qVIdUAAAAGAQAADwAAAAAAAAABACAAAAAiAAAAZHJzL2Rvd25yZXYueG1sUEsBAhQAFAAA&#10;AAgAh07iQM5U3IjyAQAA3gMAAA4AAAAAAAAAAQAgAAAAJAEAAGRycy9lMm9Eb2MueG1sUEsFBgAA&#10;AAAGAAYAWQEAAIgFAAAAAA==&#10;">
                      <v:fill on="f" focussize="0,0"/>
                      <v:stroke color="#000000" joinstyle="round"/>
                      <v:imagedata o:title=""/>
                      <o:lock v:ext="edit" aspectratio="f"/>
                    </v:line>
                  </w:pict>
                </mc:Fallback>
              </mc:AlternateContent>
            </w:r>
            <w:r>
              <w:rPr>
                <w:rFonts w:hint="eastAsia"/>
                <w:b/>
              </w:rPr>
              <w:t>节次</w:t>
            </w:r>
          </w:p>
          <w:p>
            <w:pPr>
              <w:ind w:firstLine="420"/>
              <w:rPr>
                <w:b/>
              </w:rPr>
            </w:pPr>
            <w:r>
              <w:rPr>
                <w:rFonts w:hint="eastAsia"/>
                <w:b/>
              </w:rPr>
              <w:t>课程</w:t>
            </w:r>
          </w:p>
          <w:p>
            <w:pPr>
              <w:rPr>
                <w:b/>
              </w:rPr>
            </w:pPr>
            <w:r>
              <w:rPr>
                <w:rFonts w:hint="eastAsia"/>
                <w:b/>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1-2节</w:t>
            </w:r>
          </w:p>
        </w:tc>
        <w:tc>
          <w:tcPr>
            <w:tcW w:w="2492"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3-4节</w:t>
            </w:r>
          </w:p>
        </w:tc>
        <w:tc>
          <w:tcPr>
            <w:tcW w:w="4678"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星期一</w:t>
            </w:r>
          </w:p>
        </w:tc>
        <w:tc>
          <w:tcPr>
            <w:tcW w:w="3027" w:type="dxa"/>
            <w:tcBorders>
              <w:top w:val="single" w:color="auto" w:sz="4" w:space="0"/>
              <w:left w:val="single" w:color="auto" w:sz="4" w:space="0"/>
              <w:bottom w:val="single" w:color="auto" w:sz="4" w:space="0"/>
              <w:right w:val="single" w:color="auto" w:sz="4" w:space="0"/>
            </w:tcBorders>
          </w:tcPr>
          <w:p>
            <w:pPr>
              <w:rPr>
                <w:bCs/>
                <w:color w:val="auto"/>
              </w:rPr>
            </w:pPr>
          </w:p>
        </w:tc>
        <w:tc>
          <w:tcPr>
            <w:tcW w:w="2492" w:type="dxa"/>
            <w:tcBorders>
              <w:top w:val="single" w:color="auto" w:sz="4" w:space="0"/>
              <w:left w:val="single" w:color="auto" w:sz="4" w:space="0"/>
              <w:bottom w:val="single" w:color="auto" w:sz="4" w:space="0"/>
              <w:right w:val="single" w:color="auto" w:sz="4" w:space="0"/>
            </w:tcBorders>
          </w:tcPr>
          <w:p>
            <w:pPr>
              <w:rPr>
                <w:bCs/>
                <w:color w:val="auto"/>
              </w:rPr>
            </w:pPr>
          </w:p>
        </w:tc>
        <w:tc>
          <w:tcPr>
            <w:tcW w:w="4678" w:type="dxa"/>
            <w:tcBorders>
              <w:top w:val="single" w:color="auto" w:sz="4" w:space="0"/>
              <w:left w:val="single" w:color="auto" w:sz="4" w:space="0"/>
              <w:bottom w:val="single" w:color="auto" w:sz="4" w:space="0"/>
              <w:right w:val="single" w:color="auto" w:sz="4" w:space="0"/>
            </w:tcBorders>
          </w:tcPr>
          <w:p>
            <w:pPr>
              <w:ind w:left="2310" w:hanging="2310"/>
              <w:rPr>
                <w:rFonts w:eastAsiaTheme="minorEastAsia"/>
                <w:color w:val="auto"/>
              </w:rPr>
            </w:pPr>
            <w:r>
              <w:rPr>
                <w:rFonts w:hint="eastAsia"/>
                <w:color w:val="auto"/>
              </w:rPr>
              <w:t>博士文献综述（3-15周）科201</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星期二</w:t>
            </w:r>
          </w:p>
        </w:tc>
        <w:tc>
          <w:tcPr>
            <w:tcW w:w="3027"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cyan"/>
              </w:rPr>
            </w:pPr>
          </w:p>
          <w:p>
            <w:pPr>
              <w:rPr>
                <w:color w:val="auto"/>
              </w:rPr>
            </w:pPr>
          </w:p>
        </w:tc>
        <w:tc>
          <w:tcPr>
            <w:tcW w:w="2492"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cyan"/>
              </w:rPr>
            </w:pPr>
          </w:p>
          <w:p>
            <w:pPr>
              <w:rPr>
                <w:color w:val="auto"/>
              </w:rPr>
            </w:pPr>
          </w:p>
        </w:tc>
        <w:tc>
          <w:tcPr>
            <w:tcW w:w="4678" w:type="dxa"/>
            <w:tcBorders>
              <w:top w:val="single" w:color="auto" w:sz="4" w:space="0"/>
              <w:left w:val="single" w:color="auto" w:sz="4" w:space="0"/>
              <w:bottom w:val="single" w:color="auto" w:sz="4" w:space="0"/>
              <w:right w:val="single" w:color="auto" w:sz="4" w:space="0"/>
            </w:tcBorders>
          </w:tcPr>
          <w:p>
            <w:pPr>
              <w:pStyle w:val="9"/>
              <w:rPr>
                <w:color w:val="auto"/>
              </w:rPr>
            </w:pPr>
          </w:p>
        </w:tc>
        <w:tc>
          <w:tcPr>
            <w:tcW w:w="3719" w:type="dxa"/>
            <w:tcBorders>
              <w:top w:val="single" w:color="auto" w:sz="4" w:space="0"/>
              <w:left w:val="single" w:color="auto" w:sz="4" w:space="0"/>
              <w:bottom w:val="single" w:color="auto" w:sz="4" w:space="0"/>
              <w:right w:val="single" w:color="auto" w:sz="4" w:space="0"/>
            </w:tcBorders>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星期三</w:t>
            </w:r>
          </w:p>
        </w:tc>
        <w:tc>
          <w:tcPr>
            <w:tcW w:w="3027" w:type="dxa"/>
            <w:tcBorders>
              <w:top w:val="single" w:color="auto" w:sz="4" w:space="0"/>
              <w:left w:val="single" w:color="auto" w:sz="4" w:space="0"/>
              <w:bottom w:val="single" w:color="auto" w:sz="4" w:space="0"/>
              <w:right w:val="single" w:color="auto" w:sz="4" w:space="0"/>
            </w:tcBorders>
          </w:tcPr>
          <w:p>
            <w:pPr>
              <w:rPr>
                <w:color w:val="auto"/>
              </w:rPr>
            </w:pPr>
          </w:p>
          <w:p>
            <w:pPr>
              <w:rPr>
                <w:bCs/>
                <w:color w:val="auto"/>
                <w:szCs w:val="21"/>
              </w:rPr>
            </w:pPr>
          </w:p>
        </w:tc>
        <w:tc>
          <w:tcPr>
            <w:tcW w:w="2492" w:type="dxa"/>
            <w:tcBorders>
              <w:top w:val="single" w:color="auto" w:sz="4" w:space="0"/>
              <w:left w:val="single" w:color="auto" w:sz="4" w:space="0"/>
              <w:bottom w:val="single" w:color="auto" w:sz="4" w:space="0"/>
              <w:right w:val="single" w:color="auto" w:sz="4" w:space="0"/>
            </w:tcBorders>
          </w:tcPr>
          <w:p>
            <w:pPr>
              <w:rPr>
                <w:color w:val="auto"/>
              </w:rPr>
            </w:pPr>
          </w:p>
        </w:tc>
        <w:tc>
          <w:tcPr>
            <w:tcW w:w="4678" w:type="dxa"/>
            <w:tcBorders>
              <w:top w:val="single" w:color="auto" w:sz="4" w:space="0"/>
              <w:left w:val="single" w:color="auto" w:sz="4" w:space="0"/>
              <w:bottom w:val="single" w:color="auto" w:sz="4" w:space="0"/>
              <w:right w:val="single" w:color="auto" w:sz="4" w:space="0"/>
            </w:tcBorders>
          </w:tcPr>
          <w:p>
            <w:pPr>
              <w:rPr>
                <w:rFonts w:eastAsiaTheme="minorEastAsia"/>
                <w:color w:val="auto"/>
              </w:rPr>
            </w:pPr>
            <w:r>
              <w:rPr>
                <w:rFonts w:hint="eastAsia"/>
                <w:color w:val="auto"/>
              </w:rPr>
              <w:t>地球空间信息科学与技术前沿（3-1</w:t>
            </w:r>
            <w:r>
              <w:rPr>
                <w:color w:val="auto"/>
              </w:rPr>
              <w:t>4</w:t>
            </w:r>
            <w:r>
              <w:rPr>
                <w:rFonts w:hint="eastAsia"/>
                <w:color w:val="auto"/>
              </w:rPr>
              <w:t>周）科201</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星期四</w:t>
            </w:r>
          </w:p>
        </w:tc>
        <w:tc>
          <w:tcPr>
            <w:tcW w:w="3027" w:type="dxa"/>
            <w:tcBorders>
              <w:top w:val="single" w:color="auto" w:sz="4" w:space="0"/>
              <w:left w:val="single" w:color="auto" w:sz="4" w:space="0"/>
              <w:bottom w:val="single" w:color="auto" w:sz="4" w:space="0"/>
              <w:right w:val="single" w:color="auto" w:sz="4" w:space="0"/>
            </w:tcBorders>
          </w:tcPr>
          <w:p>
            <w:pPr>
              <w:rPr>
                <w:color w:val="auto"/>
              </w:rPr>
            </w:pPr>
          </w:p>
        </w:tc>
        <w:tc>
          <w:tcPr>
            <w:tcW w:w="2492"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cyan"/>
              </w:rPr>
            </w:pPr>
          </w:p>
          <w:p>
            <w:pPr>
              <w:rPr>
                <w:color w:val="auto"/>
              </w:rPr>
            </w:pPr>
          </w:p>
        </w:tc>
        <w:tc>
          <w:tcPr>
            <w:tcW w:w="4678" w:type="dxa"/>
            <w:tcBorders>
              <w:top w:val="single" w:color="auto" w:sz="4" w:space="0"/>
              <w:left w:val="single" w:color="auto" w:sz="4" w:space="0"/>
              <w:bottom w:val="single" w:color="auto" w:sz="4" w:space="0"/>
              <w:right w:val="single" w:color="auto" w:sz="4" w:space="0"/>
            </w:tcBorders>
          </w:tcPr>
          <w:p>
            <w:pPr>
              <w:rPr>
                <w:color w:val="auto"/>
              </w:rPr>
            </w:pP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星期五</w:t>
            </w:r>
          </w:p>
        </w:tc>
        <w:tc>
          <w:tcPr>
            <w:tcW w:w="5519" w:type="dxa"/>
            <w:gridSpan w:val="2"/>
            <w:tcBorders>
              <w:top w:val="single" w:color="auto" w:sz="4" w:space="0"/>
              <w:left w:val="single" w:color="auto" w:sz="4" w:space="0"/>
              <w:bottom w:val="single" w:color="auto" w:sz="4" w:space="0"/>
              <w:right w:val="single" w:color="auto" w:sz="4" w:space="0"/>
            </w:tcBorders>
          </w:tcPr>
          <w:p>
            <w:pPr>
              <w:rPr>
                <w:color w:val="auto"/>
                <w:szCs w:val="18"/>
              </w:rPr>
            </w:pPr>
            <w:r>
              <w:rPr>
                <w:color w:val="auto"/>
                <w:szCs w:val="18"/>
              </w:rPr>
              <w:t>测绘科学与技术前沿</w:t>
            </w:r>
            <w:r>
              <w:rPr>
                <w:rFonts w:hint="eastAsia"/>
                <w:color w:val="auto"/>
                <w:szCs w:val="18"/>
              </w:rPr>
              <w:t>（</w:t>
            </w:r>
            <w:r>
              <w:rPr>
                <w:color w:val="auto"/>
                <w:szCs w:val="18"/>
              </w:rPr>
              <w:t>4</w:t>
            </w:r>
            <w:r>
              <w:rPr>
                <w:rFonts w:hint="eastAsia"/>
                <w:color w:val="auto"/>
                <w:szCs w:val="18"/>
              </w:rPr>
              <w:t>-16周） 科201</w:t>
            </w:r>
          </w:p>
        </w:tc>
        <w:tc>
          <w:tcPr>
            <w:tcW w:w="4678" w:type="dxa"/>
            <w:tcBorders>
              <w:top w:val="single" w:color="auto" w:sz="4" w:space="0"/>
              <w:left w:val="single" w:color="auto" w:sz="4" w:space="0"/>
              <w:bottom w:val="single" w:color="auto" w:sz="4" w:space="0"/>
              <w:right w:val="single" w:color="auto" w:sz="4" w:space="0"/>
            </w:tcBorders>
          </w:tcPr>
          <w:p>
            <w:pPr>
              <w:rPr>
                <w:rFonts w:hint="default" w:eastAsia="宋体"/>
                <w:color w:val="auto"/>
                <w:highlight w:val="yellow"/>
                <w:lang w:val="en-US" w:eastAsia="zh-CN"/>
              </w:rPr>
            </w:pP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bl>
    <w:p>
      <w:pPr>
        <w:jc w:val="center"/>
        <w:rPr>
          <w:b/>
          <w:bCs/>
          <w:sz w:val="24"/>
        </w:rPr>
      </w:pPr>
      <w:r>
        <w:br w:type="page"/>
      </w:r>
      <w:r>
        <w:rPr>
          <w:rFonts w:hint="eastAsia"/>
          <w:b/>
          <w:sz w:val="32"/>
          <w:szCs w:val="32"/>
        </w:rPr>
        <w:t>202</w:t>
      </w:r>
      <w:r>
        <w:rPr>
          <w:rFonts w:hint="eastAsia"/>
          <w:b/>
          <w:sz w:val="32"/>
          <w:szCs w:val="32"/>
          <w:lang w:val="en-US" w:eastAsia="zh-CN"/>
        </w:rPr>
        <w:t>2</w:t>
      </w:r>
      <w:r>
        <w:rPr>
          <w:rFonts w:hint="eastAsia"/>
          <w:b/>
          <w:sz w:val="32"/>
          <w:szCs w:val="32"/>
        </w:rPr>
        <w:t>秋季</w:t>
      </w:r>
      <w:r>
        <w:rPr>
          <w:rFonts w:hint="eastAsia"/>
          <w:b/>
          <w:color w:val="FF0000"/>
          <w:sz w:val="32"/>
          <w:szCs w:val="32"/>
        </w:rPr>
        <w:t>水资源与环境学院</w:t>
      </w:r>
      <w:r>
        <w:rPr>
          <w:rFonts w:hint="eastAsia"/>
          <w:b/>
          <w:sz w:val="32"/>
          <w:szCs w:val="32"/>
        </w:rPr>
        <w:t>博士研究生</w:t>
      </w:r>
      <w:r>
        <w:rPr>
          <w:rFonts w:hint="eastAsia"/>
          <w:b/>
          <w:sz w:val="32"/>
          <w:szCs w:val="32"/>
          <w:lang w:val="en-US" w:eastAsia="zh-CN"/>
        </w:rPr>
        <w:t>专业课</w:t>
      </w:r>
      <w:r>
        <w:rPr>
          <w:rFonts w:hint="eastAsia"/>
          <w:b/>
          <w:sz w:val="32"/>
          <w:szCs w:val="32"/>
        </w:rPr>
        <w:t>课表</w:t>
      </w:r>
    </w:p>
    <w:p>
      <w:pPr>
        <w:jc w:val="right"/>
        <w:rPr>
          <w:b/>
          <w:bCs/>
          <w:sz w:val="24"/>
        </w:rPr>
      </w:pPr>
      <w:r>
        <w:rPr>
          <w:rFonts w:hint="eastAsia"/>
          <w:b/>
        </w:rPr>
        <w:t>上课起止时间：</w:t>
      </w:r>
      <w:r>
        <w:rPr>
          <w:b/>
          <w:bCs/>
        </w:rPr>
        <w:t>2</w:t>
      </w:r>
      <w:r>
        <w:rPr>
          <w:rFonts w:hint="eastAsia"/>
          <w:b/>
          <w:bCs/>
          <w:lang w:val="en-US" w:eastAsia="zh-CN"/>
        </w:rPr>
        <w:t>022</w:t>
      </w:r>
      <w:r>
        <w:rPr>
          <w:rFonts w:hint="eastAsia"/>
          <w:b/>
          <w:bCs/>
        </w:rPr>
        <w:t>年9月</w:t>
      </w:r>
      <w:r>
        <w:rPr>
          <w:rFonts w:hint="eastAsia"/>
          <w:b/>
          <w:bCs/>
          <w:lang w:val="en-US" w:eastAsia="zh-CN"/>
        </w:rPr>
        <w:t>13</w:t>
      </w:r>
      <w:r>
        <w:rPr>
          <w:rFonts w:hint="eastAsia"/>
          <w:b/>
          <w:bCs/>
        </w:rPr>
        <w:t>日</w:t>
      </w:r>
      <w:r>
        <w:rPr>
          <w:b/>
          <w:bCs/>
        </w:rPr>
        <w:t>-20</w:t>
      </w:r>
      <w:r>
        <w:rPr>
          <w:rFonts w:hint="eastAsia"/>
          <w:b/>
          <w:bCs/>
        </w:rPr>
        <w:t>2</w:t>
      </w:r>
      <w:r>
        <w:rPr>
          <w:rFonts w:hint="eastAsia"/>
          <w:b/>
          <w:bCs/>
          <w:lang w:val="en-US" w:eastAsia="zh-CN"/>
        </w:rPr>
        <w:t>3</w:t>
      </w:r>
      <w:r>
        <w:rPr>
          <w:rFonts w:hint="eastAsia"/>
          <w:b/>
          <w:bCs/>
        </w:rPr>
        <w:t>年1月</w:t>
      </w:r>
      <w:r>
        <w:rPr>
          <w:rFonts w:hint="eastAsia"/>
          <w:b/>
          <w:bCs/>
          <w:lang w:val="en-US" w:eastAsia="zh-CN"/>
        </w:rPr>
        <w:t>8</w:t>
      </w:r>
      <w:r>
        <w:rPr>
          <w:rFonts w:hint="eastAsia"/>
          <w:b/>
          <w:bCs/>
        </w:rPr>
        <w:t>日（共1</w:t>
      </w:r>
      <w:r>
        <w:rPr>
          <w:rFonts w:hint="eastAsia"/>
          <w:b/>
          <w:bCs/>
          <w:lang w:val="en-US" w:eastAsia="zh-CN"/>
        </w:rPr>
        <w:t>7</w:t>
      </w:r>
      <w:r>
        <w:rPr>
          <w:rFonts w:hint="eastAsia"/>
          <w:b/>
          <w:bCs/>
        </w:rPr>
        <w:t>周）</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0"/>
        <w:gridCol w:w="5424"/>
        <w:gridCol w:w="5449"/>
        <w:gridCol w:w="304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pPr>
              <w:ind w:firstLine="420"/>
              <w:jc w:val="center"/>
              <w:rPr>
                <w:b/>
                <w:color w:val="auto"/>
                <w:highlight w:val="none"/>
              </w:rPr>
            </w:pPr>
            <w:r>
              <w:rPr>
                <w:rFonts w:ascii="Times New Roman" w:hAnsi="Times New Roman" w:eastAsia="宋体" w:cs="Times New Roman"/>
                <w:b/>
                <w:color w:val="auto"/>
                <w:kern w:val="2"/>
                <w:sz w:val="21"/>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15" name="直接连接符 15"/>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0.3pt;margin-top:1.15pt;height:23.85pt;width:63.4pt;mso-position-horizontal-relative:page;z-index:251665408;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PHh9y3UAAAABgEAAA8AAAAAAAAAAQAgAAAAIgAAAGRycy9kb3ducmV2LnhtbFBL&#10;AQIUABQAAAAIAIdO4kDj58KI+gEAAOoDAAAOAAAAAAAAAAEAIAAAACMBAABkcnMvZTJvRG9jLnht&#10;bFBLBQYAAAAABgAGAFkBAACPBQAAAAA=&#10;">
                      <v:fill on="f" focussize="0,0"/>
                      <v:stroke color="#000000" joinstyle="round"/>
                      <v:imagedata o:title=""/>
                      <o:lock v:ext="edit" aspectratio="f"/>
                    </v:line>
                  </w:pict>
                </mc:Fallback>
              </mc:AlternateContent>
            </w:r>
            <w:r>
              <w:rPr>
                <w:rFonts w:ascii="Times New Roman" w:hAnsi="Times New Roman" w:eastAsia="宋体" w:cs="Times New Roman"/>
                <w:b/>
                <w:color w:val="auto"/>
                <w:kern w:val="2"/>
                <w:sz w:val="21"/>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16" name="直接连接符 16"/>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0.3pt;margin-top:1.15pt;height:46.8pt;width:52.15pt;mso-position-horizontal-relative:page;z-index:251666432;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22qVIdUAAAAGAQAADwAAAAAAAAABACAAAAAiAAAAZHJzL2Rvd25yZXYueG1s&#10;UEsBAhQAFAAAAAgAh07iQLn7Dhb7AQAA6gMAAA4AAAAAAAAAAQAgAAAAJAEAAGRycy9lMm9Eb2Mu&#10;eG1sUEsFBgAAAAAGAAYAWQEAAJEFAAAAAA==&#10;">
                      <v:fill on="f" focussize="0,0"/>
                      <v:stroke color="#000000" joinstyle="round"/>
                      <v:imagedata o:title=""/>
                      <o:lock v:ext="edit" aspectratio="f"/>
                    </v:line>
                  </w:pict>
                </mc:Fallback>
              </mc:AlternateContent>
            </w:r>
            <w:r>
              <w:rPr>
                <w:rFonts w:hint="eastAsia"/>
                <w:b/>
                <w:color w:val="auto"/>
                <w:highlight w:val="none"/>
              </w:rPr>
              <w:t>节次</w:t>
            </w:r>
          </w:p>
          <w:p>
            <w:pPr>
              <w:ind w:firstLine="420"/>
              <w:rPr>
                <w:b/>
                <w:color w:val="auto"/>
                <w:highlight w:val="none"/>
              </w:rPr>
            </w:pPr>
            <w:r>
              <w:rPr>
                <w:rFonts w:hint="eastAsia"/>
                <w:b/>
                <w:color w:val="auto"/>
                <w:highlight w:val="none"/>
              </w:rPr>
              <w:t>课程</w:t>
            </w:r>
          </w:p>
          <w:p>
            <w:pPr>
              <w:rPr>
                <w:b/>
                <w:color w:val="auto"/>
                <w:highlight w:val="none"/>
              </w:rPr>
            </w:pPr>
            <w:r>
              <w:rPr>
                <w:rFonts w:hint="eastAsia"/>
                <w:b/>
                <w:color w:val="auto"/>
                <w:highlight w:val="none"/>
              </w:rPr>
              <w:t>星期</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1-4节</w:t>
            </w:r>
          </w:p>
        </w:tc>
        <w:tc>
          <w:tcPr>
            <w:tcW w:w="544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5-8节</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962"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星期一</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rPr>
                <w:bCs/>
                <w:color w:val="auto"/>
                <w:highlight w:val="none"/>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ind w:left="2310" w:hanging="2310"/>
              <w:rPr>
                <w:rFonts w:hint="default" w:eastAsiaTheme="minorEastAsia"/>
                <w:color w:val="auto"/>
                <w:highlight w:val="none"/>
                <w:lang w:val="en-US" w:eastAsia="zh-CN"/>
              </w:rPr>
            </w:pPr>
            <w:r>
              <w:rPr>
                <w:rFonts w:hint="eastAsia"/>
                <w:color w:val="auto"/>
                <w:highlight w:val="none"/>
              </w:rPr>
              <w:t>高等水文学</w:t>
            </w:r>
            <w:r>
              <w:rPr>
                <w:rFonts w:hint="eastAsia"/>
                <w:color w:val="auto"/>
                <w:highlight w:val="none"/>
                <w:lang w:val="en-US" w:eastAsia="zh-CN"/>
              </w:rPr>
              <w:t xml:space="preserve">     </w:t>
            </w:r>
            <w:r>
              <w:rPr>
                <w:rFonts w:hint="eastAsia"/>
                <w:color w:val="auto"/>
                <w:highlight w:val="none"/>
                <w:lang w:eastAsia="zh-CN"/>
              </w:rPr>
              <w:t>（</w:t>
            </w:r>
            <w:r>
              <w:rPr>
                <w:rFonts w:hint="eastAsia"/>
                <w:color w:val="auto"/>
                <w:highlight w:val="none"/>
                <w:lang w:val="en-US" w:eastAsia="zh-CN"/>
              </w:rPr>
              <w:t>10-15周</w:t>
            </w:r>
            <w:r>
              <w:rPr>
                <w:rFonts w:hint="eastAsia"/>
                <w:color w:val="auto"/>
                <w:highlight w:val="none"/>
                <w:lang w:eastAsia="zh-CN"/>
              </w:rPr>
              <w:t>）</w:t>
            </w:r>
            <w:r>
              <w:rPr>
                <w:rFonts w:hint="eastAsia"/>
                <w:color w:val="auto"/>
                <w:highlight w:val="none"/>
                <w:lang w:val="en-US" w:eastAsia="zh-CN"/>
              </w:rPr>
              <w:t xml:space="preserve"> 科202</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星期二</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rPr>
                <w:color w:val="auto"/>
                <w:highlight w:val="none"/>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pStyle w:val="9"/>
              <w:rPr>
                <w:color w:val="auto"/>
                <w:highlight w:val="none"/>
              </w:rPr>
            </w:pP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jc w:val="both"/>
              <w:rPr>
                <w:rFonts w:ascii="Times New Roman" w:hAnsi="Times New Roman" w:eastAsia="宋体" w:cs="Times New Roman"/>
                <w:color w:val="auto"/>
                <w:kern w:val="2"/>
                <w:sz w:val="21"/>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349"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星期三</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rPr>
                <w:color w:val="auto"/>
                <w:highlight w:val="none"/>
              </w:rPr>
            </w:pPr>
          </w:p>
          <w:p>
            <w:pPr>
              <w:rPr>
                <w:color w:val="auto"/>
                <w:highlight w:val="none"/>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color w:val="auto"/>
                <w:highlight w:val="none"/>
                <w:lang w:val="en-US" w:eastAsia="zh-CN"/>
              </w:rPr>
            </w:pPr>
            <w:r>
              <w:rPr>
                <w:rFonts w:hint="eastAsia"/>
                <w:color w:val="auto"/>
                <w:highlight w:val="none"/>
              </w:rPr>
              <w:t>高等水文学</w:t>
            </w:r>
            <w:r>
              <w:rPr>
                <w:rFonts w:hint="eastAsia"/>
                <w:color w:val="auto"/>
                <w:highlight w:val="none"/>
                <w:lang w:val="en-US" w:eastAsia="zh-CN"/>
              </w:rPr>
              <w:t xml:space="preserve">         </w:t>
            </w:r>
            <w:r>
              <w:rPr>
                <w:rFonts w:hint="eastAsia"/>
                <w:color w:val="auto"/>
                <w:highlight w:val="none"/>
                <w:lang w:eastAsia="zh-CN"/>
              </w:rPr>
              <w:t>（</w:t>
            </w:r>
            <w:r>
              <w:rPr>
                <w:rFonts w:hint="eastAsia"/>
                <w:color w:val="auto"/>
                <w:highlight w:val="none"/>
                <w:lang w:val="en-US" w:eastAsia="zh-CN"/>
              </w:rPr>
              <w:t>10-15周</w:t>
            </w:r>
            <w:r>
              <w:rPr>
                <w:rFonts w:hint="eastAsia"/>
                <w:color w:val="auto"/>
                <w:highlight w:val="none"/>
                <w:lang w:eastAsia="zh-CN"/>
              </w:rPr>
              <w:t>）</w:t>
            </w:r>
            <w:r>
              <w:rPr>
                <w:rFonts w:hint="eastAsia"/>
                <w:color w:val="auto"/>
                <w:highlight w:val="none"/>
                <w:lang w:val="en-US" w:eastAsia="zh-CN"/>
              </w:rPr>
              <w:t xml:space="preserve"> 科202</w:t>
            </w:r>
          </w:p>
          <w:p>
            <w:pPr>
              <w:rPr>
                <w:rFonts w:hint="default"/>
                <w:color w:val="auto"/>
                <w:highlight w:val="none"/>
                <w:lang w:val="en-US" w:eastAsia="zh-CN"/>
              </w:rPr>
            </w:pPr>
            <w:r>
              <w:rPr>
                <w:rFonts w:hint="eastAsia"/>
                <w:color w:val="auto"/>
                <w:highlight w:val="none"/>
                <w:lang w:val="en-US" w:eastAsia="zh-CN"/>
              </w:rPr>
              <w:t xml:space="preserve">高级水文地质学     </w:t>
            </w:r>
            <w:r>
              <w:rPr>
                <w:rFonts w:hint="eastAsia"/>
                <w:color w:val="auto"/>
                <w:highlight w:val="none"/>
                <w:lang w:eastAsia="zh-CN"/>
              </w:rPr>
              <w:t>（</w:t>
            </w:r>
            <w:r>
              <w:rPr>
                <w:rFonts w:hint="eastAsia"/>
                <w:color w:val="auto"/>
                <w:highlight w:val="none"/>
                <w:lang w:val="en-US" w:eastAsia="zh-CN"/>
              </w:rPr>
              <w:t>1-6周</w:t>
            </w:r>
            <w:r>
              <w:rPr>
                <w:rFonts w:hint="eastAsia"/>
                <w:color w:val="auto"/>
                <w:highlight w:val="none"/>
                <w:lang w:eastAsia="zh-CN"/>
              </w:rPr>
              <w:t>）</w:t>
            </w:r>
            <w:r>
              <w:rPr>
                <w:rFonts w:hint="eastAsia"/>
                <w:color w:val="auto"/>
                <w:highlight w:val="none"/>
                <w:lang w:val="en-US" w:eastAsia="zh-CN"/>
              </w:rPr>
              <w:t>科202</w:t>
            </w:r>
          </w:p>
          <w:p>
            <w:pPr>
              <w:rPr>
                <w:rFonts w:hint="default"/>
                <w:color w:val="auto"/>
                <w:highlight w:val="none"/>
                <w:lang w:val="en-US" w:eastAsia="zh-CN"/>
              </w:rPr>
            </w:pPr>
            <w:r>
              <w:rPr>
                <w:rFonts w:hint="eastAsia"/>
                <w:color w:val="auto"/>
                <w:highlight w:val="none"/>
                <w:lang w:val="en-US" w:eastAsia="zh-CN"/>
              </w:rPr>
              <w:t xml:space="preserve">环境科学与工程前沿 </w:t>
            </w:r>
            <w:r>
              <w:rPr>
                <w:rFonts w:hint="eastAsia"/>
                <w:color w:val="auto"/>
                <w:highlight w:val="none"/>
                <w:lang w:eastAsia="zh-CN"/>
              </w:rPr>
              <w:t>（</w:t>
            </w:r>
            <w:r>
              <w:rPr>
                <w:rFonts w:hint="eastAsia"/>
                <w:color w:val="auto"/>
                <w:highlight w:val="none"/>
                <w:lang w:val="en-US" w:eastAsia="zh-CN"/>
              </w:rPr>
              <w:t>1-6周</w:t>
            </w:r>
            <w:r>
              <w:rPr>
                <w:rFonts w:hint="eastAsia"/>
                <w:color w:val="auto"/>
                <w:highlight w:val="none"/>
                <w:lang w:eastAsia="zh-CN"/>
              </w:rPr>
              <w:t>）</w:t>
            </w:r>
            <w:r>
              <w:rPr>
                <w:rFonts w:hint="eastAsia"/>
                <w:color w:val="auto"/>
                <w:highlight w:val="none"/>
                <w:lang w:val="en-US" w:eastAsia="zh-CN"/>
              </w:rPr>
              <w:t xml:space="preserve"> 地调楼319</w:t>
            </w:r>
          </w:p>
          <w:p>
            <w:pPr>
              <w:rPr>
                <w:rFonts w:hint="default"/>
                <w:color w:val="auto"/>
                <w:highlight w:val="none"/>
                <w:lang w:val="en-US" w:eastAsia="zh-CN"/>
              </w:rPr>
            </w:pPr>
            <w:r>
              <w:rPr>
                <w:rFonts w:hint="eastAsia"/>
                <w:color w:val="auto"/>
                <w:sz w:val="21"/>
                <w:szCs w:val="21"/>
                <w:highlight w:val="none"/>
              </w:rPr>
              <w:t>地质资源</w:t>
            </w:r>
            <w:r>
              <w:rPr>
                <w:color w:val="auto"/>
                <w:sz w:val="21"/>
                <w:szCs w:val="21"/>
                <w:highlight w:val="none"/>
              </w:rPr>
              <w:t>与地质工程</w:t>
            </w:r>
            <w:r>
              <w:rPr>
                <w:rFonts w:hint="eastAsia"/>
                <w:color w:val="auto"/>
                <w:sz w:val="21"/>
                <w:szCs w:val="21"/>
                <w:highlight w:val="none"/>
              </w:rPr>
              <w:t>前沿（2</w:t>
            </w:r>
            <w:r>
              <w:rPr>
                <w:color w:val="auto"/>
                <w:sz w:val="21"/>
                <w:szCs w:val="21"/>
                <w:highlight w:val="none"/>
              </w:rPr>
              <w:t>-14</w:t>
            </w:r>
            <w:r>
              <w:rPr>
                <w:rFonts w:hint="eastAsia"/>
                <w:color w:val="auto"/>
                <w:sz w:val="21"/>
                <w:szCs w:val="21"/>
                <w:highlight w:val="none"/>
                <w:lang w:val="en-US" w:eastAsia="zh-CN"/>
              </w:rPr>
              <w:t>周</w:t>
            </w:r>
            <w:r>
              <w:rPr>
                <w:rFonts w:hint="eastAsia"/>
                <w:color w:val="auto"/>
                <w:sz w:val="21"/>
                <w:szCs w:val="21"/>
                <w:highlight w:val="none"/>
              </w:rPr>
              <w:t>）</w:t>
            </w:r>
            <w:r>
              <w:rPr>
                <w:rFonts w:hint="eastAsia"/>
                <w:color w:val="auto"/>
                <w:sz w:val="21"/>
                <w:szCs w:val="21"/>
                <w:highlight w:val="none"/>
                <w:lang w:val="en-US" w:eastAsia="zh-CN"/>
              </w:rPr>
              <w:t xml:space="preserve"> 科313</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eastAsia="宋体" w:cs="Times New Roman"/>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542"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星期四</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eastAsia="宋体"/>
                <w:color w:val="auto"/>
                <w:highlight w:val="none"/>
                <w:lang w:val="en-US" w:eastAsia="zh-CN"/>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rPr>
                <w:color w:val="auto"/>
                <w:highlight w:val="none"/>
              </w:rPr>
            </w:pP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069"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auto"/>
                <w:highlight w:val="none"/>
              </w:rPr>
            </w:pPr>
            <w:r>
              <w:rPr>
                <w:rFonts w:hint="eastAsia"/>
                <w:b/>
                <w:color w:val="auto"/>
                <w:highlight w:val="none"/>
              </w:rPr>
              <w:t>星期五</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rPr>
                <w:bCs/>
                <w:color w:val="auto"/>
                <w:szCs w:val="21"/>
                <w:highlight w:val="none"/>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color w:val="auto"/>
                <w:highlight w:val="none"/>
                <w:lang w:val="en-US" w:eastAsia="zh-CN"/>
              </w:rPr>
            </w:pPr>
            <w:r>
              <w:rPr>
                <w:rFonts w:hint="eastAsia"/>
                <w:color w:val="auto"/>
                <w:highlight w:val="none"/>
                <w:lang w:val="en-US" w:eastAsia="zh-CN"/>
              </w:rPr>
              <w:t xml:space="preserve">高级水文地质学     </w:t>
            </w:r>
            <w:r>
              <w:rPr>
                <w:rFonts w:hint="eastAsia"/>
                <w:color w:val="auto"/>
                <w:highlight w:val="none"/>
                <w:lang w:eastAsia="zh-CN"/>
              </w:rPr>
              <w:t>（</w:t>
            </w:r>
            <w:r>
              <w:rPr>
                <w:rFonts w:hint="eastAsia"/>
                <w:color w:val="auto"/>
                <w:highlight w:val="none"/>
                <w:lang w:val="en-US" w:eastAsia="zh-CN"/>
              </w:rPr>
              <w:t>1-6周</w:t>
            </w:r>
            <w:r>
              <w:rPr>
                <w:rFonts w:hint="eastAsia"/>
                <w:color w:val="auto"/>
                <w:highlight w:val="none"/>
                <w:lang w:eastAsia="zh-CN"/>
              </w:rPr>
              <w:t>）</w:t>
            </w:r>
            <w:r>
              <w:rPr>
                <w:rFonts w:hint="eastAsia"/>
                <w:color w:val="auto"/>
                <w:highlight w:val="none"/>
                <w:lang w:val="en-US" w:eastAsia="zh-CN"/>
              </w:rPr>
              <w:t xml:space="preserve"> 科202</w:t>
            </w:r>
          </w:p>
          <w:p>
            <w:pPr>
              <w:rPr>
                <w:rFonts w:hint="default"/>
                <w:color w:val="auto"/>
                <w:highlight w:val="none"/>
                <w:lang w:val="en-US" w:eastAsia="zh-CN"/>
              </w:rPr>
            </w:pPr>
            <w:r>
              <w:rPr>
                <w:rFonts w:hint="eastAsia"/>
                <w:color w:val="auto"/>
                <w:highlight w:val="none"/>
                <w:lang w:val="en-US" w:eastAsia="zh-CN"/>
              </w:rPr>
              <w:t xml:space="preserve">环境科学与工程前沿 </w:t>
            </w:r>
            <w:r>
              <w:rPr>
                <w:rFonts w:hint="eastAsia"/>
                <w:color w:val="auto"/>
                <w:highlight w:val="none"/>
                <w:lang w:eastAsia="zh-CN"/>
              </w:rPr>
              <w:t>（</w:t>
            </w:r>
            <w:r>
              <w:rPr>
                <w:rFonts w:hint="eastAsia"/>
                <w:color w:val="auto"/>
                <w:highlight w:val="none"/>
                <w:lang w:val="en-US" w:eastAsia="zh-CN"/>
              </w:rPr>
              <w:t>1-6周</w:t>
            </w:r>
            <w:r>
              <w:rPr>
                <w:rFonts w:hint="eastAsia"/>
                <w:color w:val="auto"/>
                <w:highlight w:val="none"/>
                <w:lang w:eastAsia="zh-CN"/>
              </w:rPr>
              <w:t>）</w:t>
            </w:r>
            <w:r>
              <w:rPr>
                <w:rFonts w:hint="eastAsia"/>
                <w:color w:val="auto"/>
                <w:highlight w:val="none"/>
                <w:lang w:val="en-US" w:eastAsia="zh-CN"/>
              </w:rPr>
              <w:t xml:space="preserve"> 地调楼319</w:t>
            </w:r>
          </w:p>
          <w:p>
            <w:pPr>
              <w:rPr>
                <w:rFonts w:hint="eastAsia"/>
                <w:color w:val="auto"/>
                <w:highlight w:val="none"/>
                <w:lang w:val="en-US" w:eastAsia="zh-CN"/>
              </w:rPr>
            </w:pP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1181"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auto"/>
                <w:highlight w:val="none"/>
              </w:rPr>
            </w:pPr>
            <w:r>
              <w:rPr>
                <w:rFonts w:hint="eastAsia"/>
                <w:b/>
                <w:bCs/>
                <w:color w:val="auto"/>
                <w:highlight w:val="none"/>
              </w:rPr>
              <w:t>星</w:t>
            </w:r>
          </w:p>
          <w:p>
            <w:pPr>
              <w:jc w:val="center"/>
              <w:rPr>
                <w:b/>
                <w:bCs/>
                <w:color w:val="auto"/>
                <w:highlight w:val="none"/>
              </w:rPr>
            </w:pPr>
            <w:r>
              <w:rPr>
                <w:rFonts w:hint="eastAsia"/>
                <w:b/>
                <w:bCs/>
                <w:color w:val="auto"/>
                <w:highlight w:val="none"/>
              </w:rPr>
              <w:t>期</w:t>
            </w:r>
          </w:p>
          <w:p>
            <w:pPr>
              <w:jc w:val="center"/>
              <w:rPr>
                <w:rFonts w:hint="eastAsia" w:eastAsia="宋体" w:asciiTheme="minorHAnsi" w:hAnsiTheme="minorHAnsi" w:cstheme="minorBidi"/>
                <w:b/>
                <w:bCs/>
                <w:color w:val="auto"/>
                <w:kern w:val="2"/>
                <w:sz w:val="21"/>
                <w:szCs w:val="22"/>
                <w:highlight w:val="none"/>
                <w:lang w:val="en-US" w:eastAsia="zh-CN" w:bidi="ar-SA"/>
              </w:rPr>
            </w:pPr>
            <w:r>
              <w:rPr>
                <w:rFonts w:hint="eastAsia"/>
                <w:b/>
                <w:bCs/>
                <w:color w:val="auto"/>
                <w:highlight w:val="none"/>
                <w:lang w:val="en-US" w:eastAsia="zh-CN"/>
              </w:rPr>
              <w:t>六</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jc w:val="both"/>
              <w:rPr>
                <w:rFonts w:hint="default" w:asciiTheme="minorHAnsi" w:hAnsiTheme="minorHAnsi" w:eastAsiaTheme="minorEastAsia" w:cstheme="minorBidi"/>
                <w:color w:val="auto"/>
                <w:kern w:val="2"/>
                <w:sz w:val="21"/>
                <w:szCs w:val="22"/>
                <w:highlight w:val="none"/>
                <w:lang w:val="en-US" w:eastAsia="zh-CN" w:bidi="ar-SA"/>
              </w:rPr>
            </w:pPr>
            <w:r>
              <w:rPr>
                <w:rFonts w:hint="eastAsia"/>
                <w:color w:val="auto"/>
                <w:highlight w:val="none"/>
                <w:lang w:val="en-US" w:eastAsia="zh-CN"/>
              </w:rPr>
              <w:t xml:space="preserve">科技英语写作与交流（水环） </w:t>
            </w:r>
            <w:r>
              <w:rPr>
                <w:rFonts w:hint="eastAsia"/>
                <w:color w:val="auto"/>
                <w:highlight w:val="none"/>
                <w:lang w:eastAsia="zh-CN"/>
              </w:rPr>
              <w:t>（</w:t>
            </w:r>
            <w:r>
              <w:rPr>
                <w:rFonts w:hint="eastAsia"/>
                <w:color w:val="auto"/>
                <w:highlight w:val="none"/>
                <w:lang w:val="en-US" w:eastAsia="zh-CN"/>
              </w:rPr>
              <w:t>1-8周</w:t>
            </w:r>
            <w:r>
              <w:rPr>
                <w:rFonts w:hint="eastAsia"/>
                <w:color w:val="auto"/>
                <w:highlight w:val="none"/>
                <w:lang w:eastAsia="zh-CN"/>
              </w:rPr>
              <w:t>）</w:t>
            </w:r>
            <w:r>
              <w:rPr>
                <w:rFonts w:hint="eastAsia"/>
                <w:color w:val="auto"/>
                <w:highlight w:val="none"/>
                <w:lang w:val="en-US" w:eastAsia="zh-CN"/>
              </w:rPr>
              <w:t>科305</w:t>
            </w: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heme="minorHAnsi" w:hAnsiTheme="minorHAnsi" w:eastAsiaTheme="minorEastAsia" w:cstheme="minorBidi"/>
                <w:color w:val="auto"/>
                <w:kern w:val="2"/>
                <w:sz w:val="21"/>
                <w:szCs w:val="22"/>
                <w:highlight w:val="none"/>
                <w:lang w:val="en-US" w:eastAsia="zh-CN" w:bidi="ar-SA"/>
              </w:rPr>
            </w:pP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57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bCs/>
                <w:color w:val="auto"/>
                <w:highlight w:val="none"/>
                <w:lang w:val="en-US" w:eastAsia="zh-CN"/>
              </w:rPr>
            </w:pPr>
            <w:r>
              <w:rPr>
                <w:rFonts w:hint="eastAsia"/>
                <w:b/>
                <w:bCs/>
                <w:color w:val="auto"/>
                <w:highlight w:val="none"/>
              </w:rPr>
              <w:t>星期</w:t>
            </w:r>
            <w:r>
              <w:rPr>
                <w:rFonts w:hint="eastAsia"/>
                <w:b/>
                <w:bCs/>
                <w:color w:val="auto"/>
                <w:highlight w:val="none"/>
                <w:lang w:val="en-US" w:eastAsia="zh-CN"/>
              </w:rPr>
              <w:t>日</w:t>
            </w:r>
          </w:p>
        </w:tc>
        <w:tc>
          <w:tcPr>
            <w:tcW w:w="5424" w:type="dxa"/>
            <w:tcBorders>
              <w:top w:val="single" w:color="auto" w:sz="4" w:space="0"/>
              <w:left w:val="single" w:color="auto" w:sz="4" w:space="0"/>
              <w:bottom w:val="single" w:color="auto" w:sz="4" w:space="0"/>
              <w:right w:val="single" w:color="auto" w:sz="4" w:space="0"/>
            </w:tcBorders>
            <w:shd w:val="clear" w:color="auto" w:fill="auto"/>
            <w:vAlign w:val="top"/>
          </w:tcPr>
          <w:p>
            <w:pPr>
              <w:jc w:val="both"/>
              <w:rPr>
                <w:rFonts w:hint="default"/>
                <w:color w:val="auto"/>
                <w:highlight w:val="none"/>
                <w:lang w:val="en-US" w:eastAsia="zh-CN"/>
              </w:rPr>
            </w:pPr>
          </w:p>
        </w:tc>
        <w:tc>
          <w:tcPr>
            <w:tcW w:w="5449"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color w:val="auto"/>
                <w:highlight w:val="none"/>
                <w:lang w:val="en-US" w:eastAsia="zh-CN"/>
              </w:rPr>
            </w:pPr>
            <w:r>
              <w:rPr>
                <w:rFonts w:hint="eastAsia"/>
                <w:color w:val="auto"/>
                <w:highlight w:val="none"/>
                <w:lang w:val="en-US" w:eastAsia="zh-CN"/>
              </w:rPr>
              <w:t xml:space="preserve">博士文献综述（水环) </w:t>
            </w:r>
            <w:r>
              <w:rPr>
                <w:rFonts w:hint="eastAsia"/>
                <w:color w:val="auto"/>
                <w:highlight w:val="none"/>
                <w:lang w:eastAsia="zh-CN"/>
              </w:rPr>
              <w:t>（</w:t>
            </w:r>
            <w:r>
              <w:rPr>
                <w:rFonts w:hint="eastAsia"/>
                <w:color w:val="auto"/>
                <w:highlight w:val="none"/>
                <w:lang w:val="en-US" w:eastAsia="zh-CN"/>
              </w:rPr>
              <w:t>8-15周</w:t>
            </w:r>
            <w:r>
              <w:rPr>
                <w:rFonts w:hint="eastAsia"/>
                <w:color w:val="auto"/>
                <w:highlight w:val="none"/>
                <w:lang w:eastAsia="zh-CN"/>
              </w:rPr>
              <w:t>）</w:t>
            </w:r>
            <w:r>
              <w:rPr>
                <w:rFonts w:hint="eastAsia"/>
                <w:color w:val="auto"/>
                <w:highlight w:val="none"/>
                <w:lang w:val="en-US" w:eastAsia="zh-CN"/>
              </w:rPr>
              <w:t>科404</w:t>
            </w:r>
          </w:p>
          <w:p>
            <w:pPr>
              <w:rPr>
                <w:rFonts w:hint="eastAsia"/>
                <w:color w:val="auto"/>
                <w:highlight w:val="none"/>
                <w:lang w:val="en-US" w:eastAsia="zh-CN"/>
              </w:rPr>
            </w:pPr>
          </w:p>
          <w:p>
            <w:pPr>
              <w:rPr>
                <w:rFonts w:hint="default"/>
                <w:color w:val="auto"/>
                <w:highlight w:val="none"/>
                <w:lang w:val="en-US" w:eastAsia="zh-CN"/>
              </w:rPr>
            </w:pPr>
          </w:p>
        </w:tc>
        <w:tc>
          <w:tcPr>
            <w:tcW w:w="3043"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宋体" w:hAnsi="宋体"/>
                <w:color w:val="auto"/>
                <w:szCs w:val="21"/>
                <w:highlight w:val="none"/>
              </w:rPr>
            </w:pPr>
          </w:p>
        </w:tc>
      </w:tr>
    </w:tbl>
    <w:p>
      <w:pPr>
        <w:widowControl/>
        <w:jc w:val="left"/>
      </w:pPr>
    </w:p>
    <w:p>
      <w:pPr>
        <w:jc w:val="center"/>
        <w:rPr>
          <w:b/>
          <w:sz w:val="32"/>
          <w:szCs w:val="32"/>
        </w:rPr>
      </w:pPr>
      <w:r>
        <w:rPr>
          <w:b/>
          <w:sz w:val="32"/>
          <w:szCs w:val="32"/>
        </w:rPr>
        <w:br w:type="page"/>
      </w:r>
      <w:r>
        <w:rPr>
          <w:rFonts w:hint="eastAsia"/>
          <w:b/>
          <w:sz w:val="32"/>
          <w:szCs w:val="32"/>
        </w:rPr>
        <w:t>202</w:t>
      </w:r>
      <w:r>
        <w:rPr>
          <w:rFonts w:hint="eastAsia"/>
          <w:b/>
          <w:sz w:val="32"/>
          <w:szCs w:val="32"/>
          <w:lang w:val="en-US" w:eastAsia="zh-CN"/>
        </w:rPr>
        <w:t>2</w:t>
      </w:r>
      <w:r>
        <w:rPr>
          <w:rFonts w:hint="eastAsia"/>
          <w:b/>
          <w:sz w:val="32"/>
          <w:szCs w:val="32"/>
        </w:rPr>
        <w:t>秋</w:t>
      </w:r>
      <w:r>
        <w:rPr>
          <w:rFonts w:hint="eastAsia"/>
          <w:b/>
          <w:color w:val="auto"/>
          <w:sz w:val="32"/>
          <w:szCs w:val="32"/>
        </w:rPr>
        <w:t>季</w:t>
      </w:r>
      <w:r>
        <w:rPr>
          <w:rFonts w:hint="eastAsia"/>
          <w:b/>
          <w:color w:val="FF0000"/>
          <w:sz w:val="32"/>
          <w:szCs w:val="32"/>
          <w:lang w:val="en-US" w:eastAsia="zh-CN"/>
        </w:rPr>
        <w:t>能源学院</w:t>
      </w:r>
      <w:r>
        <w:rPr>
          <w:rFonts w:hint="eastAsia"/>
          <w:b/>
          <w:color w:val="auto"/>
          <w:sz w:val="32"/>
          <w:szCs w:val="32"/>
        </w:rPr>
        <w:t>博</w:t>
      </w:r>
      <w:r>
        <w:rPr>
          <w:rFonts w:hint="eastAsia"/>
          <w:b/>
          <w:sz w:val="32"/>
          <w:szCs w:val="32"/>
        </w:rPr>
        <w:t>士研究生</w:t>
      </w:r>
      <w:r>
        <w:rPr>
          <w:rFonts w:hint="eastAsia"/>
          <w:b/>
          <w:sz w:val="32"/>
          <w:szCs w:val="32"/>
          <w:lang w:val="en-US" w:eastAsia="zh-CN"/>
        </w:rPr>
        <w:t>专业</w:t>
      </w:r>
      <w:r>
        <w:rPr>
          <w:rFonts w:hint="eastAsia"/>
          <w:b/>
          <w:sz w:val="32"/>
          <w:szCs w:val="32"/>
        </w:rPr>
        <w:t>课课表</w:t>
      </w:r>
    </w:p>
    <w:p>
      <w:pPr>
        <w:jc w:val="right"/>
        <w:rPr>
          <w:b/>
          <w:bCs/>
          <w:sz w:val="24"/>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2736"/>
        <w:gridCol w:w="4434"/>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rPr>
            </w:pPr>
            <w:r>
              <w:rPr>
                <w:rFonts w:ascii="Times New Roman" w:hAnsi="Times New Roman" w:eastAsia="宋体" w:cs="Times New Roman"/>
                <w:b/>
                <w:szCs w:val="24"/>
              </w:rPr>
              <mc:AlternateContent>
                <mc:Choice Requires="wps">
                  <w:drawing>
                    <wp:anchor distT="0" distB="0" distL="114300" distR="114300" simplePos="0" relativeHeight="251667456"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17" name="直接连接符 17"/>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67456;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x&#10;4fct1AAAAAYBAAAPAAAAAAAAAAEAIAAAACIAAABkcnMvZG93bnJldi54bWxQSwECFAAUAAAACACH&#10;TuJAG/Dmve8BAADeAwAADgAAAAAAAAABACAAAAAjAQAAZHJzL2Uyb0RvYy54bWxQSwUGAAAAAAYA&#10;BgBZAQAAhAUAAAAA&#10;">
                      <v:fill on="f" focussize="0,0"/>
                      <v:stroke color="#000000" joinstyle="round"/>
                      <v:imagedata o:title=""/>
                      <o:lock v:ext="edit" aspectratio="f"/>
                    </v:line>
                  </w:pict>
                </mc:Fallback>
              </mc:AlternateContent>
            </w:r>
            <w:r>
              <w:rPr>
                <w:rFonts w:ascii="Times New Roman" w:hAnsi="Times New Roman" w:eastAsia="宋体" w:cs="Times New Roman"/>
                <w:b/>
                <w:szCs w:val="24"/>
              </w:rPr>
              <mc:AlternateContent>
                <mc:Choice Requires="wps">
                  <w:drawing>
                    <wp:anchor distT="0" distB="0" distL="114300" distR="114300" simplePos="0" relativeHeight="251668480"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18" name="直接连接符 18"/>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68480;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2qVIdUAAAAGAQAADwAAAAAAAAABACAAAAAiAAAAZHJzL2Rvd25yZXYueG1sUEsBAhQAFAAA&#10;AAgAh07iQMxX3onyAQAA3gMAAA4AAAAAAAAAAQAgAAAAJAEAAGRycy9lMm9Eb2MueG1sUEsFBgAA&#10;AAAGAAYAWQEAAIgFAAAAAA==&#10;">
                      <v:fill on="f" focussize="0,0"/>
                      <v:stroke color="#000000" joinstyle="round"/>
                      <v:imagedata o:title=""/>
                      <o:lock v:ext="edit" aspectratio="f"/>
                    </v:line>
                  </w:pict>
                </mc:Fallback>
              </mc:AlternateContent>
            </w:r>
            <w:r>
              <w:rPr>
                <w:rFonts w:hint="eastAsia"/>
                <w:b/>
              </w:rPr>
              <w:t>节次</w:t>
            </w:r>
          </w:p>
          <w:p>
            <w:pPr>
              <w:ind w:firstLine="420"/>
              <w:rPr>
                <w:b/>
              </w:rPr>
            </w:pPr>
            <w:r>
              <w:rPr>
                <w:rFonts w:hint="eastAsia"/>
                <w:b/>
              </w:rPr>
              <w:t>课程</w:t>
            </w:r>
          </w:p>
          <w:p>
            <w:pPr>
              <w:rPr>
                <w:b/>
              </w:rPr>
            </w:pPr>
            <w:r>
              <w:rPr>
                <w:rFonts w:hint="eastAsia"/>
                <w:b/>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1-2节</w:t>
            </w:r>
          </w:p>
        </w:tc>
        <w:tc>
          <w:tcPr>
            <w:tcW w:w="2736"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3-4节</w:t>
            </w:r>
          </w:p>
        </w:tc>
        <w:tc>
          <w:tcPr>
            <w:tcW w:w="4434"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星期一</w:t>
            </w:r>
          </w:p>
        </w:tc>
        <w:tc>
          <w:tcPr>
            <w:tcW w:w="3027" w:type="dxa"/>
            <w:tcBorders>
              <w:top w:val="single" w:color="auto" w:sz="4" w:space="0"/>
              <w:left w:val="single" w:color="auto" w:sz="4" w:space="0"/>
              <w:bottom w:val="single" w:color="auto" w:sz="4" w:space="0"/>
              <w:right w:val="single" w:color="auto" w:sz="4" w:space="0"/>
            </w:tcBorders>
          </w:tcPr>
          <w:p>
            <w:pPr>
              <w:rPr>
                <w:bCs/>
              </w:rPr>
            </w:pPr>
          </w:p>
        </w:tc>
        <w:tc>
          <w:tcPr>
            <w:tcW w:w="2736" w:type="dxa"/>
            <w:tcBorders>
              <w:top w:val="single" w:color="auto" w:sz="4" w:space="0"/>
              <w:left w:val="single" w:color="auto" w:sz="4" w:space="0"/>
              <w:bottom w:val="single" w:color="auto" w:sz="4" w:space="0"/>
              <w:right w:val="single" w:color="auto" w:sz="4" w:space="0"/>
            </w:tcBorders>
          </w:tcPr>
          <w:p>
            <w:pPr>
              <w:rPr>
                <w:bCs/>
              </w:rPr>
            </w:pPr>
          </w:p>
        </w:tc>
        <w:tc>
          <w:tcPr>
            <w:tcW w:w="4434" w:type="dxa"/>
            <w:tcBorders>
              <w:top w:val="single" w:color="auto" w:sz="4" w:space="0"/>
              <w:left w:val="single" w:color="auto" w:sz="4" w:space="0"/>
              <w:bottom w:val="single" w:color="auto" w:sz="4" w:space="0"/>
              <w:right w:val="single" w:color="auto" w:sz="4" w:space="0"/>
            </w:tcBorders>
          </w:tcPr>
          <w:p>
            <w:pPr>
              <w:ind w:left="2310" w:hanging="2310"/>
              <w:rPr>
                <w:rFonts w:hint="default" w:eastAsiaTheme="minorEastAsia"/>
                <w:highlight w:val="none"/>
                <w:lang w:val="en-US" w:eastAsia="zh-CN"/>
              </w:rPr>
            </w:pPr>
            <w:r>
              <w:rPr>
                <w:rFonts w:hint="eastAsia"/>
                <w:sz w:val="21"/>
                <w:szCs w:val="21"/>
                <w:highlight w:val="none"/>
              </w:rPr>
              <w:t>地质</w:t>
            </w:r>
            <w:r>
              <w:rPr>
                <w:sz w:val="21"/>
                <w:szCs w:val="21"/>
                <w:highlight w:val="none"/>
              </w:rPr>
              <w:t>资源勘查与评价（</w:t>
            </w:r>
            <w:r>
              <w:rPr>
                <w:rFonts w:hint="eastAsia"/>
                <w:sz w:val="21"/>
                <w:szCs w:val="21"/>
                <w:highlight w:val="none"/>
              </w:rPr>
              <w:t>能源</w:t>
            </w:r>
            <w:r>
              <w:rPr>
                <w:sz w:val="21"/>
                <w:szCs w:val="21"/>
                <w:highlight w:val="none"/>
              </w:rPr>
              <w:t>）</w:t>
            </w:r>
            <w:r>
              <w:rPr>
                <w:rFonts w:hint="eastAsia"/>
                <w:sz w:val="21"/>
                <w:szCs w:val="21"/>
                <w:highlight w:val="none"/>
              </w:rPr>
              <w:t>（2</w:t>
            </w:r>
            <w:r>
              <w:rPr>
                <w:sz w:val="21"/>
                <w:szCs w:val="21"/>
                <w:highlight w:val="none"/>
              </w:rPr>
              <w:t>-14</w:t>
            </w:r>
            <w:r>
              <w:rPr>
                <w:rFonts w:hint="eastAsia"/>
                <w:sz w:val="21"/>
                <w:szCs w:val="21"/>
                <w:highlight w:val="none"/>
              </w:rPr>
              <w:t>）</w:t>
            </w:r>
            <w:r>
              <w:rPr>
                <w:rFonts w:hint="eastAsia"/>
                <w:sz w:val="21"/>
                <w:szCs w:val="21"/>
                <w:highlight w:val="none"/>
                <w:lang w:val="en-US" w:eastAsia="zh-CN"/>
              </w:rPr>
              <w:t>科313</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星期二</w:t>
            </w:r>
          </w:p>
        </w:tc>
        <w:tc>
          <w:tcPr>
            <w:tcW w:w="3027" w:type="dxa"/>
            <w:tcBorders>
              <w:top w:val="single" w:color="auto" w:sz="4" w:space="0"/>
              <w:left w:val="single" w:color="auto" w:sz="4" w:space="0"/>
              <w:bottom w:val="single" w:color="auto" w:sz="4" w:space="0"/>
              <w:right w:val="single" w:color="auto" w:sz="4" w:space="0"/>
            </w:tcBorders>
          </w:tcPr>
          <w:p/>
        </w:tc>
        <w:tc>
          <w:tcPr>
            <w:tcW w:w="2736"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cyan"/>
              </w:rPr>
            </w:pPr>
          </w:p>
          <w:p/>
        </w:tc>
        <w:tc>
          <w:tcPr>
            <w:tcW w:w="4434" w:type="dxa"/>
            <w:tcBorders>
              <w:top w:val="single" w:color="auto" w:sz="4" w:space="0"/>
              <w:left w:val="single" w:color="auto" w:sz="4" w:space="0"/>
              <w:bottom w:val="single" w:color="auto" w:sz="4" w:space="0"/>
              <w:right w:val="single" w:color="auto" w:sz="4" w:space="0"/>
            </w:tcBorders>
          </w:tcPr>
          <w:p>
            <w:pPr>
              <w:ind w:left="2310" w:hanging="2310"/>
              <w:rPr>
                <w:rFonts w:hint="default" w:eastAsiaTheme="minorEastAsia"/>
                <w:sz w:val="21"/>
                <w:szCs w:val="21"/>
                <w:highlight w:val="none"/>
                <w:lang w:val="en-US" w:eastAsia="zh-CN"/>
              </w:rPr>
            </w:pPr>
            <w:r>
              <w:rPr>
                <w:rFonts w:hint="eastAsia"/>
                <w:sz w:val="21"/>
                <w:szCs w:val="21"/>
                <w:highlight w:val="none"/>
              </w:rPr>
              <w:t>油气田</w:t>
            </w:r>
            <w:r>
              <w:rPr>
                <w:sz w:val="21"/>
                <w:szCs w:val="21"/>
                <w:highlight w:val="none"/>
              </w:rPr>
              <w:t>开发科技进展</w:t>
            </w:r>
            <w:r>
              <w:rPr>
                <w:rFonts w:hint="eastAsia"/>
                <w:sz w:val="21"/>
                <w:szCs w:val="21"/>
                <w:highlight w:val="none"/>
              </w:rPr>
              <w:t>（2</w:t>
            </w:r>
            <w:r>
              <w:rPr>
                <w:sz w:val="21"/>
                <w:szCs w:val="21"/>
                <w:highlight w:val="none"/>
              </w:rPr>
              <w:t>-14</w:t>
            </w:r>
            <w:r>
              <w:rPr>
                <w:rFonts w:hint="eastAsia"/>
                <w:sz w:val="21"/>
                <w:szCs w:val="21"/>
                <w:highlight w:val="none"/>
              </w:rPr>
              <w:t>）</w:t>
            </w:r>
            <w:r>
              <w:rPr>
                <w:rFonts w:hint="eastAsia"/>
                <w:sz w:val="21"/>
                <w:szCs w:val="21"/>
                <w:highlight w:val="none"/>
                <w:lang w:val="en-US" w:eastAsia="zh-CN"/>
              </w:rPr>
              <w:t xml:space="preserve"> 科313</w:t>
            </w:r>
          </w:p>
        </w:tc>
        <w:tc>
          <w:tcPr>
            <w:tcW w:w="3719"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星期三</w:t>
            </w:r>
          </w:p>
        </w:tc>
        <w:tc>
          <w:tcPr>
            <w:tcW w:w="3027" w:type="dxa"/>
            <w:tcBorders>
              <w:top w:val="single" w:color="auto" w:sz="4" w:space="0"/>
              <w:left w:val="single" w:color="auto" w:sz="4" w:space="0"/>
              <w:bottom w:val="single" w:color="auto" w:sz="4" w:space="0"/>
              <w:right w:val="single" w:color="auto" w:sz="4" w:space="0"/>
            </w:tcBorders>
          </w:tcPr>
          <w:p/>
          <w:p>
            <w:pPr>
              <w:rPr>
                <w:bCs/>
                <w:szCs w:val="21"/>
              </w:rPr>
            </w:pPr>
          </w:p>
        </w:tc>
        <w:tc>
          <w:tcPr>
            <w:tcW w:w="2736" w:type="dxa"/>
            <w:tcBorders>
              <w:top w:val="single" w:color="auto" w:sz="4" w:space="0"/>
              <w:left w:val="single" w:color="auto" w:sz="4" w:space="0"/>
              <w:bottom w:val="single" w:color="auto" w:sz="4" w:space="0"/>
              <w:right w:val="single" w:color="auto" w:sz="4" w:space="0"/>
            </w:tcBorders>
          </w:tcPr>
          <w:p/>
        </w:tc>
        <w:tc>
          <w:tcPr>
            <w:tcW w:w="4434" w:type="dxa"/>
            <w:tcBorders>
              <w:top w:val="single" w:color="auto" w:sz="4" w:space="0"/>
              <w:left w:val="single" w:color="auto" w:sz="4" w:space="0"/>
              <w:bottom w:val="single" w:color="auto" w:sz="4" w:space="0"/>
              <w:right w:val="single" w:color="auto" w:sz="4" w:space="0"/>
            </w:tcBorders>
          </w:tcPr>
          <w:p>
            <w:pPr>
              <w:ind w:left="2310" w:hanging="2310"/>
              <w:rPr>
                <w:rFonts w:hint="default" w:eastAsiaTheme="minorEastAsia"/>
                <w:sz w:val="21"/>
                <w:szCs w:val="21"/>
                <w:highlight w:val="none"/>
                <w:lang w:val="en-US" w:eastAsia="zh-CN"/>
              </w:rPr>
            </w:pPr>
            <w:r>
              <w:rPr>
                <w:rFonts w:hint="eastAsia"/>
                <w:sz w:val="21"/>
                <w:szCs w:val="21"/>
                <w:highlight w:val="none"/>
              </w:rPr>
              <w:t>地质资源</w:t>
            </w:r>
            <w:r>
              <w:rPr>
                <w:sz w:val="21"/>
                <w:szCs w:val="21"/>
                <w:highlight w:val="none"/>
              </w:rPr>
              <w:t>与地质工程</w:t>
            </w:r>
            <w:r>
              <w:rPr>
                <w:rFonts w:hint="eastAsia"/>
                <w:sz w:val="21"/>
                <w:szCs w:val="21"/>
                <w:highlight w:val="none"/>
              </w:rPr>
              <w:t>前沿（2</w:t>
            </w:r>
            <w:r>
              <w:rPr>
                <w:sz w:val="21"/>
                <w:szCs w:val="21"/>
                <w:highlight w:val="none"/>
              </w:rPr>
              <w:t>-14</w:t>
            </w:r>
            <w:r>
              <w:rPr>
                <w:rFonts w:hint="eastAsia"/>
                <w:sz w:val="21"/>
                <w:szCs w:val="21"/>
                <w:highlight w:val="none"/>
              </w:rPr>
              <w:t>）</w:t>
            </w:r>
            <w:r>
              <w:rPr>
                <w:rFonts w:hint="eastAsia"/>
                <w:sz w:val="21"/>
                <w:szCs w:val="21"/>
                <w:highlight w:val="none"/>
                <w:lang w:val="en-US" w:eastAsia="zh-CN"/>
              </w:rPr>
              <w:t xml:space="preserve"> 科313</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星期四</w:t>
            </w:r>
          </w:p>
        </w:tc>
        <w:tc>
          <w:tcPr>
            <w:tcW w:w="3027" w:type="dxa"/>
            <w:tcBorders>
              <w:top w:val="single" w:color="auto" w:sz="4" w:space="0"/>
              <w:left w:val="single" w:color="auto" w:sz="4" w:space="0"/>
              <w:bottom w:val="single" w:color="auto" w:sz="4" w:space="0"/>
              <w:right w:val="single" w:color="auto" w:sz="4" w:space="0"/>
            </w:tcBorders>
          </w:tcPr>
          <w:p/>
        </w:tc>
        <w:tc>
          <w:tcPr>
            <w:tcW w:w="2736"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cyan"/>
              </w:rPr>
            </w:pPr>
          </w:p>
          <w:p>
            <w:pPr>
              <w:rPr>
                <w:rFonts w:eastAsia="宋体"/>
              </w:rPr>
            </w:pPr>
          </w:p>
        </w:tc>
        <w:tc>
          <w:tcPr>
            <w:tcW w:w="4434" w:type="dxa"/>
            <w:tcBorders>
              <w:top w:val="single" w:color="auto" w:sz="4" w:space="0"/>
              <w:left w:val="single" w:color="auto" w:sz="4" w:space="0"/>
              <w:bottom w:val="single" w:color="auto" w:sz="4" w:space="0"/>
              <w:right w:val="single" w:color="auto" w:sz="4" w:space="0"/>
            </w:tcBorders>
          </w:tcPr>
          <w:p>
            <w:pPr>
              <w:rPr>
                <w:rFonts w:hint="default" w:eastAsiaTheme="minorEastAsia"/>
                <w:sz w:val="21"/>
                <w:szCs w:val="21"/>
                <w:highlight w:val="none"/>
                <w:lang w:val="en-US" w:eastAsia="zh-CN"/>
              </w:rPr>
            </w:pPr>
            <w:r>
              <w:rPr>
                <w:rFonts w:hint="eastAsia"/>
                <w:sz w:val="21"/>
                <w:szCs w:val="21"/>
                <w:highlight w:val="none"/>
              </w:rPr>
              <w:t>现代</w:t>
            </w:r>
            <w:r>
              <w:rPr>
                <w:sz w:val="21"/>
                <w:szCs w:val="21"/>
                <w:highlight w:val="none"/>
              </w:rPr>
              <w:t>油气藏开发理论与技术（</w:t>
            </w:r>
            <w:r>
              <w:rPr>
                <w:rFonts w:hint="eastAsia"/>
                <w:sz w:val="21"/>
                <w:szCs w:val="21"/>
                <w:highlight w:val="none"/>
              </w:rPr>
              <w:t>2</w:t>
            </w:r>
            <w:r>
              <w:rPr>
                <w:sz w:val="21"/>
                <w:szCs w:val="21"/>
                <w:highlight w:val="none"/>
              </w:rPr>
              <w:t>-14）</w:t>
            </w:r>
            <w:r>
              <w:rPr>
                <w:rFonts w:hint="eastAsia"/>
                <w:sz w:val="21"/>
                <w:szCs w:val="21"/>
                <w:highlight w:val="none"/>
                <w:lang w:val="en-US" w:eastAsia="zh-CN"/>
              </w:rPr>
              <w:t xml:space="preserve"> 科313</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rPr>
            </w:pPr>
            <w:r>
              <w:rPr>
                <w:rFonts w:hint="eastAsia"/>
                <w:b/>
              </w:rPr>
              <w:t>星期五</w:t>
            </w:r>
          </w:p>
        </w:tc>
        <w:tc>
          <w:tcPr>
            <w:tcW w:w="3027" w:type="dxa"/>
            <w:tcBorders>
              <w:top w:val="single" w:color="auto" w:sz="4" w:space="0"/>
              <w:left w:val="single" w:color="auto" w:sz="4" w:space="0"/>
              <w:bottom w:val="single" w:color="auto" w:sz="4" w:space="0"/>
              <w:right w:val="single" w:color="auto" w:sz="4" w:space="0"/>
            </w:tcBorders>
          </w:tcPr>
          <w:p>
            <w:pPr>
              <w:rPr>
                <w:bCs/>
                <w:szCs w:val="21"/>
              </w:rPr>
            </w:pPr>
          </w:p>
        </w:tc>
        <w:tc>
          <w:tcPr>
            <w:tcW w:w="2736" w:type="dxa"/>
            <w:tcBorders>
              <w:top w:val="single" w:color="auto" w:sz="4" w:space="0"/>
              <w:left w:val="single" w:color="auto" w:sz="4" w:space="0"/>
              <w:bottom w:val="single" w:color="auto" w:sz="4" w:space="0"/>
              <w:right w:val="single" w:color="auto" w:sz="4" w:space="0"/>
            </w:tcBorders>
          </w:tcPr>
          <w:p>
            <w:pPr>
              <w:rPr>
                <w:bCs/>
                <w:szCs w:val="21"/>
              </w:rPr>
            </w:pPr>
          </w:p>
        </w:tc>
        <w:tc>
          <w:tcPr>
            <w:tcW w:w="4434" w:type="dxa"/>
            <w:tcBorders>
              <w:top w:val="single" w:color="auto" w:sz="4" w:space="0"/>
              <w:left w:val="single" w:color="auto" w:sz="4" w:space="0"/>
              <w:bottom w:val="single" w:color="auto" w:sz="4" w:space="0"/>
              <w:right w:val="single" w:color="auto" w:sz="4" w:space="0"/>
            </w:tcBorders>
          </w:tcPr>
          <w:p>
            <w:pPr>
              <w:rPr>
                <w:rFonts w:hint="default" w:eastAsiaTheme="minorEastAsia"/>
                <w:sz w:val="21"/>
                <w:szCs w:val="21"/>
                <w:highlight w:val="none"/>
                <w:lang w:val="en-US" w:eastAsia="zh-CN"/>
              </w:rPr>
            </w:pPr>
            <w:r>
              <w:rPr>
                <w:rFonts w:hint="eastAsia"/>
                <w:sz w:val="21"/>
                <w:szCs w:val="21"/>
                <w:highlight w:val="none"/>
              </w:rPr>
              <w:t>断层相关褶皱作用原理及应用（应用构造地质学）（10</w:t>
            </w:r>
            <w:r>
              <w:rPr>
                <w:sz w:val="21"/>
                <w:szCs w:val="21"/>
                <w:highlight w:val="none"/>
              </w:rPr>
              <w:t>-17</w:t>
            </w:r>
            <w:r>
              <w:rPr>
                <w:rFonts w:hint="eastAsia"/>
                <w:sz w:val="21"/>
                <w:szCs w:val="21"/>
                <w:highlight w:val="none"/>
              </w:rPr>
              <w:t>）</w:t>
            </w:r>
            <w:r>
              <w:rPr>
                <w:rFonts w:hint="eastAsia"/>
                <w:sz w:val="21"/>
                <w:szCs w:val="21"/>
                <w:highlight w:val="none"/>
                <w:lang w:val="en-US" w:eastAsia="zh-CN"/>
              </w:rPr>
              <w:t xml:space="preserve"> 科313</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rPr>
            </w:pPr>
          </w:p>
        </w:tc>
      </w:tr>
    </w:tbl>
    <w:p>
      <w:pPr>
        <w:widowControl/>
        <w:jc w:val="left"/>
      </w:pPr>
      <w:r>
        <w:br w:type="page"/>
      </w:r>
    </w:p>
    <w:p>
      <w:pPr>
        <w:jc w:val="center"/>
        <w:rPr>
          <w:b/>
          <w:sz w:val="32"/>
          <w:szCs w:val="32"/>
        </w:rPr>
      </w:pPr>
      <w:r>
        <w:rPr>
          <w:rFonts w:hint="eastAsia"/>
          <w:b/>
          <w:sz w:val="32"/>
          <w:szCs w:val="32"/>
        </w:rPr>
        <w:t>202</w:t>
      </w:r>
      <w:r>
        <w:rPr>
          <w:rFonts w:hint="eastAsia"/>
          <w:b/>
          <w:sz w:val="32"/>
          <w:szCs w:val="32"/>
          <w:lang w:val="en-US" w:eastAsia="zh-CN"/>
        </w:rPr>
        <w:t>2</w:t>
      </w:r>
      <w:r>
        <w:rPr>
          <w:rFonts w:hint="eastAsia"/>
          <w:b/>
          <w:sz w:val="32"/>
          <w:szCs w:val="32"/>
        </w:rPr>
        <w:t>秋</w:t>
      </w:r>
      <w:r>
        <w:rPr>
          <w:rFonts w:hint="eastAsia"/>
          <w:b/>
          <w:color w:val="auto"/>
          <w:sz w:val="32"/>
          <w:szCs w:val="32"/>
        </w:rPr>
        <w:t>季</w:t>
      </w:r>
      <w:r>
        <w:rPr>
          <w:rFonts w:hint="eastAsia"/>
          <w:b/>
          <w:color w:val="FF0000"/>
          <w:sz w:val="32"/>
          <w:szCs w:val="32"/>
        </w:rPr>
        <w:t>经管学院</w:t>
      </w:r>
      <w:r>
        <w:rPr>
          <w:rFonts w:hint="eastAsia"/>
          <w:b/>
          <w:color w:val="auto"/>
          <w:sz w:val="32"/>
          <w:szCs w:val="32"/>
        </w:rPr>
        <w:t>博士</w:t>
      </w:r>
      <w:r>
        <w:rPr>
          <w:rFonts w:hint="eastAsia"/>
          <w:b/>
          <w:sz w:val="32"/>
          <w:szCs w:val="32"/>
        </w:rPr>
        <w:t>研究生</w:t>
      </w:r>
      <w:r>
        <w:rPr>
          <w:rFonts w:hint="eastAsia"/>
          <w:b/>
          <w:sz w:val="32"/>
          <w:szCs w:val="32"/>
          <w:lang w:val="en-US" w:eastAsia="zh-CN"/>
        </w:rPr>
        <w:t>专业课</w:t>
      </w:r>
      <w:r>
        <w:rPr>
          <w:rFonts w:hint="eastAsia"/>
          <w:b/>
          <w:sz w:val="32"/>
          <w:szCs w:val="32"/>
        </w:rPr>
        <w:t>课表</w:t>
      </w:r>
    </w:p>
    <w:p>
      <w:pPr>
        <w:ind w:firstLine="5120"/>
        <w:rPr>
          <w:b/>
          <w:color w:val="000000"/>
          <w:sz w:val="32"/>
          <w:szCs w:val="32"/>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p>
    <w:tbl>
      <w:tblPr>
        <w:tblStyle w:val="6"/>
        <w:tblW w:w="144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2"/>
        <w:gridCol w:w="2205"/>
        <w:gridCol w:w="3444"/>
        <w:gridCol w:w="2977"/>
        <w:gridCol w:w="41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722" w:type="dxa"/>
            <w:tcBorders>
              <w:top w:val="single" w:color="auto" w:sz="4" w:space="0"/>
              <w:left w:val="single" w:color="auto" w:sz="4" w:space="0"/>
              <w:bottom w:val="single" w:color="auto" w:sz="4" w:space="0"/>
              <w:right w:val="single" w:color="auto" w:sz="4" w:space="0"/>
            </w:tcBorders>
          </w:tcPr>
          <w:p>
            <w:pPr>
              <w:ind w:firstLine="420"/>
              <w:jc w:val="center"/>
              <w:rPr>
                <w:b/>
                <w:sz w:val="22"/>
                <w:szCs w:val="22"/>
                <w:highlight w:val="none"/>
              </w:rPr>
            </w:pPr>
            <w:r>
              <w:rPr>
                <w:rFonts w:ascii="Times New Roman" w:hAnsi="Times New Roman" w:eastAsia="宋体" w:cs="Times New Roman"/>
                <w:b/>
                <w:sz w:val="22"/>
                <w:szCs w:val="22"/>
                <w:highlight w:val="none"/>
              </w:rPr>
              <mc:AlternateContent>
                <mc:Choice Requires="wps">
                  <w:drawing>
                    <wp:anchor distT="0" distB="0" distL="114300" distR="114300" simplePos="0" relativeHeight="251669504" behindDoc="0" locked="0" layoutInCell="1" allowOverlap="1">
                      <wp:simplePos x="0" y="0"/>
                      <wp:positionH relativeFrom="page">
                        <wp:posOffset>-3810</wp:posOffset>
                      </wp:positionH>
                      <wp:positionV relativeFrom="paragraph">
                        <wp:posOffset>14605</wp:posOffset>
                      </wp:positionV>
                      <wp:extent cx="1106805" cy="337185"/>
                      <wp:effectExtent l="1270" t="4445" r="15875" b="20320"/>
                      <wp:wrapNone/>
                      <wp:docPr id="22" name="直接连接符 22"/>
                      <wp:cNvGraphicFramePr/>
                      <a:graphic xmlns:a="http://schemas.openxmlformats.org/drawingml/2006/main">
                        <a:graphicData uri="http://schemas.microsoft.com/office/word/2010/wordprocessingShape">
                          <wps:wsp>
                            <wps:cNvCnPr/>
                            <wps:spPr>
                              <a:xfrm>
                                <a:off x="0" y="0"/>
                                <a:ext cx="1106805" cy="33718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3pt;margin-top:1.15pt;height:26.55pt;width:87.15pt;mso-position-horizontal-relative:page;z-index:251669504;mso-width-relative:page;mso-height-relative:page;" filled="f" stroked="t" coordsize="21600,21600" o:gfxdata="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T+09PVAAAABgEAAA8AAAAAAAAAAQAgAAAAIgAAAGRycy9kb3ducmV2LnhtbFBLAQIU&#10;ABQAAAAIAIdO4kB/fs1a9gEAAO0DAAAOAAAAAAAAAAEAIAAAACQBAABkcnMvZTJvRG9jLnhtbFBL&#10;BQYAAAAABgAGAFkBAACMBQAAAAA=&#10;">
                      <v:fill on="f" focussize="0,0"/>
                      <v:stroke color="#000000" joinstyle="round"/>
                      <v:imagedata o:title=""/>
                      <o:lock v:ext="edit" aspectratio="f"/>
                    </v:line>
                  </w:pict>
                </mc:Fallback>
              </mc:AlternateContent>
            </w:r>
            <w:r>
              <w:rPr>
                <w:rFonts w:ascii="Times New Roman" w:hAnsi="Times New Roman" w:eastAsia="宋体" w:cs="Times New Roman"/>
                <w:b/>
                <w:sz w:val="22"/>
                <w:szCs w:val="22"/>
                <w:highlight w:val="none"/>
              </w:rPr>
              <mc:AlternateContent>
                <mc:Choice Requires="wps">
                  <w:drawing>
                    <wp:anchor distT="0" distB="0" distL="114300" distR="114300" simplePos="0" relativeHeight="251670528"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21" name="直接连接符 21"/>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3pt;margin-top:1.15pt;height:46.8pt;width:52.15pt;mso-position-horizontal-relative:page;z-index:251670528;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bapUh1QAAAAYBAAAPAAAAAAAAAAEAIAAAACIAAABkcnMvZG93bnJldi54bWxQSwEC&#10;FAAUAAAACACHTuJAf4euDPcBAADsAwAADgAAAAAAAAABACAAAAAkAQAAZHJzL2Uyb0RvYy54bWxQ&#10;SwUGAAAAAAYABgBZAQAAjQUAAAAA&#10;">
                      <v:fill on="f" focussize="0,0"/>
                      <v:stroke color="#000000" joinstyle="round"/>
                      <v:imagedata o:title=""/>
                      <o:lock v:ext="edit" aspectratio="f"/>
                    </v:line>
                  </w:pict>
                </mc:Fallback>
              </mc:AlternateContent>
            </w:r>
            <w:r>
              <w:rPr>
                <w:rFonts w:hint="eastAsia"/>
                <w:b/>
                <w:sz w:val="22"/>
                <w:szCs w:val="22"/>
                <w:highlight w:val="none"/>
              </w:rPr>
              <w:t>节次</w:t>
            </w:r>
          </w:p>
          <w:p>
            <w:pPr>
              <w:ind w:firstLine="420"/>
              <w:rPr>
                <w:b/>
                <w:sz w:val="22"/>
                <w:szCs w:val="22"/>
                <w:highlight w:val="none"/>
              </w:rPr>
            </w:pPr>
            <w:r>
              <w:rPr>
                <w:rFonts w:hint="eastAsia"/>
                <w:b/>
                <w:sz w:val="22"/>
                <w:szCs w:val="22"/>
                <w:highlight w:val="none"/>
              </w:rPr>
              <w:t>课程</w:t>
            </w:r>
          </w:p>
          <w:p>
            <w:pPr>
              <w:rPr>
                <w:b/>
                <w:sz w:val="22"/>
                <w:szCs w:val="22"/>
                <w:highlight w:val="none"/>
              </w:rPr>
            </w:pPr>
            <w:r>
              <w:rPr>
                <w:rFonts w:hint="eastAsia"/>
                <w:b/>
                <w:sz w:val="22"/>
                <w:szCs w:val="22"/>
                <w:highlight w:val="none"/>
              </w:rPr>
              <w:t>星期</w:t>
            </w:r>
          </w:p>
        </w:tc>
        <w:tc>
          <w:tcPr>
            <w:tcW w:w="2205"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1-2节</w:t>
            </w:r>
          </w:p>
        </w:tc>
        <w:tc>
          <w:tcPr>
            <w:tcW w:w="3444"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3-4节</w:t>
            </w:r>
          </w:p>
        </w:tc>
        <w:tc>
          <w:tcPr>
            <w:tcW w:w="2977"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5-8节</w:t>
            </w:r>
          </w:p>
        </w:tc>
        <w:tc>
          <w:tcPr>
            <w:tcW w:w="4111"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722"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星期一</w:t>
            </w:r>
          </w:p>
        </w:tc>
        <w:tc>
          <w:tcPr>
            <w:tcW w:w="2205" w:type="dxa"/>
            <w:tcBorders>
              <w:top w:val="single" w:color="auto" w:sz="4" w:space="0"/>
              <w:left w:val="single" w:color="auto" w:sz="4" w:space="0"/>
              <w:bottom w:val="single" w:color="auto" w:sz="4" w:space="0"/>
              <w:right w:val="single" w:color="auto" w:sz="4" w:space="0"/>
            </w:tcBorders>
          </w:tcPr>
          <w:p>
            <w:pPr>
              <w:rPr>
                <w:bCs/>
                <w:sz w:val="22"/>
                <w:szCs w:val="22"/>
                <w:highlight w:val="none"/>
              </w:rPr>
            </w:pPr>
          </w:p>
        </w:tc>
        <w:tc>
          <w:tcPr>
            <w:tcW w:w="3444" w:type="dxa"/>
            <w:tcBorders>
              <w:top w:val="single" w:color="auto" w:sz="4" w:space="0"/>
              <w:left w:val="single" w:color="auto" w:sz="4" w:space="0"/>
              <w:bottom w:val="single" w:color="auto" w:sz="4" w:space="0"/>
              <w:right w:val="single" w:color="auto" w:sz="4" w:space="0"/>
            </w:tcBorders>
          </w:tcPr>
          <w:p>
            <w:pPr>
              <w:rPr>
                <w:bCs/>
                <w:sz w:val="22"/>
                <w:szCs w:val="22"/>
                <w:highlight w:val="none"/>
              </w:rPr>
            </w:pPr>
          </w:p>
        </w:tc>
        <w:tc>
          <w:tcPr>
            <w:tcW w:w="2977" w:type="dxa"/>
            <w:tcBorders>
              <w:top w:val="single" w:color="auto" w:sz="4" w:space="0"/>
              <w:left w:val="single" w:color="auto" w:sz="4" w:space="0"/>
              <w:bottom w:val="single" w:color="auto" w:sz="4" w:space="0"/>
              <w:right w:val="single" w:color="auto" w:sz="4" w:space="0"/>
            </w:tcBorders>
          </w:tcPr>
          <w:p>
            <w:pPr>
              <w:ind w:left="2310" w:hanging="2310"/>
              <w:rPr>
                <w:sz w:val="22"/>
                <w:szCs w:val="22"/>
                <w:highlight w:val="none"/>
              </w:rPr>
            </w:pPr>
          </w:p>
        </w:tc>
        <w:tc>
          <w:tcPr>
            <w:tcW w:w="4111" w:type="dxa"/>
            <w:tcBorders>
              <w:top w:val="single" w:color="auto" w:sz="4" w:space="0"/>
              <w:left w:val="single" w:color="auto" w:sz="4" w:space="0"/>
              <w:bottom w:val="single" w:color="auto" w:sz="4" w:space="0"/>
              <w:right w:val="single" w:color="auto" w:sz="4" w:space="0"/>
            </w:tcBorders>
          </w:tcPr>
          <w:p>
            <w:pPr>
              <w:rPr>
                <w:rFonts w:ascii="宋体" w:hAnsi="宋体"/>
                <w:sz w:val="22"/>
                <w:szCs w:val="22"/>
                <w:highlight w:val="none"/>
              </w:rPr>
            </w:pPr>
            <w:r>
              <w:rPr>
                <w:rFonts w:hint="eastAsia" w:ascii="宋体" w:hAnsi="宋体"/>
                <w:sz w:val="22"/>
                <w:szCs w:val="22"/>
                <w:highlight w:val="none"/>
              </w:rPr>
              <w:t>高级计量经济学 （</w:t>
            </w:r>
            <w:r>
              <w:rPr>
                <w:rFonts w:ascii="宋体" w:hAnsi="宋体"/>
                <w:sz w:val="22"/>
                <w:szCs w:val="22"/>
                <w:highlight w:val="none"/>
              </w:rPr>
              <w:t>5-16</w:t>
            </w:r>
            <w:r>
              <w:rPr>
                <w:rFonts w:hint="eastAsia" w:ascii="宋体" w:hAnsi="宋体"/>
                <w:sz w:val="22"/>
                <w:szCs w:val="22"/>
                <w:highlight w:val="none"/>
              </w:rPr>
              <w:t>周）科305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722"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星期二</w:t>
            </w:r>
          </w:p>
        </w:tc>
        <w:tc>
          <w:tcPr>
            <w:tcW w:w="2205"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sz w:val="22"/>
                <w:szCs w:val="22"/>
                <w:highlight w:val="none"/>
              </w:rPr>
            </w:pPr>
          </w:p>
          <w:p>
            <w:pPr>
              <w:rPr>
                <w:sz w:val="22"/>
                <w:szCs w:val="22"/>
                <w:highlight w:val="none"/>
              </w:rPr>
            </w:pPr>
          </w:p>
        </w:tc>
        <w:tc>
          <w:tcPr>
            <w:tcW w:w="3444"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sz w:val="22"/>
                <w:szCs w:val="22"/>
                <w:highlight w:val="none"/>
              </w:rPr>
            </w:pPr>
          </w:p>
          <w:p>
            <w:pPr>
              <w:rPr>
                <w:sz w:val="22"/>
                <w:szCs w:val="22"/>
                <w:highlight w:val="none"/>
              </w:rPr>
            </w:pPr>
          </w:p>
        </w:tc>
        <w:tc>
          <w:tcPr>
            <w:tcW w:w="2977" w:type="dxa"/>
            <w:tcBorders>
              <w:top w:val="single" w:color="auto" w:sz="4" w:space="0"/>
              <w:left w:val="single" w:color="auto" w:sz="4" w:space="0"/>
              <w:bottom w:val="single" w:color="auto" w:sz="4" w:space="0"/>
              <w:right w:val="single" w:color="auto" w:sz="4" w:space="0"/>
            </w:tcBorders>
          </w:tcPr>
          <w:p>
            <w:pPr>
              <w:pStyle w:val="9"/>
              <w:rPr>
                <w:sz w:val="22"/>
                <w:szCs w:val="22"/>
                <w:highlight w:val="none"/>
              </w:rPr>
            </w:pPr>
          </w:p>
        </w:tc>
        <w:tc>
          <w:tcPr>
            <w:tcW w:w="4111"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sz w:val="22"/>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722"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星期三</w:t>
            </w:r>
          </w:p>
        </w:tc>
        <w:tc>
          <w:tcPr>
            <w:tcW w:w="2205" w:type="dxa"/>
            <w:tcBorders>
              <w:top w:val="single" w:color="auto" w:sz="4" w:space="0"/>
              <w:left w:val="single" w:color="auto" w:sz="4" w:space="0"/>
              <w:bottom w:val="single" w:color="auto" w:sz="4" w:space="0"/>
              <w:right w:val="single" w:color="auto" w:sz="4" w:space="0"/>
            </w:tcBorders>
          </w:tcPr>
          <w:p>
            <w:pPr>
              <w:rPr>
                <w:sz w:val="22"/>
                <w:szCs w:val="22"/>
                <w:highlight w:val="none"/>
              </w:rPr>
            </w:pPr>
          </w:p>
          <w:p>
            <w:pPr>
              <w:rPr>
                <w:bCs/>
                <w:sz w:val="22"/>
                <w:szCs w:val="22"/>
                <w:highlight w:val="none"/>
              </w:rPr>
            </w:pPr>
          </w:p>
        </w:tc>
        <w:tc>
          <w:tcPr>
            <w:tcW w:w="3444" w:type="dxa"/>
            <w:tcBorders>
              <w:top w:val="single" w:color="auto" w:sz="4" w:space="0"/>
              <w:left w:val="single" w:color="auto" w:sz="4" w:space="0"/>
              <w:bottom w:val="single" w:color="auto" w:sz="4" w:space="0"/>
              <w:right w:val="single" w:color="auto" w:sz="4" w:space="0"/>
            </w:tcBorders>
          </w:tcPr>
          <w:p>
            <w:pPr>
              <w:rPr>
                <w:sz w:val="22"/>
                <w:szCs w:val="22"/>
                <w:highlight w:val="none"/>
              </w:rPr>
            </w:pPr>
          </w:p>
        </w:tc>
        <w:tc>
          <w:tcPr>
            <w:tcW w:w="2977" w:type="dxa"/>
            <w:tcBorders>
              <w:top w:val="single" w:color="auto" w:sz="4" w:space="0"/>
              <w:left w:val="single" w:color="auto" w:sz="4" w:space="0"/>
              <w:bottom w:val="single" w:color="auto" w:sz="4" w:space="0"/>
              <w:right w:val="single" w:color="auto" w:sz="4" w:space="0"/>
            </w:tcBorders>
          </w:tcPr>
          <w:p>
            <w:pPr>
              <w:rPr>
                <w:sz w:val="22"/>
                <w:szCs w:val="22"/>
                <w:highlight w:val="none"/>
              </w:rPr>
            </w:pPr>
          </w:p>
        </w:tc>
        <w:tc>
          <w:tcPr>
            <w:tcW w:w="4111"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 w:val="22"/>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722"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星期四</w:t>
            </w:r>
          </w:p>
        </w:tc>
        <w:tc>
          <w:tcPr>
            <w:tcW w:w="2205" w:type="dxa"/>
            <w:tcBorders>
              <w:top w:val="single" w:color="auto" w:sz="4" w:space="0"/>
              <w:left w:val="single" w:color="auto" w:sz="4" w:space="0"/>
              <w:bottom w:val="single" w:color="auto" w:sz="4" w:space="0"/>
              <w:right w:val="single" w:color="auto" w:sz="4" w:space="0"/>
            </w:tcBorders>
          </w:tcPr>
          <w:p>
            <w:pPr>
              <w:rPr>
                <w:sz w:val="22"/>
                <w:szCs w:val="22"/>
                <w:highlight w:val="none"/>
              </w:rPr>
            </w:pPr>
          </w:p>
        </w:tc>
        <w:tc>
          <w:tcPr>
            <w:tcW w:w="3444" w:type="dxa"/>
            <w:tcBorders>
              <w:top w:val="single" w:color="auto" w:sz="4" w:space="0"/>
              <w:left w:val="single" w:color="auto" w:sz="4" w:space="0"/>
              <w:bottom w:val="single" w:color="auto" w:sz="4" w:space="0"/>
              <w:right w:val="single" w:color="auto" w:sz="4" w:space="0"/>
            </w:tcBorders>
          </w:tcPr>
          <w:p>
            <w:pPr>
              <w:rPr>
                <w:rFonts w:eastAsia="宋体"/>
                <w:sz w:val="22"/>
                <w:szCs w:val="22"/>
                <w:highlight w:val="none"/>
              </w:rPr>
            </w:pPr>
          </w:p>
        </w:tc>
        <w:tc>
          <w:tcPr>
            <w:tcW w:w="2977" w:type="dxa"/>
            <w:tcBorders>
              <w:top w:val="single" w:color="auto" w:sz="4" w:space="0"/>
              <w:left w:val="single" w:color="auto" w:sz="4" w:space="0"/>
              <w:bottom w:val="single" w:color="auto" w:sz="4" w:space="0"/>
              <w:right w:val="single" w:color="auto" w:sz="4" w:space="0"/>
            </w:tcBorders>
          </w:tcPr>
          <w:p>
            <w:pPr>
              <w:rPr>
                <w:sz w:val="22"/>
                <w:szCs w:val="22"/>
                <w:highlight w:val="none"/>
              </w:rPr>
            </w:pPr>
          </w:p>
        </w:tc>
        <w:tc>
          <w:tcPr>
            <w:tcW w:w="4111" w:type="dxa"/>
            <w:tcBorders>
              <w:top w:val="single" w:color="auto" w:sz="4" w:space="0"/>
              <w:left w:val="single" w:color="auto" w:sz="4" w:space="0"/>
              <w:bottom w:val="single" w:color="auto" w:sz="4" w:space="0"/>
              <w:right w:val="single" w:color="auto" w:sz="4" w:space="0"/>
            </w:tcBorders>
          </w:tcPr>
          <w:p>
            <w:pPr>
              <w:rPr>
                <w:rFonts w:ascii="宋体" w:hAnsi="宋体"/>
                <w:sz w:val="22"/>
                <w:szCs w:val="22"/>
                <w:highlight w:val="none"/>
              </w:rPr>
            </w:pPr>
            <w:r>
              <w:rPr>
                <w:rFonts w:hint="eastAsia" w:ascii="宋体" w:hAnsi="宋体"/>
                <w:sz w:val="22"/>
                <w:szCs w:val="22"/>
                <w:highlight w:val="none"/>
              </w:rPr>
              <w:t>现代管理科学理论课程 （</w:t>
            </w:r>
            <w:r>
              <w:rPr>
                <w:rFonts w:ascii="宋体" w:hAnsi="宋体"/>
                <w:sz w:val="22"/>
                <w:szCs w:val="22"/>
                <w:highlight w:val="none"/>
              </w:rPr>
              <w:t>1-1</w:t>
            </w:r>
            <w:r>
              <w:rPr>
                <w:rFonts w:hint="eastAsia" w:ascii="宋体" w:hAnsi="宋体"/>
                <w:sz w:val="22"/>
                <w:szCs w:val="22"/>
                <w:highlight w:val="none"/>
                <w:lang w:val="en-US" w:eastAsia="zh-CN"/>
              </w:rPr>
              <w:t>2</w:t>
            </w:r>
            <w:r>
              <w:rPr>
                <w:rFonts w:hint="eastAsia" w:ascii="宋体" w:hAnsi="宋体"/>
                <w:sz w:val="22"/>
                <w:szCs w:val="22"/>
                <w:highlight w:val="none"/>
              </w:rPr>
              <w:t>周）科312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722" w:type="dxa"/>
            <w:tcBorders>
              <w:top w:val="single" w:color="auto" w:sz="4" w:space="0"/>
              <w:left w:val="single" w:color="auto" w:sz="4" w:space="0"/>
              <w:bottom w:val="single" w:color="auto" w:sz="4" w:space="0"/>
              <w:right w:val="single" w:color="auto" w:sz="4" w:space="0"/>
            </w:tcBorders>
            <w:vAlign w:val="center"/>
          </w:tcPr>
          <w:p>
            <w:pPr>
              <w:jc w:val="center"/>
              <w:rPr>
                <w:b/>
                <w:sz w:val="22"/>
                <w:szCs w:val="22"/>
                <w:highlight w:val="none"/>
              </w:rPr>
            </w:pPr>
            <w:r>
              <w:rPr>
                <w:rFonts w:hint="eastAsia"/>
                <w:b/>
                <w:sz w:val="22"/>
                <w:szCs w:val="22"/>
                <w:highlight w:val="none"/>
              </w:rPr>
              <w:t>星期五</w:t>
            </w:r>
          </w:p>
        </w:tc>
        <w:tc>
          <w:tcPr>
            <w:tcW w:w="2205" w:type="dxa"/>
            <w:tcBorders>
              <w:top w:val="single" w:color="auto" w:sz="4" w:space="0"/>
              <w:left w:val="single" w:color="auto" w:sz="4" w:space="0"/>
              <w:bottom w:val="single" w:color="auto" w:sz="4" w:space="0"/>
              <w:right w:val="single" w:color="auto" w:sz="4" w:space="0"/>
            </w:tcBorders>
          </w:tcPr>
          <w:p>
            <w:pPr>
              <w:rPr>
                <w:bCs/>
                <w:sz w:val="22"/>
                <w:szCs w:val="22"/>
                <w:highlight w:val="none"/>
              </w:rPr>
            </w:pPr>
          </w:p>
        </w:tc>
        <w:tc>
          <w:tcPr>
            <w:tcW w:w="3444" w:type="dxa"/>
            <w:tcBorders>
              <w:top w:val="single" w:color="auto" w:sz="4" w:space="0"/>
              <w:left w:val="single" w:color="auto" w:sz="4" w:space="0"/>
              <w:bottom w:val="single" w:color="auto" w:sz="4" w:space="0"/>
              <w:right w:val="single" w:color="auto" w:sz="4" w:space="0"/>
            </w:tcBorders>
          </w:tcPr>
          <w:p>
            <w:pPr>
              <w:rPr>
                <w:bCs/>
                <w:sz w:val="22"/>
                <w:szCs w:val="22"/>
                <w:highlight w:val="none"/>
              </w:rPr>
            </w:pPr>
            <w:r>
              <w:rPr>
                <w:rFonts w:hint="eastAsia"/>
                <w:bCs/>
                <w:sz w:val="22"/>
                <w:szCs w:val="22"/>
                <w:highlight w:val="none"/>
              </w:rPr>
              <w:t>应用经济学前沿（1</w:t>
            </w:r>
            <w:r>
              <w:rPr>
                <w:bCs/>
                <w:sz w:val="22"/>
                <w:szCs w:val="22"/>
                <w:highlight w:val="none"/>
              </w:rPr>
              <w:t>-1</w:t>
            </w:r>
            <w:r>
              <w:rPr>
                <w:rFonts w:hint="eastAsia"/>
                <w:bCs/>
                <w:sz w:val="22"/>
                <w:szCs w:val="22"/>
                <w:highlight w:val="none"/>
                <w:lang w:val="en-US" w:eastAsia="zh-CN"/>
              </w:rPr>
              <w:t>6</w:t>
            </w:r>
            <w:r>
              <w:rPr>
                <w:rFonts w:hint="eastAsia"/>
                <w:bCs/>
                <w:sz w:val="22"/>
                <w:szCs w:val="22"/>
                <w:highlight w:val="none"/>
              </w:rPr>
              <w:t>周）科412</w:t>
            </w:r>
          </w:p>
        </w:tc>
        <w:tc>
          <w:tcPr>
            <w:tcW w:w="2977" w:type="dxa"/>
            <w:tcBorders>
              <w:top w:val="single" w:color="auto" w:sz="4" w:space="0"/>
              <w:left w:val="single" w:color="auto" w:sz="4" w:space="0"/>
              <w:bottom w:val="single" w:color="auto" w:sz="4" w:space="0"/>
              <w:right w:val="single" w:color="auto" w:sz="4" w:space="0"/>
            </w:tcBorders>
          </w:tcPr>
          <w:p>
            <w:pPr>
              <w:rPr>
                <w:sz w:val="22"/>
                <w:szCs w:val="22"/>
                <w:highlight w:val="none"/>
              </w:rPr>
            </w:pPr>
          </w:p>
        </w:tc>
        <w:tc>
          <w:tcPr>
            <w:tcW w:w="4111" w:type="dxa"/>
            <w:tcBorders>
              <w:top w:val="single" w:color="auto" w:sz="4" w:space="0"/>
              <w:left w:val="single" w:color="auto" w:sz="4" w:space="0"/>
              <w:bottom w:val="single" w:color="auto" w:sz="4" w:space="0"/>
              <w:right w:val="single" w:color="auto" w:sz="4" w:space="0"/>
            </w:tcBorders>
          </w:tcPr>
          <w:p>
            <w:pPr>
              <w:rPr>
                <w:rFonts w:ascii="宋体" w:hAnsi="宋体"/>
                <w:sz w:val="22"/>
                <w:szCs w:val="22"/>
                <w:highlight w:val="none"/>
              </w:rPr>
            </w:pPr>
          </w:p>
        </w:tc>
      </w:tr>
    </w:tbl>
    <w:p>
      <w:pPr>
        <w:jc w:val="left"/>
        <w:rPr>
          <w:bCs/>
          <w:sz w:val="18"/>
          <w:szCs w:val="18"/>
        </w:rPr>
      </w:pPr>
    </w:p>
    <w:p>
      <w:pPr>
        <w:rPr>
          <w:b/>
        </w:rPr>
      </w:pPr>
      <w:r>
        <w:rPr>
          <w:b/>
        </w:rPr>
        <w:br w:type="page"/>
      </w:r>
    </w:p>
    <w:p>
      <w:pPr>
        <w:jc w:val="center"/>
        <w:rPr>
          <w:b/>
          <w:bCs/>
          <w:sz w:val="24"/>
        </w:rPr>
      </w:pPr>
      <w:r>
        <w:rPr>
          <w:rFonts w:hint="eastAsia"/>
          <w:b/>
          <w:sz w:val="32"/>
          <w:szCs w:val="32"/>
        </w:rPr>
        <w:t>202</w:t>
      </w:r>
      <w:r>
        <w:rPr>
          <w:rFonts w:hint="eastAsia"/>
          <w:b/>
          <w:sz w:val="32"/>
          <w:szCs w:val="32"/>
          <w:lang w:val="en-US" w:eastAsia="zh-CN"/>
        </w:rPr>
        <w:t>2</w:t>
      </w:r>
      <w:r>
        <w:rPr>
          <w:rFonts w:hint="eastAsia"/>
          <w:b/>
          <w:sz w:val="32"/>
          <w:szCs w:val="32"/>
        </w:rPr>
        <w:t>秋</w:t>
      </w:r>
      <w:r>
        <w:rPr>
          <w:rFonts w:hint="eastAsia"/>
          <w:b/>
          <w:color w:val="auto"/>
          <w:sz w:val="32"/>
          <w:szCs w:val="32"/>
        </w:rPr>
        <w:t>季</w:t>
      </w:r>
      <w:r>
        <w:rPr>
          <w:rFonts w:hint="eastAsia"/>
          <w:b/>
          <w:color w:val="FF0000"/>
          <w:sz w:val="32"/>
          <w:szCs w:val="32"/>
        </w:rPr>
        <w:t>地球物理与信息技术学院</w:t>
      </w:r>
      <w:r>
        <w:rPr>
          <w:rFonts w:hint="eastAsia"/>
          <w:b/>
          <w:color w:val="auto"/>
          <w:sz w:val="32"/>
          <w:szCs w:val="32"/>
        </w:rPr>
        <w:t>博士研</w:t>
      </w:r>
      <w:r>
        <w:rPr>
          <w:rFonts w:hint="eastAsia"/>
          <w:b/>
          <w:sz w:val="32"/>
          <w:szCs w:val="32"/>
        </w:rPr>
        <w:t>究生</w:t>
      </w:r>
      <w:r>
        <w:rPr>
          <w:rFonts w:hint="eastAsia"/>
          <w:b/>
          <w:sz w:val="32"/>
          <w:szCs w:val="32"/>
          <w:lang w:val="en-US" w:eastAsia="zh-CN"/>
        </w:rPr>
        <w:t>专业课</w:t>
      </w:r>
      <w:r>
        <w:rPr>
          <w:rFonts w:hint="eastAsia"/>
          <w:b/>
          <w:sz w:val="32"/>
          <w:szCs w:val="32"/>
        </w:rPr>
        <w:t>课表</w:t>
      </w:r>
    </w:p>
    <w:p>
      <w:pPr>
        <w:jc w:val="right"/>
        <w:rPr>
          <w:rFonts w:hint="eastAsia"/>
          <w:b/>
          <w:bCs/>
        </w:rPr>
      </w:pPr>
      <w:r>
        <w:rPr>
          <w:rFonts w:hint="eastAsia"/>
          <w:b/>
        </w:rPr>
        <w:t>上课起止时间：</w:t>
      </w:r>
      <w:r>
        <w:rPr>
          <w:b/>
          <w:bCs/>
        </w:rPr>
        <w:t>2</w:t>
      </w:r>
      <w:r>
        <w:rPr>
          <w:rFonts w:hint="eastAsia"/>
          <w:b/>
          <w:bCs/>
        </w:rPr>
        <w:t>022年9月13日</w:t>
      </w:r>
      <w:r>
        <w:rPr>
          <w:b/>
          <w:bCs/>
        </w:rPr>
        <w:t>-20</w:t>
      </w:r>
      <w:r>
        <w:rPr>
          <w:rFonts w:hint="eastAsia"/>
          <w:b/>
          <w:bCs/>
        </w:rPr>
        <w:t>23年1月8日（共17周）</w:t>
      </w:r>
    </w:p>
    <w:p>
      <w:pPr>
        <w:jc w:val="right"/>
        <w:rPr>
          <w:b/>
          <w:bCs/>
          <w:sz w:val="24"/>
        </w:rPr>
      </w:pP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3735"/>
        <w:gridCol w:w="3435"/>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highlight w:val="none"/>
              </w:rPr>
            </w:pPr>
            <w:r>
              <w:rPr>
                <w:b/>
                <w:highlight w:val="none"/>
              </w:rPr>
              <mc:AlternateContent>
                <mc:Choice Requires="wps">
                  <w:drawing>
                    <wp:anchor distT="0" distB="0" distL="114300" distR="114300" simplePos="0" relativeHeight="251671552"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26" name="直接连接符 26"/>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3pt;margin-top:1.15pt;height:23.85pt;width:63.4pt;mso-position-horizontal-relative:page;z-index:251671552;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x4fct1AAAAAYBAAAPAAAAAAAAAAEAIAAAACIAAABkcnMvZG93bnJldi54bWxQSwEC&#10;FAAUAAAACACHTuJA7tfmofgBAADqAwAADgAAAAAAAAABACAAAAAjAQAAZHJzL2Uyb0RvYy54bWxQ&#10;SwUGAAAAAAYABgBZAQAAjQUAAAAA&#10;">
                      <v:fill on="f" focussize="0,0"/>
                      <v:stroke color="#000000" joinstyle="round"/>
                      <v:imagedata o:title=""/>
                      <o:lock v:ext="edit" aspectratio="f"/>
                    </v:line>
                  </w:pict>
                </mc:Fallback>
              </mc:AlternateContent>
            </w:r>
            <w:r>
              <w:rPr>
                <w:b/>
                <w:highlight w:val="none"/>
              </w:rPr>
              <mc:AlternateContent>
                <mc:Choice Requires="wps">
                  <w:drawing>
                    <wp:anchor distT="0" distB="0" distL="114300" distR="114300" simplePos="0" relativeHeight="251672576"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25" name="直接连接符 25"/>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3pt;margin-top:1.15pt;height:46.8pt;width:52.15pt;mso-position-horizontal-relative:page;z-index:251672576;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22qVIdUAAAAGAQAADwAAAAAAAAABACAAAAAiAAAAZHJzL2Rvd25yZXYueG1s&#10;UEsBAhQAFAAAAAgAh07iQLTLKj/7AQAA6gMAAA4AAAAAAAAAAQAgAAAAJAEAAGRycy9lMm9Eb2Mu&#10;eG1sUEsFBgAAAAAGAAYAWQEAAJEFAAAAAA==&#10;">
                      <v:fill on="f" focussize="0,0"/>
                      <v:stroke color="#000000" joinstyle="round"/>
                      <v:imagedata o:title=""/>
                      <o:lock v:ext="edit" aspectratio="f"/>
                    </v:line>
                  </w:pict>
                </mc:Fallback>
              </mc:AlternateContent>
            </w:r>
            <w:r>
              <w:rPr>
                <w:rFonts w:hint="eastAsia"/>
                <w:b/>
                <w:highlight w:val="none"/>
              </w:rPr>
              <w:t>节次</w:t>
            </w:r>
          </w:p>
          <w:p>
            <w:pPr>
              <w:ind w:firstLine="420"/>
              <w:rPr>
                <w:b/>
                <w:highlight w:val="none"/>
              </w:rPr>
            </w:pPr>
            <w:r>
              <w:rPr>
                <w:rFonts w:hint="eastAsia"/>
                <w:b/>
                <w:highlight w:val="none"/>
              </w:rPr>
              <w:t>课程</w:t>
            </w:r>
          </w:p>
          <w:p>
            <w:pPr>
              <w:rPr>
                <w:b/>
                <w:highlight w:val="none"/>
              </w:rPr>
            </w:pPr>
            <w:r>
              <w:rPr>
                <w:rFonts w:hint="eastAsia"/>
                <w:b/>
                <w:highlight w:val="none"/>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1-2节</w:t>
            </w:r>
          </w:p>
        </w:tc>
        <w:tc>
          <w:tcPr>
            <w:tcW w:w="3735"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3-4节</w:t>
            </w:r>
          </w:p>
        </w:tc>
        <w:tc>
          <w:tcPr>
            <w:tcW w:w="3435"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星期一</w:t>
            </w:r>
          </w:p>
        </w:tc>
        <w:tc>
          <w:tcPr>
            <w:tcW w:w="3027" w:type="dxa"/>
            <w:tcBorders>
              <w:top w:val="single" w:color="auto" w:sz="4" w:space="0"/>
              <w:left w:val="single" w:color="auto" w:sz="4" w:space="0"/>
              <w:bottom w:val="single" w:color="auto" w:sz="4" w:space="0"/>
              <w:right w:val="single" w:color="auto" w:sz="4" w:space="0"/>
            </w:tcBorders>
          </w:tcPr>
          <w:p>
            <w:pPr>
              <w:rPr>
                <w:bCs/>
                <w:highlight w:val="none"/>
              </w:rPr>
            </w:pPr>
          </w:p>
        </w:tc>
        <w:tc>
          <w:tcPr>
            <w:tcW w:w="3735" w:type="dxa"/>
            <w:tcBorders>
              <w:top w:val="single" w:color="auto" w:sz="4" w:space="0"/>
              <w:left w:val="single" w:color="auto" w:sz="4" w:space="0"/>
              <w:bottom w:val="single" w:color="auto" w:sz="4" w:space="0"/>
              <w:right w:val="single" w:color="auto" w:sz="4" w:space="0"/>
            </w:tcBorders>
          </w:tcPr>
          <w:p>
            <w:pPr>
              <w:rPr>
                <w:bCs/>
                <w:highlight w:val="none"/>
              </w:rPr>
            </w:pPr>
          </w:p>
        </w:tc>
        <w:tc>
          <w:tcPr>
            <w:tcW w:w="3435" w:type="dxa"/>
            <w:tcBorders>
              <w:top w:val="single" w:color="auto" w:sz="4" w:space="0"/>
              <w:left w:val="single" w:color="auto" w:sz="4" w:space="0"/>
              <w:bottom w:val="single" w:color="auto" w:sz="4" w:space="0"/>
              <w:right w:val="single" w:color="auto" w:sz="4" w:space="0"/>
            </w:tcBorders>
          </w:tcPr>
          <w:p>
            <w:pPr>
              <w:ind w:left="2310" w:hanging="2310"/>
              <w:rPr>
                <w:rFonts w:hint="eastAsia"/>
                <w:highlight w:val="none"/>
                <w:lang w:val="en-US" w:eastAsia="zh-CN"/>
              </w:rPr>
            </w:pPr>
            <w:r>
              <w:rPr>
                <w:rFonts w:hint="eastAsia"/>
                <w:highlight w:val="none"/>
              </w:rPr>
              <w:t>控制科学前沿（</w:t>
            </w:r>
            <w:r>
              <w:rPr>
                <w:highlight w:val="none"/>
              </w:rPr>
              <w:t>2—6</w:t>
            </w:r>
            <w:r>
              <w:rPr>
                <w:rFonts w:hint="eastAsia"/>
                <w:highlight w:val="none"/>
              </w:rPr>
              <w:t>周）</w:t>
            </w:r>
            <w:r>
              <w:rPr>
                <w:rFonts w:hint="eastAsia"/>
                <w:highlight w:val="none"/>
                <w:lang w:val="en-US" w:eastAsia="zh-CN"/>
              </w:rPr>
              <w:t>科413</w:t>
            </w:r>
          </w:p>
          <w:p>
            <w:pPr>
              <w:ind w:left="2310" w:hanging="2310"/>
              <w:rPr>
                <w:rFonts w:hint="default"/>
                <w:highlight w:val="none"/>
                <w:lang w:val="en-US" w:eastAsia="zh-CN"/>
              </w:rPr>
            </w:pPr>
            <w:r>
              <w:rPr>
                <w:rFonts w:hint="eastAsia"/>
                <w:highlight w:val="none"/>
              </w:rPr>
              <w:t>文献综述（9-</w:t>
            </w:r>
            <w:r>
              <w:rPr>
                <w:highlight w:val="none"/>
              </w:rPr>
              <w:t>16</w:t>
            </w:r>
            <w:r>
              <w:rPr>
                <w:rFonts w:hint="eastAsia"/>
                <w:highlight w:val="none"/>
              </w:rPr>
              <w:t>周）</w:t>
            </w:r>
            <w:r>
              <w:rPr>
                <w:rFonts w:hint="eastAsia"/>
                <w:highlight w:val="none"/>
                <w:lang w:val="en-US" w:eastAsia="zh-CN"/>
              </w:rPr>
              <w:t>科-413</w:t>
            </w:r>
          </w:p>
        </w:tc>
        <w:tc>
          <w:tcPr>
            <w:tcW w:w="3719" w:type="dxa"/>
            <w:tcBorders>
              <w:top w:val="single" w:color="auto" w:sz="4" w:space="0"/>
              <w:left w:val="single" w:color="auto" w:sz="4" w:space="0"/>
              <w:bottom w:val="single" w:color="auto" w:sz="4" w:space="0"/>
              <w:right w:val="single" w:color="auto" w:sz="4" w:space="0"/>
            </w:tcBorders>
          </w:tcPr>
          <w:p>
            <w:pPr>
              <w:rPr>
                <w:rFonts w:hint="default" w:ascii="宋体" w:hAnsi="宋体" w:eastAsia="宋体"/>
                <w:szCs w:val="21"/>
                <w:highlight w:val="none"/>
                <w:lang w:val="en-US" w:eastAsia="zh-CN"/>
              </w:rPr>
            </w:pPr>
            <w:r>
              <w:rPr>
                <w:rFonts w:hint="eastAsia" w:ascii="宋体" w:hAnsi="宋体"/>
                <w:szCs w:val="21"/>
                <w:highlight w:val="none"/>
              </w:rPr>
              <w:t>现代地球物理学进展（7-</w:t>
            </w:r>
            <w:r>
              <w:rPr>
                <w:rFonts w:ascii="宋体" w:hAnsi="宋体"/>
                <w:szCs w:val="21"/>
                <w:highlight w:val="none"/>
              </w:rPr>
              <w:t>11</w:t>
            </w:r>
            <w:r>
              <w:rPr>
                <w:rFonts w:hint="eastAsia" w:ascii="宋体" w:hAnsi="宋体"/>
                <w:szCs w:val="21"/>
                <w:highlight w:val="none"/>
              </w:rPr>
              <w:t>周）</w:t>
            </w:r>
            <w:r>
              <w:rPr>
                <w:rFonts w:hint="eastAsia" w:ascii="宋体" w:hAnsi="宋体"/>
                <w:szCs w:val="21"/>
                <w:highlight w:val="none"/>
                <w:lang w:val="en-US" w:eastAsia="zh-CN"/>
              </w:rPr>
              <w:t>科413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星期二</w:t>
            </w:r>
          </w:p>
        </w:tc>
        <w:tc>
          <w:tcPr>
            <w:tcW w:w="3027"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none"/>
              </w:rPr>
            </w:pPr>
          </w:p>
          <w:p>
            <w:pPr>
              <w:rPr>
                <w:highlight w:val="none"/>
              </w:rPr>
            </w:pPr>
          </w:p>
        </w:tc>
        <w:tc>
          <w:tcPr>
            <w:tcW w:w="3735"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none"/>
              </w:rPr>
            </w:pPr>
          </w:p>
          <w:p>
            <w:pPr>
              <w:rPr>
                <w:highlight w:val="none"/>
              </w:rPr>
            </w:pPr>
          </w:p>
        </w:tc>
        <w:tc>
          <w:tcPr>
            <w:tcW w:w="3435" w:type="dxa"/>
            <w:tcBorders>
              <w:top w:val="single" w:color="auto" w:sz="4" w:space="0"/>
              <w:left w:val="single" w:color="auto" w:sz="4" w:space="0"/>
              <w:bottom w:val="single" w:color="auto" w:sz="4" w:space="0"/>
              <w:right w:val="single" w:color="auto" w:sz="4" w:space="0"/>
            </w:tcBorders>
          </w:tcPr>
          <w:p>
            <w:pPr>
              <w:pStyle w:val="9"/>
              <w:rPr>
                <w:highlight w:val="none"/>
              </w:rPr>
            </w:pPr>
          </w:p>
        </w:tc>
        <w:tc>
          <w:tcPr>
            <w:tcW w:w="3719" w:type="dxa"/>
            <w:tcBorders>
              <w:top w:val="single" w:color="auto" w:sz="4" w:space="0"/>
              <w:left w:val="single" w:color="auto" w:sz="4" w:space="0"/>
              <w:bottom w:val="single" w:color="auto" w:sz="4" w:space="0"/>
              <w:right w:val="single" w:color="auto" w:sz="4" w:space="0"/>
            </w:tcBorders>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星期三</w:t>
            </w:r>
          </w:p>
        </w:tc>
        <w:tc>
          <w:tcPr>
            <w:tcW w:w="3027" w:type="dxa"/>
            <w:tcBorders>
              <w:top w:val="single" w:color="auto" w:sz="4" w:space="0"/>
              <w:left w:val="single" w:color="auto" w:sz="4" w:space="0"/>
              <w:bottom w:val="single" w:color="auto" w:sz="4" w:space="0"/>
              <w:right w:val="single" w:color="auto" w:sz="4" w:space="0"/>
            </w:tcBorders>
          </w:tcPr>
          <w:p>
            <w:pPr>
              <w:rPr>
                <w:highlight w:val="none"/>
              </w:rPr>
            </w:pPr>
          </w:p>
          <w:p>
            <w:pPr>
              <w:rPr>
                <w:bCs/>
                <w:szCs w:val="21"/>
                <w:highlight w:val="none"/>
              </w:rPr>
            </w:pPr>
          </w:p>
        </w:tc>
        <w:tc>
          <w:tcPr>
            <w:tcW w:w="3735" w:type="dxa"/>
            <w:tcBorders>
              <w:top w:val="single" w:color="auto" w:sz="4" w:space="0"/>
              <w:left w:val="single" w:color="auto" w:sz="4" w:space="0"/>
              <w:bottom w:val="single" w:color="auto" w:sz="4" w:space="0"/>
              <w:right w:val="single" w:color="auto" w:sz="4" w:space="0"/>
            </w:tcBorders>
          </w:tcPr>
          <w:p>
            <w:pPr>
              <w:rPr>
                <w:highlight w:val="none"/>
              </w:rPr>
            </w:pPr>
          </w:p>
        </w:tc>
        <w:tc>
          <w:tcPr>
            <w:tcW w:w="3435" w:type="dxa"/>
            <w:tcBorders>
              <w:top w:val="single" w:color="auto" w:sz="4" w:space="0"/>
              <w:left w:val="single" w:color="auto" w:sz="4" w:space="0"/>
              <w:bottom w:val="single" w:color="auto" w:sz="4" w:space="0"/>
              <w:right w:val="single" w:color="auto" w:sz="4" w:space="0"/>
            </w:tcBorders>
          </w:tcPr>
          <w:p>
            <w:pPr>
              <w:rPr>
                <w:rFonts w:hint="default" w:eastAsia="宋体"/>
                <w:highlight w:val="none"/>
                <w:lang w:val="en-US" w:eastAsia="zh-CN"/>
              </w:rPr>
            </w:pPr>
            <w:r>
              <w:rPr>
                <w:rFonts w:hint="eastAsia"/>
                <w:sz w:val="21"/>
                <w:szCs w:val="21"/>
                <w:highlight w:val="none"/>
              </w:rPr>
              <w:t>地质资源</w:t>
            </w:r>
            <w:r>
              <w:rPr>
                <w:sz w:val="21"/>
                <w:szCs w:val="21"/>
                <w:highlight w:val="none"/>
              </w:rPr>
              <w:t>与地质工程</w:t>
            </w:r>
            <w:r>
              <w:rPr>
                <w:rFonts w:hint="eastAsia"/>
                <w:sz w:val="21"/>
                <w:szCs w:val="21"/>
                <w:highlight w:val="none"/>
              </w:rPr>
              <w:t>前沿（2</w:t>
            </w:r>
            <w:r>
              <w:rPr>
                <w:sz w:val="21"/>
                <w:szCs w:val="21"/>
                <w:highlight w:val="none"/>
              </w:rPr>
              <w:t>-14</w:t>
            </w:r>
            <w:r>
              <w:rPr>
                <w:rFonts w:hint="eastAsia"/>
                <w:sz w:val="21"/>
                <w:szCs w:val="21"/>
                <w:highlight w:val="none"/>
              </w:rPr>
              <w:t>）</w:t>
            </w:r>
            <w:r>
              <w:rPr>
                <w:rFonts w:hint="eastAsia"/>
                <w:sz w:val="21"/>
                <w:szCs w:val="21"/>
                <w:highlight w:val="none"/>
                <w:lang w:val="en-US" w:eastAsia="zh-CN"/>
              </w:rPr>
              <w:t xml:space="preserve"> 科313</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星期四</w:t>
            </w:r>
          </w:p>
        </w:tc>
        <w:tc>
          <w:tcPr>
            <w:tcW w:w="3027" w:type="dxa"/>
            <w:tcBorders>
              <w:top w:val="single" w:color="auto" w:sz="4" w:space="0"/>
              <w:left w:val="single" w:color="auto" w:sz="4" w:space="0"/>
              <w:bottom w:val="single" w:color="auto" w:sz="4" w:space="0"/>
              <w:right w:val="single" w:color="auto" w:sz="4" w:space="0"/>
            </w:tcBorders>
          </w:tcPr>
          <w:p>
            <w:pPr>
              <w:rPr>
                <w:highlight w:val="none"/>
              </w:rPr>
            </w:pPr>
          </w:p>
        </w:tc>
        <w:tc>
          <w:tcPr>
            <w:tcW w:w="3735"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none"/>
              </w:rPr>
            </w:pPr>
          </w:p>
          <w:p>
            <w:pPr>
              <w:rPr>
                <w:highlight w:val="none"/>
              </w:rPr>
            </w:pPr>
          </w:p>
        </w:tc>
        <w:tc>
          <w:tcPr>
            <w:tcW w:w="3435" w:type="dxa"/>
            <w:tcBorders>
              <w:top w:val="single" w:color="auto" w:sz="4" w:space="0"/>
              <w:left w:val="single" w:color="auto" w:sz="4" w:space="0"/>
              <w:bottom w:val="single" w:color="auto" w:sz="4" w:space="0"/>
              <w:right w:val="single" w:color="auto" w:sz="4" w:space="0"/>
            </w:tcBorders>
          </w:tcPr>
          <w:p>
            <w:pPr>
              <w:ind w:left="2310" w:hanging="2310"/>
              <w:rPr>
                <w:rFonts w:hint="default" w:eastAsia="宋体"/>
                <w:highlight w:val="none"/>
                <w:lang w:val="en-US" w:eastAsia="zh-CN"/>
              </w:rPr>
            </w:pPr>
            <w:r>
              <w:rPr>
                <w:rFonts w:hint="eastAsia"/>
                <w:highlight w:val="none"/>
              </w:rPr>
              <w:t>控制科学前沿（</w:t>
            </w:r>
            <w:r>
              <w:rPr>
                <w:highlight w:val="none"/>
              </w:rPr>
              <w:t>2—6</w:t>
            </w:r>
            <w:r>
              <w:rPr>
                <w:rFonts w:hint="eastAsia"/>
                <w:highlight w:val="none"/>
              </w:rPr>
              <w:t>周）</w:t>
            </w:r>
            <w:r>
              <w:rPr>
                <w:rFonts w:hint="eastAsia"/>
                <w:highlight w:val="none"/>
                <w:lang w:val="en-US" w:eastAsia="zh-CN"/>
              </w:rPr>
              <w:t>科412</w:t>
            </w:r>
          </w:p>
        </w:tc>
        <w:tc>
          <w:tcPr>
            <w:tcW w:w="3719" w:type="dxa"/>
            <w:tcBorders>
              <w:top w:val="single" w:color="auto" w:sz="4" w:space="0"/>
              <w:left w:val="single" w:color="auto" w:sz="4" w:space="0"/>
              <w:bottom w:val="single" w:color="auto" w:sz="4" w:space="0"/>
              <w:right w:val="single" w:color="auto" w:sz="4" w:space="0"/>
            </w:tcBorders>
          </w:tcPr>
          <w:p>
            <w:pPr>
              <w:rPr>
                <w:rFonts w:hint="default" w:ascii="宋体" w:hAnsi="宋体" w:eastAsia="宋体"/>
                <w:szCs w:val="21"/>
                <w:highlight w:val="none"/>
                <w:lang w:val="en-US" w:eastAsia="zh-CN"/>
              </w:rPr>
            </w:pPr>
            <w:r>
              <w:rPr>
                <w:rFonts w:hint="eastAsia" w:ascii="宋体" w:hAnsi="宋体"/>
                <w:szCs w:val="21"/>
                <w:highlight w:val="none"/>
              </w:rPr>
              <w:t>现代地球物理学进展（7-</w:t>
            </w:r>
            <w:r>
              <w:rPr>
                <w:rFonts w:ascii="宋体" w:hAnsi="宋体"/>
                <w:szCs w:val="21"/>
                <w:highlight w:val="none"/>
              </w:rPr>
              <w:t>11</w:t>
            </w:r>
            <w:r>
              <w:rPr>
                <w:rFonts w:hint="eastAsia" w:ascii="宋体" w:hAnsi="宋体"/>
                <w:szCs w:val="21"/>
                <w:highlight w:val="none"/>
              </w:rPr>
              <w:t>周）</w:t>
            </w:r>
            <w:r>
              <w:rPr>
                <w:rFonts w:hint="eastAsia" w:ascii="宋体" w:hAnsi="宋体"/>
                <w:szCs w:val="21"/>
                <w:highlight w:val="none"/>
                <w:lang w:val="en-US" w:eastAsia="zh-CN"/>
              </w:rPr>
              <w:t>科413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星期五</w:t>
            </w:r>
          </w:p>
        </w:tc>
        <w:tc>
          <w:tcPr>
            <w:tcW w:w="3027" w:type="dxa"/>
            <w:tcBorders>
              <w:top w:val="single" w:color="auto" w:sz="4" w:space="0"/>
              <w:left w:val="single" w:color="auto" w:sz="4" w:space="0"/>
              <w:bottom w:val="single" w:color="auto" w:sz="4" w:space="0"/>
              <w:right w:val="single" w:color="auto" w:sz="4" w:space="0"/>
            </w:tcBorders>
          </w:tcPr>
          <w:p>
            <w:pPr>
              <w:rPr>
                <w:bCs/>
                <w:szCs w:val="21"/>
                <w:highlight w:val="none"/>
              </w:rPr>
            </w:pPr>
          </w:p>
        </w:tc>
        <w:tc>
          <w:tcPr>
            <w:tcW w:w="3735" w:type="dxa"/>
            <w:tcBorders>
              <w:top w:val="single" w:color="auto" w:sz="4" w:space="0"/>
              <w:left w:val="single" w:color="auto" w:sz="4" w:space="0"/>
              <w:bottom w:val="single" w:color="auto" w:sz="4" w:space="0"/>
              <w:right w:val="single" w:color="auto" w:sz="4" w:space="0"/>
            </w:tcBorders>
          </w:tcPr>
          <w:p>
            <w:pPr>
              <w:rPr>
                <w:bCs/>
                <w:szCs w:val="21"/>
                <w:highlight w:val="none"/>
              </w:rPr>
            </w:pPr>
          </w:p>
        </w:tc>
        <w:tc>
          <w:tcPr>
            <w:tcW w:w="3435" w:type="dxa"/>
            <w:tcBorders>
              <w:top w:val="single" w:color="auto" w:sz="4" w:space="0"/>
              <w:left w:val="single" w:color="auto" w:sz="4" w:space="0"/>
              <w:bottom w:val="single" w:color="auto" w:sz="4" w:space="0"/>
              <w:right w:val="single" w:color="auto" w:sz="4" w:space="0"/>
            </w:tcBorders>
          </w:tcPr>
          <w:p>
            <w:pPr>
              <w:ind w:left="2310" w:hanging="2310"/>
              <w:rPr>
                <w:rFonts w:hint="default" w:eastAsia="宋体"/>
                <w:highlight w:val="none"/>
                <w:lang w:val="en-US" w:eastAsia="zh-CN"/>
              </w:rPr>
            </w:pPr>
            <w:r>
              <w:rPr>
                <w:rFonts w:hint="eastAsia"/>
                <w:highlight w:val="none"/>
              </w:rPr>
              <w:t>控制科学前沿（</w:t>
            </w:r>
            <w:r>
              <w:rPr>
                <w:highlight w:val="none"/>
              </w:rPr>
              <w:t>2—6</w:t>
            </w:r>
            <w:r>
              <w:rPr>
                <w:rFonts w:hint="eastAsia"/>
                <w:highlight w:val="none"/>
              </w:rPr>
              <w:t>周）</w:t>
            </w:r>
            <w:r>
              <w:rPr>
                <w:rFonts w:hint="eastAsia"/>
                <w:highlight w:val="none"/>
                <w:lang w:val="en-US" w:eastAsia="zh-CN"/>
              </w:rPr>
              <w:t>科413</w:t>
            </w:r>
          </w:p>
        </w:tc>
        <w:tc>
          <w:tcPr>
            <w:tcW w:w="3719" w:type="dxa"/>
            <w:tcBorders>
              <w:top w:val="single" w:color="auto" w:sz="4" w:space="0"/>
              <w:left w:val="single" w:color="auto" w:sz="4" w:space="0"/>
              <w:bottom w:val="single" w:color="auto" w:sz="4" w:space="0"/>
              <w:right w:val="single" w:color="auto" w:sz="4" w:space="0"/>
            </w:tcBorders>
          </w:tcPr>
          <w:p>
            <w:pPr>
              <w:rPr>
                <w:rFonts w:hint="default" w:ascii="宋体" w:hAnsi="宋体" w:eastAsia="宋体"/>
                <w:szCs w:val="21"/>
                <w:highlight w:val="none"/>
                <w:lang w:val="en-US" w:eastAsia="zh-CN"/>
              </w:rPr>
            </w:pPr>
            <w:r>
              <w:rPr>
                <w:rFonts w:hint="eastAsia" w:ascii="宋体" w:hAnsi="宋体"/>
                <w:szCs w:val="21"/>
                <w:highlight w:val="none"/>
              </w:rPr>
              <w:t>现代地球物理学进展（7-</w:t>
            </w:r>
            <w:r>
              <w:rPr>
                <w:rFonts w:ascii="宋体" w:hAnsi="宋体"/>
                <w:szCs w:val="21"/>
                <w:highlight w:val="none"/>
              </w:rPr>
              <w:t>11</w:t>
            </w:r>
            <w:r>
              <w:rPr>
                <w:rFonts w:hint="eastAsia" w:ascii="宋体" w:hAnsi="宋体"/>
                <w:szCs w:val="21"/>
                <w:highlight w:val="none"/>
              </w:rPr>
              <w:t>周）</w:t>
            </w:r>
            <w:r>
              <w:rPr>
                <w:rFonts w:hint="eastAsia" w:ascii="宋体" w:hAnsi="宋体"/>
                <w:szCs w:val="21"/>
                <w:highlight w:val="none"/>
                <w:lang w:val="en-US" w:eastAsia="zh-CN"/>
              </w:rPr>
              <w:t>科413</w:t>
            </w:r>
          </w:p>
        </w:tc>
      </w:tr>
    </w:tbl>
    <w:p>
      <w:pPr>
        <w:jc w:val="center"/>
        <w:rPr>
          <w:b/>
          <w:sz w:val="32"/>
          <w:szCs w:val="32"/>
        </w:rPr>
      </w:pPr>
      <w:r>
        <w:rPr>
          <w:szCs w:val="28"/>
        </w:rPr>
        <w:br w:type="page"/>
      </w:r>
      <w:r>
        <w:rPr>
          <w:rFonts w:hint="eastAsia"/>
          <w:b/>
          <w:sz w:val="32"/>
          <w:szCs w:val="32"/>
        </w:rPr>
        <w:t>202</w:t>
      </w:r>
      <w:r>
        <w:rPr>
          <w:rFonts w:hint="eastAsia"/>
          <w:b/>
          <w:sz w:val="32"/>
          <w:szCs w:val="32"/>
          <w:lang w:val="en-US" w:eastAsia="zh-CN"/>
        </w:rPr>
        <w:t>2</w:t>
      </w:r>
      <w:r>
        <w:rPr>
          <w:rFonts w:hint="eastAsia"/>
          <w:b/>
          <w:sz w:val="32"/>
          <w:szCs w:val="32"/>
        </w:rPr>
        <w:t>秋</w:t>
      </w:r>
      <w:r>
        <w:rPr>
          <w:rFonts w:hint="eastAsia"/>
          <w:b/>
          <w:color w:val="auto"/>
          <w:sz w:val="32"/>
          <w:szCs w:val="32"/>
        </w:rPr>
        <w:t>季</w:t>
      </w:r>
      <w:r>
        <w:rPr>
          <w:rFonts w:hint="eastAsia"/>
          <w:b/>
          <w:color w:val="FF0000"/>
          <w:sz w:val="32"/>
          <w:szCs w:val="32"/>
          <w:lang w:val="en-US" w:eastAsia="zh-CN"/>
        </w:rPr>
        <w:t>海洋学院</w:t>
      </w:r>
      <w:r>
        <w:rPr>
          <w:rFonts w:hint="eastAsia"/>
          <w:b/>
          <w:color w:val="auto"/>
          <w:sz w:val="32"/>
          <w:szCs w:val="32"/>
        </w:rPr>
        <w:t>博士研究</w:t>
      </w:r>
      <w:r>
        <w:rPr>
          <w:rFonts w:hint="eastAsia"/>
          <w:b/>
          <w:sz w:val="32"/>
          <w:szCs w:val="32"/>
        </w:rPr>
        <w:t>生</w:t>
      </w:r>
      <w:r>
        <w:rPr>
          <w:rFonts w:hint="eastAsia"/>
          <w:b/>
          <w:sz w:val="32"/>
          <w:szCs w:val="32"/>
          <w:lang w:val="en-US" w:eastAsia="zh-CN"/>
        </w:rPr>
        <w:t>专业</w:t>
      </w:r>
      <w:r>
        <w:rPr>
          <w:rFonts w:hint="eastAsia"/>
          <w:b/>
          <w:sz w:val="32"/>
          <w:szCs w:val="32"/>
        </w:rPr>
        <w:t>课课表</w:t>
      </w:r>
    </w:p>
    <w:p>
      <w:pPr>
        <w:jc w:val="right"/>
        <w:rPr>
          <w:b/>
          <w:bCs/>
          <w:sz w:val="24"/>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3735"/>
        <w:gridCol w:w="3435"/>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color w:val="auto"/>
                <w:highlight w:val="none"/>
              </w:rPr>
            </w:pPr>
            <w:r>
              <w:rPr>
                <w:b/>
                <w:color w:val="auto"/>
                <w:highlight w:val="none"/>
              </w:rPr>
              <mc:AlternateContent>
                <mc:Choice Requires="wps">
                  <w:drawing>
                    <wp:anchor distT="0" distB="0" distL="114300" distR="114300" simplePos="0" relativeHeight="251681792"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27" name="直接连接符 27"/>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81792;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x&#10;4fct1AAAAAYBAAAPAAAAAAAAAAEAIAAAACIAAABkcnMvZG93bnJldi54bWxQSwECFAAUAAAACACH&#10;TuJAYOoBHe8BAADeAwAADgAAAAAAAAABACAAAAAjAQAAZHJzL2Uyb0RvYy54bWxQSwUGAAAAAAYA&#10;BgBZAQAAhAUAAAAA&#10;">
                      <v:fill on="f" focussize="0,0"/>
                      <v:stroke color="#000000" joinstyle="round"/>
                      <v:imagedata o:title=""/>
                      <o:lock v:ext="edit" aspectratio="f"/>
                    </v:line>
                  </w:pict>
                </mc:Fallback>
              </mc:AlternateContent>
            </w:r>
            <w:r>
              <w:rPr>
                <w:b/>
                <w:color w:val="auto"/>
                <w:highlight w:val="none"/>
              </w:rPr>
              <mc:AlternateContent>
                <mc:Choice Requires="wps">
                  <w:drawing>
                    <wp:anchor distT="0" distB="0" distL="114300" distR="114300" simplePos="0" relativeHeight="251682816"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28" name="直接连接符 28"/>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82816;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tqlSHVAAAABgEAAA8AAAAAAAAAAQAgAAAAIgAAAGRycy9kb3ducmV2LnhtbFBLAQIUABQA&#10;AAAIAIdO4kC3TTkp8wEAAN4DAAAOAAAAAAAAAAEAIAAAACQBAABkcnMvZTJvRG9jLnhtbFBLBQYA&#10;AAAABgAGAFkBAACJBQAAAAA=&#10;">
                      <v:fill on="f" focussize="0,0"/>
                      <v:stroke color="#000000" joinstyle="round"/>
                      <v:imagedata o:title=""/>
                      <o:lock v:ext="edit" aspectratio="f"/>
                    </v:line>
                  </w:pict>
                </mc:Fallback>
              </mc:AlternateContent>
            </w:r>
            <w:r>
              <w:rPr>
                <w:rFonts w:hint="eastAsia"/>
                <w:b/>
                <w:color w:val="auto"/>
                <w:highlight w:val="none"/>
              </w:rPr>
              <w:t>节次</w:t>
            </w:r>
          </w:p>
          <w:p>
            <w:pPr>
              <w:ind w:firstLine="420"/>
              <w:rPr>
                <w:b/>
                <w:color w:val="auto"/>
                <w:highlight w:val="none"/>
              </w:rPr>
            </w:pPr>
            <w:r>
              <w:rPr>
                <w:rFonts w:hint="eastAsia"/>
                <w:b/>
                <w:color w:val="auto"/>
                <w:highlight w:val="none"/>
              </w:rPr>
              <w:t>课程</w:t>
            </w:r>
          </w:p>
          <w:p>
            <w:pPr>
              <w:rPr>
                <w:b/>
                <w:color w:val="auto"/>
                <w:highlight w:val="none"/>
              </w:rPr>
            </w:pPr>
            <w:r>
              <w:rPr>
                <w:rFonts w:hint="eastAsia"/>
                <w:b/>
                <w:color w:val="auto"/>
                <w:highlight w:val="none"/>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1-2节</w:t>
            </w:r>
          </w:p>
        </w:tc>
        <w:tc>
          <w:tcPr>
            <w:tcW w:w="3735"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3-4节</w:t>
            </w:r>
          </w:p>
        </w:tc>
        <w:tc>
          <w:tcPr>
            <w:tcW w:w="3435"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星期一</w:t>
            </w:r>
          </w:p>
        </w:tc>
        <w:tc>
          <w:tcPr>
            <w:tcW w:w="3027" w:type="dxa"/>
            <w:tcBorders>
              <w:top w:val="single" w:color="auto" w:sz="4" w:space="0"/>
              <w:left w:val="single" w:color="auto" w:sz="4" w:space="0"/>
              <w:bottom w:val="single" w:color="auto" w:sz="4" w:space="0"/>
              <w:right w:val="single" w:color="auto" w:sz="4" w:space="0"/>
            </w:tcBorders>
          </w:tcPr>
          <w:p>
            <w:pPr>
              <w:rPr>
                <w:bCs/>
                <w:color w:val="auto"/>
                <w:highlight w:val="none"/>
              </w:rPr>
            </w:pPr>
          </w:p>
        </w:tc>
        <w:tc>
          <w:tcPr>
            <w:tcW w:w="3735" w:type="dxa"/>
            <w:tcBorders>
              <w:top w:val="single" w:color="auto" w:sz="4" w:space="0"/>
              <w:left w:val="single" w:color="auto" w:sz="4" w:space="0"/>
              <w:bottom w:val="single" w:color="auto" w:sz="4" w:space="0"/>
              <w:right w:val="single" w:color="auto" w:sz="4" w:space="0"/>
            </w:tcBorders>
          </w:tcPr>
          <w:p>
            <w:pPr>
              <w:rPr>
                <w:bCs/>
                <w:color w:val="auto"/>
                <w:highlight w:val="none"/>
              </w:rPr>
            </w:pPr>
          </w:p>
        </w:tc>
        <w:tc>
          <w:tcPr>
            <w:tcW w:w="3435" w:type="dxa"/>
            <w:tcBorders>
              <w:top w:val="single" w:color="auto" w:sz="4" w:space="0"/>
              <w:left w:val="single" w:color="auto" w:sz="4" w:space="0"/>
              <w:bottom w:val="single" w:color="auto" w:sz="4" w:space="0"/>
              <w:right w:val="single" w:color="auto" w:sz="4" w:space="0"/>
            </w:tcBorders>
          </w:tcPr>
          <w:p>
            <w:pPr>
              <w:ind w:left="2310" w:hanging="2310"/>
              <w:rPr>
                <w:color w:val="auto"/>
                <w:highlight w:val="none"/>
              </w:rPr>
            </w:pP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星期二</w:t>
            </w:r>
          </w:p>
        </w:tc>
        <w:tc>
          <w:tcPr>
            <w:tcW w:w="3027"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3735"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none"/>
              </w:rPr>
            </w:pPr>
          </w:p>
          <w:p>
            <w:pPr>
              <w:rPr>
                <w:color w:val="auto"/>
                <w:highlight w:val="none"/>
              </w:rPr>
            </w:pPr>
          </w:p>
        </w:tc>
        <w:tc>
          <w:tcPr>
            <w:tcW w:w="3435" w:type="dxa"/>
            <w:tcBorders>
              <w:top w:val="single" w:color="auto" w:sz="4" w:space="0"/>
              <w:left w:val="single" w:color="auto" w:sz="4" w:space="0"/>
              <w:bottom w:val="single" w:color="auto" w:sz="4" w:space="0"/>
              <w:right w:val="single" w:color="auto" w:sz="4" w:space="0"/>
            </w:tcBorders>
          </w:tcPr>
          <w:p>
            <w:pPr>
              <w:pStyle w:val="9"/>
              <w:rPr>
                <w:color w:val="auto"/>
                <w:highlight w:val="none"/>
              </w:rPr>
            </w:pPr>
          </w:p>
        </w:tc>
        <w:tc>
          <w:tcPr>
            <w:tcW w:w="3719" w:type="dxa"/>
            <w:tcBorders>
              <w:top w:val="single" w:color="auto" w:sz="4" w:space="0"/>
              <w:left w:val="single" w:color="auto" w:sz="4" w:space="0"/>
              <w:bottom w:val="single" w:color="auto" w:sz="4" w:space="0"/>
              <w:right w:val="single" w:color="auto" w:sz="4" w:space="0"/>
            </w:tcBorders>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星期三</w:t>
            </w:r>
          </w:p>
        </w:tc>
        <w:tc>
          <w:tcPr>
            <w:tcW w:w="6762" w:type="dxa"/>
            <w:gridSpan w:val="2"/>
            <w:tcBorders>
              <w:top w:val="single" w:color="auto" w:sz="4" w:space="0"/>
              <w:left w:val="single" w:color="auto" w:sz="4" w:space="0"/>
              <w:bottom w:val="single" w:color="auto" w:sz="4" w:space="0"/>
              <w:right w:val="single" w:color="auto" w:sz="4" w:space="0"/>
            </w:tcBorders>
          </w:tcPr>
          <w:p>
            <w:pPr>
              <w:rPr>
                <w:rFonts w:eastAsiaTheme="minorEastAsia"/>
                <w:color w:val="auto"/>
                <w:highlight w:val="none"/>
              </w:rPr>
            </w:pPr>
            <w:r>
              <w:rPr>
                <w:rFonts w:hint="eastAsia"/>
                <w:color w:val="auto"/>
                <w:highlight w:val="none"/>
              </w:rPr>
              <w:t>科学方法论（1-8周）科201</w:t>
            </w:r>
          </w:p>
        </w:tc>
        <w:tc>
          <w:tcPr>
            <w:tcW w:w="3435"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星期四</w:t>
            </w:r>
          </w:p>
        </w:tc>
        <w:tc>
          <w:tcPr>
            <w:tcW w:w="3027"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3735"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3435" w:type="dxa"/>
            <w:tcBorders>
              <w:top w:val="single" w:color="auto" w:sz="4" w:space="0"/>
              <w:left w:val="single" w:color="auto" w:sz="4" w:space="0"/>
              <w:bottom w:val="single" w:color="auto" w:sz="4" w:space="0"/>
              <w:right w:val="single" w:color="auto" w:sz="4" w:space="0"/>
            </w:tcBorders>
          </w:tcPr>
          <w:p>
            <w:pPr>
              <w:rPr>
                <w:rFonts w:eastAsiaTheme="minorEastAsia"/>
                <w:color w:val="auto"/>
                <w:highlight w:val="none"/>
              </w:rPr>
            </w:pPr>
            <w:r>
              <w:rPr>
                <w:color w:val="auto"/>
                <w:highlight w:val="none"/>
              </w:rPr>
              <w:t>海洋地学前沿</w:t>
            </w:r>
            <w:r>
              <w:rPr>
                <w:rFonts w:hint="eastAsia"/>
                <w:color w:val="auto"/>
                <w:highlight w:val="none"/>
              </w:rPr>
              <w:t>（5-</w:t>
            </w:r>
            <w:r>
              <w:rPr>
                <w:color w:val="auto"/>
                <w:highlight w:val="none"/>
              </w:rPr>
              <w:t>16</w:t>
            </w:r>
            <w:r>
              <w:rPr>
                <w:rFonts w:hint="eastAsia"/>
                <w:color w:val="auto"/>
                <w:highlight w:val="none"/>
              </w:rPr>
              <w:t>周）科402</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星期五</w:t>
            </w:r>
          </w:p>
        </w:tc>
        <w:tc>
          <w:tcPr>
            <w:tcW w:w="3027" w:type="dxa"/>
            <w:tcBorders>
              <w:top w:val="single" w:color="auto" w:sz="4" w:space="0"/>
              <w:left w:val="single" w:color="auto" w:sz="4" w:space="0"/>
              <w:bottom w:val="single" w:color="auto" w:sz="4" w:space="0"/>
              <w:right w:val="single" w:color="auto" w:sz="4" w:space="0"/>
            </w:tcBorders>
          </w:tcPr>
          <w:p>
            <w:pPr>
              <w:rPr>
                <w:bCs/>
                <w:color w:val="auto"/>
                <w:szCs w:val="21"/>
                <w:highlight w:val="none"/>
              </w:rPr>
            </w:pPr>
          </w:p>
        </w:tc>
        <w:tc>
          <w:tcPr>
            <w:tcW w:w="3735" w:type="dxa"/>
            <w:tcBorders>
              <w:top w:val="single" w:color="auto" w:sz="4" w:space="0"/>
              <w:left w:val="single" w:color="auto" w:sz="4" w:space="0"/>
              <w:bottom w:val="single" w:color="auto" w:sz="4" w:space="0"/>
              <w:right w:val="single" w:color="auto" w:sz="4" w:space="0"/>
            </w:tcBorders>
          </w:tcPr>
          <w:p>
            <w:pPr>
              <w:rPr>
                <w:bCs/>
                <w:color w:val="auto"/>
                <w:szCs w:val="21"/>
                <w:highlight w:val="none"/>
              </w:rPr>
            </w:pPr>
          </w:p>
        </w:tc>
        <w:tc>
          <w:tcPr>
            <w:tcW w:w="3435"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bl>
    <w:p>
      <w:pPr>
        <w:jc w:val="center"/>
        <w:rPr>
          <w:szCs w:val="28"/>
        </w:rPr>
      </w:pPr>
    </w:p>
    <w:p>
      <w:pPr>
        <w:jc w:val="center"/>
        <w:rPr>
          <w:b/>
          <w:sz w:val="32"/>
          <w:szCs w:val="32"/>
        </w:rPr>
      </w:pPr>
      <w:r>
        <w:rPr>
          <w:b/>
          <w:sz w:val="32"/>
          <w:szCs w:val="32"/>
        </w:rPr>
        <w:br w:type="page"/>
      </w:r>
      <w:r>
        <w:rPr>
          <w:rFonts w:hint="eastAsia"/>
          <w:b/>
          <w:sz w:val="32"/>
          <w:szCs w:val="32"/>
        </w:rPr>
        <w:t>202</w:t>
      </w:r>
      <w:r>
        <w:rPr>
          <w:rFonts w:hint="eastAsia"/>
          <w:b/>
          <w:sz w:val="32"/>
          <w:szCs w:val="32"/>
          <w:lang w:val="en-US" w:eastAsia="zh-CN"/>
        </w:rPr>
        <w:t>2</w:t>
      </w:r>
      <w:r>
        <w:rPr>
          <w:rFonts w:hint="eastAsia"/>
          <w:b/>
          <w:color w:val="auto"/>
          <w:sz w:val="32"/>
          <w:szCs w:val="32"/>
        </w:rPr>
        <w:t>秋季</w:t>
      </w:r>
      <w:r>
        <w:rPr>
          <w:rFonts w:hint="eastAsia"/>
          <w:b/>
          <w:color w:val="FF0000"/>
          <w:sz w:val="32"/>
          <w:szCs w:val="32"/>
          <w:lang w:val="en-US" w:eastAsia="zh-CN"/>
        </w:rPr>
        <w:t>土地科学技术学院</w:t>
      </w:r>
      <w:r>
        <w:rPr>
          <w:rFonts w:hint="eastAsia"/>
          <w:b/>
          <w:color w:val="auto"/>
          <w:sz w:val="32"/>
          <w:szCs w:val="32"/>
        </w:rPr>
        <w:t>博士研</w:t>
      </w:r>
      <w:r>
        <w:rPr>
          <w:rFonts w:hint="eastAsia"/>
          <w:b/>
          <w:sz w:val="32"/>
          <w:szCs w:val="32"/>
        </w:rPr>
        <w:t>究生</w:t>
      </w:r>
      <w:r>
        <w:rPr>
          <w:rFonts w:hint="eastAsia"/>
          <w:b/>
          <w:sz w:val="32"/>
          <w:szCs w:val="32"/>
          <w:lang w:val="en-US" w:eastAsia="zh-CN"/>
        </w:rPr>
        <w:t>专业</w:t>
      </w:r>
      <w:r>
        <w:rPr>
          <w:rFonts w:hint="eastAsia"/>
          <w:b/>
          <w:sz w:val="32"/>
          <w:szCs w:val="32"/>
        </w:rPr>
        <w:t>课课表</w:t>
      </w:r>
    </w:p>
    <w:p>
      <w:pPr>
        <w:jc w:val="right"/>
        <w:rPr>
          <w:b/>
          <w:bCs/>
          <w:sz w:val="24"/>
        </w:rPr>
      </w:pPr>
      <w:r>
        <w:rPr>
          <w:rFonts w:hint="eastAsia"/>
          <w:b/>
        </w:rPr>
        <w:t xml:space="preserve">                              上课起止时间：</w:t>
      </w:r>
      <w:r>
        <w:rPr>
          <w:b/>
          <w:bCs/>
        </w:rPr>
        <w:t>2</w:t>
      </w:r>
      <w:r>
        <w:rPr>
          <w:rFonts w:hint="eastAsia"/>
          <w:b/>
          <w:bCs/>
        </w:rPr>
        <w:t>022年9月13日</w:t>
      </w:r>
      <w:r>
        <w:rPr>
          <w:b/>
          <w:bCs/>
        </w:rPr>
        <w:t>-20</w:t>
      </w:r>
      <w:r>
        <w:rPr>
          <w:rFonts w:hint="eastAsia"/>
          <w:b/>
          <w:bCs/>
        </w:rPr>
        <w:t>23年1月8日（共17周）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2452"/>
        <w:gridCol w:w="4718"/>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tcPr>
          <w:p>
            <w:pPr>
              <w:ind w:firstLine="420"/>
              <w:jc w:val="center"/>
              <w:rPr>
                <w:b/>
                <w:color w:val="auto"/>
                <w:highlight w:val="none"/>
              </w:rPr>
            </w:pPr>
            <w:r>
              <w:rPr>
                <w:b/>
                <w:color w:val="auto"/>
                <w:highlight w:val="none"/>
              </w:rPr>
              <mc:AlternateContent>
                <mc:Choice Requires="wps">
                  <w:drawing>
                    <wp:anchor distT="0" distB="0" distL="114300" distR="114300" simplePos="0" relativeHeight="251675648"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29" name="直接连接符 29"/>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75648;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x&#10;4fct1AAAAAYBAAAPAAAAAAAAAAEAIAAAACIAAABkcnMvZG93bnJldi54bWxQSwECFAAUAAAACACH&#10;TuJAIhSsqu8BAADeAwAADgAAAAAAAAABACAAAAAjAQAAZHJzL2Uyb0RvYy54bWxQSwUGAAAAAAYA&#10;BgBZAQAAhAUAAAAA&#10;">
                      <v:fill on="f" focussize="0,0"/>
                      <v:stroke color="#000000" joinstyle="round"/>
                      <v:imagedata o:title=""/>
                      <o:lock v:ext="edit" aspectratio="f"/>
                    </v:line>
                  </w:pict>
                </mc:Fallback>
              </mc:AlternateContent>
            </w:r>
            <w:r>
              <w:rPr>
                <w:b/>
                <w:color w:val="auto"/>
                <w:highlight w:val="none"/>
              </w:rPr>
              <mc:AlternateContent>
                <mc:Choice Requires="wps">
                  <w:drawing>
                    <wp:anchor distT="0" distB="0" distL="114300" distR="114300" simplePos="0" relativeHeight="251676672"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30" name="直接连接符 30"/>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76672;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2qVIdUAAAAGAQAADwAAAAAAAAABACAAAAAiAAAAZHJzL2Rvd25yZXYueG1sUEsBAhQAFAAA&#10;AAgAh07iQGJGmEjyAQAA3gMAAA4AAAAAAAAAAQAgAAAAJAEAAGRycy9lMm9Eb2MueG1sUEsFBgAA&#10;AAAGAAYAWQEAAIgFAAAAAA==&#10;">
                      <v:fill on="f" focussize="0,0"/>
                      <v:stroke color="#000000" joinstyle="round"/>
                      <v:imagedata o:title=""/>
                      <o:lock v:ext="edit" aspectratio="f"/>
                    </v:line>
                  </w:pict>
                </mc:Fallback>
              </mc:AlternateContent>
            </w:r>
            <w:r>
              <w:rPr>
                <w:rFonts w:hint="eastAsia"/>
                <w:b/>
                <w:color w:val="auto"/>
                <w:highlight w:val="none"/>
              </w:rPr>
              <w:t>节次</w:t>
            </w:r>
          </w:p>
          <w:p>
            <w:pPr>
              <w:ind w:firstLine="420"/>
              <w:rPr>
                <w:b/>
                <w:color w:val="auto"/>
                <w:highlight w:val="none"/>
              </w:rPr>
            </w:pPr>
            <w:r>
              <w:rPr>
                <w:rFonts w:hint="eastAsia"/>
                <w:b/>
                <w:color w:val="auto"/>
                <w:highlight w:val="none"/>
              </w:rPr>
              <w:t>课程</w:t>
            </w:r>
          </w:p>
          <w:p>
            <w:pPr>
              <w:rPr>
                <w:b/>
                <w:color w:val="auto"/>
                <w:highlight w:val="none"/>
              </w:rPr>
            </w:pPr>
            <w:r>
              <w:rPr>
                <w:rFonts w:hint="eastAsia"/>
                <w:b/>
                <w:color w:val="auto"/>
                <w:highlight w:val="none"/>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1-2节</w:t>
            </w:r>
          </w:p>
        </w:tc>
        <w:tc>
          <w:tcPr>
            <w:tcW w:w="2452"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3-4节</w:t>
            </w:r>
          </w:p>
        </w:tc>
        <w:tc>
          <w:tcPr>
            <w:tcW w:w="4718"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星期一</w:t>
            </w:r>
          </w:p>
        </w:tc>
        <w:tc>
          <w:tcPr>
            <w:tcW w:w="5479" w:type="dxa"/>
            <w:gridSpan w:val="2"/>
            <w:tcBorders>
              <w:top w:val="single" w:color="auto" w:sz="4" w:space="0"/>
              <w:left w:val="single" w:color="auto" w:sz="4" w:space="0"/>
              <w:bottom w:val="single" w:color="auto" w:sz="4" w:space="0"/>
              <w:right w:val="single" w:color="auto" w:sz="4" w:space="0"/>
            </w:tcBorders>
          </w:tcPr>
          <w:p>
            <w:pPr>
              <w:rPr>
                <w:bCs/>
                <w:color w:val="auto"/>
                <w:highlight w:val="none"/>
              </w:rPr>
            </w:pPr>
            <w:r>
              <w:rPr>
                <w:bCs/>
                <w:color w:val="auto"/>
                <w:highlight w:val="none"/>
              </w:rPr>
              <w:t>土地科学进展（2-6周）</w:t>
            </w:r>
            <w:r>
              <w:rPr>
                <w:rFonts w:hint="eastAsia"/>
                <w:bCs/>
                <w:color w:val="auto"/>
                <w:highlight w:val="none"/>
              </w:rPr>
              <w:t xml:space="preserve"> 科201</w:t>
            </w:r>
          </w:p>
          <w:p>
            <w:pPr>
              <w:rPr>
                <w:bCs/>
                <w:color w:val="auto"/>
                <w:highlight w:val="none"/>
              </w:rPr>
            </w:pPr>
            <w:r>
              <w:rPr>
                <w:color w:val="auto"/>
                <w:highlight w:val="none"/>
              </w:rPr>
              <w:t>遥感信息智能分析与应用进展（</w:t>
            </w:r>
            <w:r>
              <w:rPr>
                <w:rFonts w:hint="eastAsia"/>
                <w:color w:val="auto"/>
                <w:highlight w:val="none"/>
              </w:rPr>
              <w:t>9</w:t>
            </w:r>
            <w:r>
              <w:rPr>
                <w:color w:val="auto"/>
                <w:highlight w:val="none"/>
              </w:rPr>
              <w:t>-14周）</w:t>
            </w:r>
            <w:r>
              <w:rPr>
                <w:rFonts w:hint="eastAsia"/>
                <w:color w:val="auto"/>
                <w:highlight w:val="none"/>
              </w:rPr>
              <w:t>科201</w:t>
            </w:r>
          </w:p>
        </w:tc>
        <w:tc>
          <w:tcPr>
            <w:tcW w:w="4718" w:type="dxa"/>
            <w:tcBorders>
              <w:top w:val="single" w:color="auto" w:sz="4" w:space="0"/>
              <w:left w:val="single" w:color="auto" w:sz="4" w:space="0"/>
              <w:bottom w:val="single" w:color="auto" w:sz="4" w:space="0"/>
              <w:right w:val="single" w:color="auto" w:sz="4" w:space="0"/>
            </w:tcBorders>
          </w:tcPr>
          <w:p>
            <w:pPr>
              <w:ind w:left="2310" w:hanging="2310"/>
              <w:rPr>
                <w:bCs/>
                <w:color w:val="auto"/>
                <w:highlight w:val="none"/>
              </w:rPr>
            </w:pPr>
            <w:r>
              <w:rPr>
                <w:bCs/>
                <w:color w:val="auto"/>
                <w:highlight w:val="none"/>
              </w:rPr>
              <w:t>公共管理学科前沿（</w:t>
            </w:r>
            <w:r>
              <w:rPr>
                <w:rFonts w:hint="eastAsia"/>
                <w:bCs/>
                <w:color w:val="auto"/>
                <w:highlight w:val="none"/>
              </w:rPr>
              <w:t>2</w:t>
            </w:r>
            <w:r>
              <w:rPr>
                <w:bCs/>
                <w:color w:val="auto"/>
                <w:highlight w:val="none"/>
              </w:rPr>
              <w:t>-8周）</w:t>
            </w:r>
            <w:r>
              <w:rPr>
                <w:rFonts w:hint="eastAsia"/>
                <w:bCs/>
                <w:color w:val="auto"/>
                <w:highlight w:val="none"/>
              </w:rPr>
              <w:t xml:space="preserve"> 科402</w:t>
            </w:r>
          </w:p>
          <w:p>
            <w:pPr>
              <w:ind w:left="2310" w:hanging="2310"/>
              <w:rPr>
                <w:bCs/>
                <w:color w:val="auto"/>
                <w:highlight w:val="none"/>
              </w:rPr>
            </w:pPr>
            <w:r>
              <w:rPr>
                <w:bCs/>
                <w:color w:val="auto"/>
                <w:highlight w:val="none"/>
              </w:rPr>
              <w:t>公共管理研究方法（</w:t>
            </w:r>
            <w:r>
              <w:rPr>
                <w:rFonts w:hint="eastAsia"/>
                <w:bCs/>
                <w:color w:val="auto"/>
                <w:highlight w:val="none"/>
              </w:rPr>
              <w:t>9</w:t>
            </w:r>
            <w:r>
              <w:rPr>
                <w:bCs/>
                <w:color w:val="auto"/>
                <w:highlight w:val="none"/>
              </w:rPr>
              <w:t>-12周）</w:t>
            </w:r>
            <w:r>
              <w:rPr>
                <w:rFonts w:hint="eastAsia"/>
                <w:bCs/>
                <w:color w:val="auto"/>
                <w:highlight w:val="none"/>
              </w:rPr>
              <w:t>科402</w:t>
            </w:r>
          </w:p>
          <w:p>
            <w:pPr>
              <w:ind w:left="2310" w:hanging="2310"/>
              <w:rPr>
                <w:color w:val="auto"/>
                <w:highlight w:val="none"/>
              </w:rPr>
            </w:pPr>
            <w:r>
              <w:rPr>
                <w:color w:val="auto"/>
                <w:highlight w:val="none"/>
              </w:rPr>
              <w:t>测绘科学与技术前沿（</w:t>
            </w:r>
            <w:r>
              <w:rPr>
                <w:rFonts w:hint="eastAsia"/>
                <w:color w:val="auto"/>
                <w:highlight w:val="none"/>
              </w:rPr>
              <w:t>2</w:t>
            </w:r>
            <w:r>
              <w:rPr>
                <w:color w:val="auto"/>
                <w:highlight w:val="none"/>
              </w:rPr>
              <w:t>-8周）</w:t>
            </w:r>
            <w:r>
              <w:rPr>
                <w:rFonts w:hint="eastAsia"/>
                <w:color w:val="auto"/>
                <w:highlight w:val="none"/>
              </w:rPr>
              <w:t xml:space="preserve"> 科406</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星期二</w:t>
            </w:r>
          </w:p>
        </w:tc>
        <w:tc>
          <w:tcPr>
            <w:tcW w:w="3027"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2452"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4718" w:type="dxa"/>
            <w:tcBorders>
              <w:top w:val="single" w:color="auto" w:sz="4" w:space="0"/>
              <w:left w:val="single" w:color="auto" w:sz="4" w:space="0"/>
              <w:bottom w:val="single" w:color="auto" w:sz="4" w:space="0"/>
              <w:right w:val="single" w:color="auto" w:sz="4" w:space="0"/>
            </w:tcBorders>
          </w:tcPr>
          <w:p>
            <w:pPr>
              <w:rPr>
                <w:color w:val="auto"/>
                <w:highlight w:val="none"/>
              </w:rPr>
            </w:pPr>
            <w:r>
              <w:rPr>
                <w:color w:val="auto"/>
                <w:highlight w:val="none"/>
              </w:rPr>
              <w:t>博士文献综述（公共管理）（</w:t>
            </w:r>
            <w:r>
              <w:rPr>
                <w:rFonts w:hint="eastAsia"/>
                <w:color w:val="auto"/>
                <w:highlight w:val="none"/>
              </w:rPr>
              <w:t>1</w:t>
            </w:r>
            <w:r>
              <w:rPr>
                <w:color w:val="auto"/>
                <w:highlight w:val="none"/>
              </w:rPr>
              <w:t>-8周）</w:t>
            </w:r>
            <w:r>
              <w:rPr>
                <w:rFonts w:hint="eastAsia"/>
                <w:color w:val="auto"/>
                <w:highlight w:val="none"/>
              </w:rPr>
              <w:t>科2</w:t>
            </w:r>
            <w:r>
              <w:rPr>
                <w:color w:val="auto"/>
                <w:highlight w:val="none"/>
              </w:rPr>
              <w:t>01</w:t>
            </w:r>
          </w:p>
          <w:p>
            <w:pPr>
              <w:rPr>
                <w:color w:val="auto"/>
                <w:highlight w:val="none"/>
              </w:rPr>
            </w:pPr>
            <w:r>
              <w:rPr>
                <w:color w:val="auto"/>
                <w:highlight w:val="none"/>
              </w:rPr>
              <w:t>博士文献综述（测绘）（</w:t>
            </w:r>
            <w:r>
              <w:rPr>
                <w:rFonts w:hint="eastAsia"/>
                <w:color w:val="auto"/>
                <w:highlight w:val="none"/>
              </w:rPr>
              <w:t>1</w:t>
            </w:r>
            <w:r>
              <w:rPr>
                <w:color w:val="auto"/>
                <w:highlight w:val="none"/>
              </w:rPr>
              <w:t>-8周）</w:t>
            </w:r>
            <w:r>
              <w:rPr>
                <w:rFonts w:hint="eastAsia"/>
                <w:color w:val="auto"/>
                <w:highlight w:val="none"/>
              </w:rPr>
              <w:t>科2</w:t>
            </w:r>
            <w:r>
              <w:rPr>
                <w:color w:val="auto"/>
                <w:highlight w:val="none"/>
              </w:rPr>
              <w:t>02</w:t>
            </w:r>
          </w:p>
        </w:tc>
        <w:tc>
          <w:tcPr>
            <w:tcW w:w="3719" w:type="dxa"/>
            <w:tcBorders>
              <w:top w:val="single" w:color="auto" w:sz="4" w:space="0"/>
              <w:left w:val="single" w:color="auto" w:sz="4" w:space="0"/>
              <w:bottom w:val="single" w:color="auto" w:sz="4" w:space="0"/>
              <w:right w:val="single" w:color="auto" w:sz="4" w:space="0"/>
            </w:tcBorders>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星期三</w:t>
            </w:r>
          </w:p>
        </w:tc>
        <w:tc>
          <w:tcPr>
            <w:tcW w:w="5479" w:type="dxa"/>
            <w:gridSpan w:val="2"/>
            <w:tcBorders>
              <w:top w:val="single" w:color="auto" w:sz="4" w:space="0"/>
              <w:left w:val="single" w:color="auto" w:sz="4" w:space="0"/>
              <w:bottom w:val="single" w:color="auto" w:sz="4" w:space="0"/>
              <w:right w:val="single" w:color="auto" w:sz="4" w:space="0"/>
            </w:tcBorders>
          </w:tcPr>
          <w:p>
            <w:pPr>
              <w:rPr>
                <w:color w:val="auto"/>
                <w:highlight w:val="none"/>
              </w:rPr>
            </w:pPr>
            <w:r>
              <w:rPr>
                <w:rFonts w:hint="eastAsia"/>
                <w:color w:val="auto"/>
                <w:highlight w:val="none"/>
              </w:rPr>
              <w:t>地球空间信息科学与技术前沿（1</w:t>
            </w:r>
            <w:r>
              <w:rPr>
                <w:color w:val="auto"/>
                <w:highlight w:val="none"/>
              </w:rPr>
              <w:t>-6周</w:t>
            </w:r>
            <w:r>
              <w:rPr>
                <w:rFonts w:hint="eastAsia"/>
                <w:color w:val="auto"/>
                <w:highlight w:val="none"/>
              </w:rPr>
              <w:t>）科210</w:t>
            </w:r>
          </w:p>
        </w:tc>
        <w:tc>
          <w:tcPr>
            <w:tcW w:w="4718" w:type="dxa"/>
            <w:tcBorders>
              <w:top w:val="single" w:color="auto" w:sz="4" w:space="0"/>
              <w:left w:val="single" w:color="auto" w:sz="4" w:space="0"/>
              <w:bottom w:val="single" w:color="auto" w:sz="4" w:space="0"/>
              <w:right w:val="single" w:color="auto" w:sz="4" w:space="0"/>
            </w:tcBorders>
          </w:tcPr>
          <w:p>
            <w:pPr>
              <w:rPr>
                <w:color w:val="auto"/>
                <w:highlight w:val="none"/>
              </w:rPr>
            </w:pPr>
            <w:r>
              <w:rPr>
                <w:bCs/>
                <w:color w:val="auto"/>
                <w:highlight w:val="none"/>
              </w:rPr>
              <w:t>公共管理学科前沿（1-6周）</w:t>
            </w:r>
            <w:r>
              <w:rPr>
                <w:rFonts w:hint="eastAsia"/>
                <w:bCs/>
                <w:color w:val="auto"/>
                <w:highlight w:val="none"/>
              </w:rPr>
              <w:t xml:space="preserve"> 科215</w:t>
            </w:r>
          </w:p>
          <w:p>
            <w:pPr>
              <w:rPr>
                <w:bCs/>
                <w:color w:val="auto"/>
                <w:highlight w:val="none"/>
              </w:rPr>
            </w:pPr>
            <w:r>
              <w:rPr>
                <w:bCs/>
                <w:color w:val="auto"/>
                <w:highlight w:val="none"/>
              </w:rPr>
              <w:t>公共管理研究方法（</w:t>
            </w:r>
            <w:r>
              <w:rPr>
                <w:rFonts w:hint="eastAsia"/>
                <w:bCs/>
                <w:color w:val="auto"/>
                <w:highlight w:val="none"/>
              </w:rPr>
              <w:t>9</w:t>
            </w:r>
            <w:r>
              <w:rPr>
                <w:bCs/>
                <w:color w:val="auto"/>
                <w:highlight w:val="none"/>
              </w:rPr>
              <w:t>-12周）</w:t>
            </w:r>
            <w:r>
              <w:rPr>
                <w:rFonts w:hint="eastAsia"/>
                <w:bCs/>
                <w:color w:val="auto"/>
                <w:highlight w:val="none"/>
              </w:rPr>
              <w:t>科206</w:t>
            </w:r>
          </w:p>
          <w:p>
            <w:pPr>
              <w:rPr>
                <w:color w:val="auto"/>
                <w:highlight w:val="none"/>
              </w:rPr>
            </w:pPr>
            <w:r>
              <w:rPr>
                <w:color w:val="auto"/>
                <w:highlight w:val="none"/>
              </w:rPr>
              <w:t>测绘科学与技术前沿（</w:t>
            </w:r>
            <w:r>
              <w:rPr>
                <w:rFonts w:hint="eastAsia"/>
                <w:color w:val="auto"/>
                <w:highlight w:val="none"/>
              </w:rPr>
              <w:t>1</w:t>
            </w:r>
            <w:r>
              <w:rPr>
                <w:color w:val="auto"/>
                <w:highlight w:val="none"/>
              </w:rPr>
              <w:t>-7周）</w:t>
            </w:r>
            <w:r>
              <w:rPr>
                <w:rFonts w:hint="eastAsia"/>
                <w:color w:val="auto"/>
                <w:highlight w:val="none"/>
              </w:rPr>
              <w:t>科406</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星期四</w:t>
            </w:r>
          </w:p>
        </w:tc>
        <w:tc>
          <w:tcPr>
            <w:tcW w:w="3027" w:type="dxa"/>
            <w:tcBorders>
              <w:top w:val="single" w:color="auto" w:sz="4" w:space="0"/>
              <w:left w:val="single" w:color="auto" w:sz="4" w:space="0"/>
              <w:bottom w:val="single" w:color="auto" w:sz="4" w:space="0"/>
              <w:right w:val="single" w:color="auto" w:sz="4" w:space="0"/>
            </w:tcBorders>
          </w:tcPr>
          <w:p>
            <w:pPr>
              <w:rPr>
                <w:color w:val="auto"/>
                <w:highlight w:val="none"/>
              </w:rPr>
            </w:pPr>
          </w:p>
        </w:tc>
        <w:tc>
          <w:tcPr>
            <w:tcW w:w="2452" w:type="dxa"/>
            <w:tcBorders>
              <w:top w:val="single" w:color="auto" w:sz="4" w:space="0"/>
              <w:left w:val="single" w:color="auto" w:sz="4" w:space="0"/>
              <w:bottom w:val="single" w:color="auto" w:sz="4" w:space="0"/>
              <w:right w:val="single" w:color="auto" w:sz="4" w:space="0"/>
            </w:tcBorders>
          </w:tcPr>
          <w:p>
            <w:pPr>
              <w:rPr>
                <w:rFonts w:ascii="宋体" w:hAnsi="宋体" w:cs="宋体"/>
                <w:color w:val="auto"/>
                <w:highlight w:val="none"/>
              </w:rPr>
            </w:pPr>
          </w:p>
          <w:p>
            <w:pPr>
              <w:rPr>
                <w:color w:val="auto"/>
                <w:highlight w:val="none"/>
              </w:rPr>
            </w:pPr>
          </w:p>
        </w:tc>
        <w:tc>
          <w:tcPr>
            <w:tcW w:w="4718" w:type="dxa"/>
            <w:tcBorders>
              <w:top w:val="single" w:color="auto" w:sz="4" w:space="0"/>
              <w:left w:val="single" w:color="auto" w:sz="4" w:space="0"/>
              <w:bottom w:val="single" w:color="auto" w:sz="4" w:space="0"/>
              <w:right w:val="single" w:color="auto" w:sz="4" w:space="0"/>
            </w:tcBorders>
          </w:tcPr>
          <w:p>
            <w:pPr>
              <w:rPr>
                <w:color w:val="auto"/>
                <w:highlight w:val="none"/>
              </w:rPr>
            </w:pPr>
            <w:r>
              <w:rPr>
                <w:color w:val="auto"/>
                <w:highlight w:val="none"/>
              </w:rPr>
              <w:t>公共政策研究前沿</w:t>
            </w:r>
            <w:r>
              <w:rPr>
                <w:rFonts w:hint="eastAsia"/>
                <w:color w:val="auto"/>
                <w:highlight w:val="none"/>
              </w:rPr>
              <w:t xml:space="preserve"> （9</w:t>
            </w:r>
            <w:r>
              <w:rPr>
                <w:color w:val="auto"/>
                <w:highlight w:val="none"/>
              </w:rPr>
              <w:t>-12周</w:t>
            </w:r>
            <w:r>
              <w:rPr>
                <w:rFonts w:hint="eastAsia"/>
                <w:color w:val="auto"/>
                <w:highlight w:val="none"/>
              </w:rPr>
              <w:t>）科409</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color w:val="auto"/>
                <w:highlight w:val="none"/>
              </w:rPr>
            </w:pPr>
            <w:r>
              <w:rPr>
                <w:rFonts w:hint="eastAsia"/>
                <w:b/>
                <w:color w:val="auto"/>
                <w:highlight w:val="none"/>
              </w:rPr>
              <w:t>星期五</w:t>
            </w:r>
          </w:p>
        </w:tc>
        <w:tc>
          <w:tcPr>
            <w:tcW w:w="5479" w:type="dxa"/>
            <w:gridSpan w:val="2"/>
            <w:tcBorders>
              <w:top w:val="single" w:color="auto" w:sz="4" w:space="0"/>
              <w:left w:val="single" w:color="auto" w:sz="4" w:space="0"/>
              <w:bottom w:val="single" w:color="auto" w:sz="4" w:space="0"/>
              <w:right w:val="single" w:color="auto" w:sz="4" w:space="0"/>
            </w:tcBorders>
          </w:tcPr>
          <w:p>
            <w:pPr>
              <w:rPr>
                <w:bCs/>
                <w:color w:val="auto"/>
                <w:highlight w:val="none"/>
              </w:rPr>
            </w:pPr>
            <w:r>
              <w:rPr>
                <w:bCs/>
                <w:color w:val="auto"/>
                <w:highlight w:val="none"/>
              </w:rPr>
              <w:t>土地科学进展（1-4周）</w:t>
            </w:r>
            <w:r>
              <w:rPr>
                <w:rFonts w:hint="eastAsia"/>
                <w:bCs/>
                <w:color w:val="auto"/>
                <w:highlight w:val="none"/>
              </w:rPr>
              <w:t>科310</w:t>
            </w:r>
          </w:p>
          <w:p>
            <w:pPr>
              <w:rPr>
                <w:bCs/>
                <w:color w:val="auto"/>
                <w:szCs w:val="21"/>
                <w:highlight w:val="none"/>
              </w:rPr>
            </w:pPr>
            <w:r>
              <w:rPr>
                <w:rFonts w:hint="eastAsia"/>
                <w:color w:val="auto"/>
                <w:highlight w:val="none"/>
              </w:rPr>
              <w:t>地球空间信息科学与技术前沿（1</w:t>
            </w:r>
            <w:r>
              <w:rPr>
                <w:color w:val="auto"/>
                <w:highlight w:val="none"/>
              </w:rPr>
              <w:t>-7周</w:t>
            </w:r>
            <w:r>
              <w:rPr>
                <w:rFonts w:hint="eastAsia"/>
                <w:color w:val="auto"/>
                <w:highlight w:val="none"/>
              </w:rPr>
              <w:t>）科402</w:t>
            </w:r>
          </w:p>
        </w:tc>
        <w:tc>
          <w:tcPr>
            <w:tcW w:w="4718" w:type="dxa"/>
            <w:tcBorders>
              <w:top w:val="single" w:color="auto" w:sz="4" w:space="0"/>
              <w:left w:val="single" w:color="auto" w:sz="4" w:space="0"/>
              <w:bottom w:val="single" w:color="auto" w:sz="4" w:space="0"/>
              <w:right w:val="single" w:color="auto" w:sz="4" w:space="0"/>
            </w:tcBorders>
          </w:tcPr>
          <w:p>
            <w:pPr>
              <w:rPr>
                <w:color w:val="auto"/>
                <w:highlight w:val="none"/>
              </w:rPr>
            </w:pPr>
            <w:r>
              <w:rPr>
                <w:color w:val="auto"/>
                <w:highlight w:val="none"/>
              </w:rPr>
              <w:t>公共政策研究前沿</w:t>
            </w:r>
            <w:r>
              <w:rPr>
                <w:rFonts w:hint="eastAsia"/>
                <w:color w:val="auto"/>
                <w:highlight w:val="none"/>
              </w:rPr>
              <w:t xml:space="preserve"> （9</w:t>
            </w:r>
            <w:r>
              <w:rPr>
                <w:color w:val="auto"/>
                <w:highlight w:val="none"/>
              </w:rPr>
              <w:t>-12周</w:t>
            </w:r>
            <w:r>
              <w:rPr>
                <w:rFonts w:hint="eastAsia"/>
                <w:color w:val="auto"/>
                <w:highlight w:val="none"/>
              </w:rPr>
              <w:t>） 科306</w:t>
            </w:r>
          </w:p>
          <w:p>
            <w:pPr>
              <w:rPr>
                <w:color w:val="auto"/>
                <w:highlight w:val="none"/>
              </w:rPr>
            </w:pPr>
            <w:r>
              <w:rPr>
                <w:color w:val="auto"/>
                <w:highlight w:val="none"/>
              </w:rPr>
              <w:t>遥感信息智能分析与应用进展（</w:t>
            </w:r>
            <w:r>
              <w:rPr>
                <w:rFonts w:hint="eastAsia"/>
                <w:color w:val="auto"/>
                <w:highlight w:val="none"/>
              </w:rPr>
              <w:t>9</w:t>
            </w:r>
            <w:r>
              <w:rPr>
                <w:color w:val="auto"/>
                <w:highlight w:val="none"/>
              </w:rPr>
              <w:t>-14周）</w:t>
            </w:r>
            <w:r>
              <w:rPr>
                <w:rFonts w:hint="eastAsia"/>
                <w:color w:val="auto"/>
                <w:highlight w:val="none"/>
              </w:rPr>
              <w:t>科415</w:t>
            </w:r>
          </w:p>
        </w:tc>
        <w:tc>
          <w:tcPr>
            <w:tcW w:w="371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bl>
    <w:p>
      <w:pPr>
        <w:jc w:val="center"/>
        <w:rPr>
          <w:b/>
          <w:bCs/>
          <w:sz w:val="24"/>
        </w:rPr>
      </w:pPr>
      <w:r>
        <w:rPr>
          <w:b/>
          <w:sz w:val="32"/>
          <w:szCs w:val="32"/>
        </w:rPr>
        <w:br w:type="page"/>
      </w:r>
      <w:r>
        <w:rPr>
          <w:rFonts w:hint="eastAsia"/>
          <w:b/>
          <w:sz w:val="32"/>
          <w:szCs w:val="32"/>
        </w:rPr>
        <w:t>202</w:t>
      </w:r>
      <w:r>
        <w:rPr>
          <w:rFonts w:hint="eastAsia"/>
          <w:b/>
          <w:sz w:val="32"/>
          <w:szCs w:val="32"/>
          <w:lang w:val="en-US" w:eastAsia="zh-CN"/>
        </w:rPr>
        <w:t>2</w:t>
      </w:r>
      <w:r>
        <w:rPr>
          <w:rFonts w:hint="eastAsia"/>
          <w:b/>
          <w:sz w:val="32"/>
          <w:szCs w:val="32"/>
        </w:rPr>
        <w:t>秋</w:t>
      </w:r>
      <w:r>
        <w:rPr>
          <w:rFonts w:hint="eastAsia"/>
          <w:b/>
          <w:color w:val="auto"/>
          <w:sz w:val="32"/>
          <w:szCs w:val="32"/>
        </w:rPr>
        <w:t>季</w:t>
      </w:r>
      <w:r>
        <w:rPr>
          <w:rFonts w:hint="eastAsia"/>
          <w:b/>
          <w:color w:val="FF0000"/>
          <w:sz w:val="32"/>
          <w:szCs w:val="32"/>
        </w:rPr>
        <w:t>马克思主义学院</w:t>
      </w:r>
      <w:r>
        <w:rPr>
          <w:rFonts w:hint="eastAsia"/>
          <w:b/>
          <w:color w:val="auto"/>
          <w:sz w:val="32"/>
          <w:szCs w:val="32"/>
        </w:rPr>
        <w:t>博</w:t>
      </w:r>
      <w:r>
        <w:rPr>
          <w:rFonts w:hint="eastAsia"/>
          <w:b/>
          <w:sz w:val="32"/>
          <w:szCs w:val="32"/>
        </w:rPr>
        <w:t>士研究生</w:t>
      </w:r>
      <w:r>
        <w:rPr>
          <w:rFonts w:hint="eastAsia"/>
          <w:b/>
          <w:sz w:val="32"/>
          <w:szCs w:val="32"/>
          <w:lang w:val="en-US" w:eastAsia="zh-CN"/>
        </w:rPr>
        <w:t>专业课</w:t>
      </w:r>
      <w:r>
        <w:rPr>
          <w:rFonts w:hint="eastAsia"/>
          <w:b/>
          <w:sz w:val="32"/>
          <w:szCs w:val="32"/>
        </w:rPr>
        <w:t>课表</w:t>
      </w:r>
    </w:p>
    <w:p>
      <w:pPr>
        <w:jc w:val="right"/>
        <w:rPr>
          <w:b/>
          <w:bCs/>
          <w:sz w:val="24"/>
        </w:rPr>
      </w:pPr>
      <w:r>
        <w:rPr>
          <w:rFonts w:hint="eastAsia"/>
          <w:b/>
        </w:rPr>
        <w:t>上课起止时间：</w:t>
      </w:r>
      <w:r>
        <w:rPr>
          <w:b/>
          <w:bCs/>
        </w:rPr>
        <w:t>2</w:t>
      </w:r>
      <w:r>
        <w:rPr>
          <w:rFonts w:hint="eastAsia"/>
          <w:b/>
          <w:bCs/>
          <w:lang w:val="en-US" w:eastAsia="zh-CN"/>
        </w:rPr>
        <w:t>022</w:t>
      </w:r>
      <w:r>
        <w:rPr>
          <w:rFonts w:hint="eastAsia"/>
          <w:b/>
          <w:bCs/>
        </w:rPr>
        <w:t>年9月</w:t>
      </w:r>
      <w:r>
        <w:rPr>
          <w:rFonts w:hint="eastAsia"/>
          <w:b/>
          <w:bCs/>
          <w:lang w:val="en-US" w:eastAsia="zh-CN"/>
        </w:rPr>
        <w:t>13</w:t>
      </w:r>
      <w:r>
        <w:rPr>
          <w:rFonts w:hint="eastAsia"/>
          <w:b/>
          <w:bCs/>
        </w:rPr>
        <w:t>日</w:t>
      </w:r>
      <w:r>
        <w:rPr>
          <w:b/>
          <w:bCs/>
        </w:rPr>
        <w:t>-20</w:t>
      </w:r>
      <w:r>
        <w:rPr>
          <w:rFonts w:hint="eastAsia"/>
          <w:b/>
          <w:bCs/>
        </w:rPr>
        <w:t>2</w:t>
      </w:r>
      <w:r>
        <w:rPr>
          <w:rFonts w:hint="eastAsia"/>
          <w:b/>
          <w:bCs/>
          <w:lang w:val="en-US" w:eastAsia="zh-CN"/>
        </w:rPr>
        <w:t>3</w:t>
      </w:r>
      <w:r>
        <w:rPr>
          <w:rFonts w:hint="eastAsia"/>
          <w:b/>
          <w:bCs/>
        </w:rPr>
        <w:t>年1月</w:t>
      </w:r>
      <w:r>
        <w:rPr>
          <w:rFonts w:hint="eastAsia"/>
          <w:b/>
          <w:bCs/>
          <w:lang w:val="en-US" w:eastAsia="zh-CN"/>
        </w:rPr>
        <w:t>8</w:t>
      </w:r>
      <w:r>
        <w:rPr>
          <w:rFonts w:hint="eastAsia"/>
          <w:b/>
          <w:bCs/>
        </w:rPr>
        <w:t>日（共1</w:t>
      </w:r>
      <w:r>
        <w:rPr>
          <w:rFonts w:hint="eastAsia"/>
          <w:b/>
          <w:bCs/>
          <w:lang w:val="en-US" w:eastAsia="zh-CN"/>
        </w:rPr>
        <w:t>7</w:t>
      </w:r>
      <w:r>
        <w:rPr>
          <w:rFonts w:hint="eastAsia"/>
          <w:b/>
          <w:bCs/>
        </w:rPr>
        <w:t>周）</w:t>
      </w:r>
      <w:r>
        <w:rPr>
          <w:rFonts w:hint="eastAsia"/>
          <w:b/>
          <w:sz w:val="32"/>
          <w:szCs w:val="32"/>
        </w:rPr>
        <w:t xml:space="preserve">  </w:t>
      </w:r>
      <w:r>
        <w:rPr>
          <w:b/>
          <w:color w:val="000000"/>
          <w:sz w:val="32"/>
          <w:szCs w:val="32"/>
        </w:rPr>
        <w:t xml:space="preserve"> </w:t>
      </w:r>
      <w:r>
        <w:rPr>
          <w:rFonts w:hint="eastAsia"/>
          <w:b/>
          <w:sz w:val="32"/>
          <w:szCs w:val="32"/>
        </w:rPr>
        <w:t xml:space="preserve">  </w:t>
      </w:r>
      <w:r>
        <w:rPr>
          <w:rFonts w:hint="eastAsia"/>
          <w:b/>
          <w:bCs/>
          <w:sz w:val="24"/>
        </w:rPr>
        <w:t xml:space="preserve">                                                    </w:t>
      </w:r>
      <w:r>
        <w:rPr>
          <w:rFonts w:hint="eastAsia"/>
          <w:b/>
          <w:sz w:val="44"/>
        </w:rPr>
        <w:t xml:space="preserve">                                      </w:t>
      </w:r>
    </w:p>
    <w:tbl>
      <w:tblPr>
        <w:tblStyle w:val="6"/>
        <w:tblW w:w="15176"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0"/>
        <w:gridCol w:w="3027"/>
        <w:gridCol w:w="3735"/>
        <w:gridCol w:w="3435"/>
        <w:gridCol w:w="3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1260" w:type="dxa"/>
            <w:tcBorders>
              <w:top w:val="single" w:color="auto" w:sz="4" w:space="0"/>
              <w:left w:val="single" w:color="auto" w:sz="4" w:space="0"/>
              <w:bottom w:val="single" w:color="auto" w:sz="4" w:space="0"/>
              <w:right w:val="single" w:color="auto" w:sz="4" w:space="0"/>
            </w:tcBorders>
            <w:vAlign w:val="top"/>
          </w:tcPr>
          <w:p>
            <w:pPr>
              <w:ind w:firstLine="420"/>
              <w:jc w:val="center"/>
              <w:rPr>
                <w:b/>
                <w:highlight w:val="none"/>
              </w:rPr>
            </w:pPr>
            <w:r>
              <w:rPr>
                <w:rFonts w:ascii="Times New Roman" w:hAnsi="Times New Roman" w:eastAsia="宋体" w:cs="Times New Roman"/>
                <w:b/>
                <w:kern w:val="2"/>
                <w:sz w:val="21"/>
                <w:szCs w:val="24"/>
                <w:highlight w:val="none"/>
                <w:lang w:val="en-US" w:eastAsia="zh-CN" w:bidi="ar-SA"/>
              </w:rPr>
              <mc:AlternateContent>
                <mc:Choice Requires="wps">
                  <w:drawing>
                    <wp:anchor distT="0" distB="0" distL="114300" distR="114300" simplePos="0" relativeHeight="251679744"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31" name="直接连接符 31"/>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0.3pt;margin-top:1.15pt;height:23.85pt;width:63.4pt;mso-position-horizontal-relative:page;z-index:251679744;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x4fct1AAAAAYBAAAPAAAAAAAAAAEAIAAAACIAAABkcnMvZG93bnJldi54bWxQSwEC&#10;FAAUAAAACACHTuJA4scyLPgBAADqAwAADgAAAAAAAAABACAAAAAjAQAAZHJzL2Uyb0RvYy54bWxQ&#10;SwUGAAAAAAYABgBZAQAAjQUAAAAA&#10;">
                      <v:fill on="f" focussize="0,0"/>
                      <v:stroke color="#000000" joinstyle="round"/>
                      <v:imagedata o:title=""/>
                      <o:lock v:ext="edit" aspectratio="f"/>
                    </v:line>
                  </w:pict>
                </mc:Fallback>
              </mc:AlternateContent>
            </w:r>
            <w:r>
              <w:rPr>
                <w:rFonts w:ascii="Times New Roman" w:hAnsi="Times New Roman" w:eastAsia="宋体" w:cs="Times New Roman"/>
                <w:b/>
                <w:kern w:val="2"/>
                <w:sz w:val="21"/>
                <w:szCs w:val="24"/>
                <w:highlight w:val="none"/>
                <w:lang w:val="en-US" w:eastAsia="zh-CN" w:bidi="ar-SA"/>
              </w:rPr>
              <mc:AlternateContent>
                <mc:Choice Requires="wps">
                  <w:drawing>
                    <wp:anchor distT="0" distB="0" distL="114300" distR="114300" simplePos="0" relativeHeight="251680768"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32" name="直接连接符 32"/>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0.3pt;margin-top:1.15pt;height:46.8pt;width:52.15pt;mso-position-horizontal-relative:page;z-index:251680768;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22qVIdUAAAAGAQAADwAAAAAAAAABACAAAAAiAAAAZHJzL2Rvd25yZXYueG1s&#10;UEsBAhQAFAAAAAgAh07iQLjb/rL7AQAA6gMAAA4AAAAAAAAAAQAgAAAAJAEAAGRycy9lMm9Eb2Mu&#10;eG1sUEsFBgAAAAAGAAYAWQEAAJEFAAAAAA==&#10;">
                      <v:fill on="f" focussize="0,0"/>
                      <v:stroke color="#000000" joinstyle="round"/>
                      <v:imagedata o:title=""/>
                      <o:lock v:ext="edit" aspectratio="f"/>
                    </v:line>
                  </w:pict>
                </mc:Fallback>
              </mc:AlternateContent>
            </w:r>
            <w:r>
              <w:rPr>
                <w:rFonts w:hint="eastAsia"/>
                <w:b/>
                <w:highlight w:val="none"/>
              </w:rPr>
              <w:t>节次</w:t>
            </w:r>
          </w:p>
          <w:p>
            <w:pPr>
              <w:ind w:firstLine="420"/>
              <w:rPr>
                <w:b/>
                <w:highlight w:val="none"/>
              </w:rPr>
            </w:pPr>
            <w:r>
              <w:rPr>
                <w:rFonts w:hint="eastAsia"/>
                <w:b/>
                <w:highlight w:val="none"/>
              </w:rPr>
              <w:t>课程</w:t>
            </w:r>
          </w:p>
          <w:p>
            <w:pPr>
              <w:rPr>
                <w:b/>
                <w:highlight w:val="none"/>
              </w:rPr>
            </w:pPr>
            <w:r>
              <w:rPr>
                <w:rFonts w:hint="eastAsia"/>
                <w:b/>
                <w:highlight w:val="none"/>
              </w:rPr>
              <w:t>星期</w:t>
            </w:r>
          </w:p>
        </w:tc>
        <w:tc>
          <w:tcPr>
            <w:tcW w:w="3027"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1-2节</w:t>
            </w:r>
          </w:p>
        </w:tc>
        <w:tc>
          <w:tcPr>
            <w:tcW w:w="3735"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3-4节</w:t>
            </w:r>
          </w:p>
        </w:tc>
        <w:tc>
          <w:tcPr>
            <w:tcW w:w="3435"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5-8节</w:t>
            </w:r>
          </w:p>
        </w:tc>
        <w:tc>
          <w:tcPr>
            <w:tcW w:w="3719"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星期一</w:t>
            </w:r>
          </w:p>
        </w:tc>
        <w:tc>
          <w:tcPr>
            <w:tcW w:w="3027" w:type="dxa"/>
            <w:tcBorders>
              <w:top w:val="single" w:color="auto" w:sz="4" w:space="0"/>
              <w:left w:val="single" w:color="auto" w:sz="4" w:space="0"/>
              <w:bottom w:val="single" w:color="auto" w:sz="4" w:space="0"/>
              <w:right w:val="single" w:color="auto" w:sz="4" w:space="0"/>
            </w:tcBorders>
            <w:vAlign w:val="top"/>
          </w:tcPr>
          <w:p>
            <w:pPr>
              <w:rPr>
                <w:bCs/>
                <w:highlight w:val="none"/>
              </w:rPr>
            </w:pPr>
          </w:p>
        </w:tc>
        <w:tc>
          <w:tcPr>
            <w:tcW w:w="3735" w:type="dxa"/>
            <w:tcBorders>
              <w:top w:val="single" w:color="auto" w:sz="4" w:space="0"/>
              <w:left w:val="single" w:color="auto" w:sz="4" w:space="0"/>
              <w:bottom w:val="single" w:color="auto" w:sz="4" w:space="0"/>
              <w:right w:val="single" w:color="auto" w:sz="4" w:space="0"/>
            </w:tcBorders>
            <w:vAlign w:val="top"/>
          </w:tcPr>
          <w:p>
            <w:pPr>
              <w:rPr>
                <w:bCs/>
                <w:highlight w:val="none"/>
              </w:rPr>
            </w:pPr>
          </w:p>
        </w:tc>
        <w:tc>
          <w:tcPr>
            <w:tcW w:w="3435" w:type="dxa"/>
            <w:tcBorders>
              <w:top w:val="single" w:color="auto" w:sz="4" w:space="0"/>
              <w:left w:val="single" w:color="auto" w:sz="4" w:space="0"/>
              <w:bottom w:val="single" w:color="auto" w:sz="4" w:space="0"/>
              <w:right w:val="single" w:color="auto" w:sz="4" w:space="0"/>
            </w:tcBorders>
            <w:vAlign w:val="top"/>
          </w:tcPr>
          <w:p>
            <w:pPr>
              <w:ind w:left="2310" w:hanging="2310"/>
              <w:rPr>
                <w:highlight w:val="none"/>
              </w:rPr>
            </w:pPr>
          </w:p>
        </w:tc>
        <w:tc>
          <w:tcPr>
            <w:tcW w:w="3719" w:type="dxa"/>
            <w:tcBorders>
              <w:top w:val="single" w:color="auto" w:sz="4" w:space="0"/>
              <w:left w:val="single" w:color="auto" w:sz="4" w:space="0"/>
              <w:bottom w:val="single" w:color="auto" w:sz="4" w:space="0"/>
              <w:right w:val="single" w:color="auto" w:sz="4" w:space="0"/>
            </w:tcBorders>
            <w:vAlign w:val="top"/>
          </w:tcPr>
          <w:p>
            <w:pP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5"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星期二</w:t>
            </w:r>
          </w:p>
        </w:tc>
        <w:tc>
          <w:tcPr>
            <w:tcW w:w="3027" w:type="dxa"/>
            <w:tcBorders>
              <w:top w:val="single" w:color="auto" w:sz="4" w:space="0"/>
              <w:left w:val="single" w:color="auto" w:sz="4" w:space="0"/>
              <w:bottom w:val="single" w:color="auto" w:sz="4" w:space="0"/>
              <w:right w:val="single" w:color="auto" w:sz="4" w:space="0"/>
            </w:tcBorders>
            <w:vAlign w:val="top"/>
          </w:tcPr>
          <w:p>
            <w:pPr>
              <w:rPr>
                <w:rFonts w:ascii="宋体" w:hAnsi="宋体" w:cs="宋体"/>
                <w:color w:val="000000"/>
                <w:highlight w:val="none"/>
              </w:rPr>
            </w:pPr>
          </w:p>
          <w:p>
            <w:pPr>
              <w:rPr>
                <w:highlight w:val="none"/>
              </w:rPr>
            </w:pPr>
          </w:p>
        </w:tc>
        <w:tc>
          <w:tcPr>
            <w:tcW w:w="3735" w:type="dxa"/>
            <w:tcBorders>
              <w:top w:val="single" w:color="auto" w:sz="4" w:space="0"/>
              <w:left w:val="single" w:color="auto" w:sz="4" w:space="0"/>
              <w:bottom w:val="single" w:color="auto" w:sz="4" w:space="0"/>
              <w:right w:val="single" w:color="auto" w:sz="4" w:space="0"/>
            </w:tcBorders>
            <w:vAlign w:val="top"/>
          </w:tcPr>
          <w:p>
            <w:pPr>
              <w:rPr>
                <w:highlight w:val="none"/>
              </w:rPr>
            </w:pPr>
          </w:p>
        </w:tc>
        <w:tc>
          <w:tcPr>
            <w:tcW w:w="3435" w:type="dxa"/>
            <w:tcBorders>
              <w:top w:val="single" w:color="auto" w:sz="4" w:space="0"/>
              <w:left w:val="single" w:color="auto" w:sz="4" w:space="0"/>
              <w:bottom w:val="single" w:color="auto" w:sz="4" w:space="0"/>
              <w:right w:val="single" w:color="auto" w:sz="4" w:space="0"/>
            </w:tcBorders>
            <w:vAlign w:val="top"/>
          </w:tcPr>
          <w:p>
            <w:pPr>
              <w:pStyle w:val="9"/>
              <w:rPr>
                <w:highlight w:val="none"/>
              </w:rPr>
            </w:pPr>
          </w:p>
        </w:tc>
        <w:tc>
          <w:tcPr>
            <w:tcW w:w="3719" w:type="dxa"/>
            <w:tcBorders>
              <w:top w:val="single" w:color="auto" w:sz="4" w:space="0"/>
              <w:left w:val="single" w:color="auto" w:sz="4" w:space="0"/>
              <w:bottom w:val="single" w:color="auto" w:sz="4" w:space="0"/>
              <w:right w:val="single" w:color="auto" w:sz="4" w:space="0"/>
            </w:tcBorders>
            <w:vAlign w:val="top"/>
          </w:tcPr>
          <w:p>
            <w:pPr>
              <w:jc w:val="both"/>
              <w:rPr>
                <w:rFonts w:ascii="Times New Roman" w:hAnsi="Times New Roman" w:eastAsia="宋体" w:cs="Times New Roman"/>
                <w:kern w:val="2"/>
                <w:sz w:val="21"/>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星期三</w:t>
            </w:r>
          </w:p>
        </w:tc>
        <w:tc>
          <w:tcPr>
            <w:tcW w:w="3027" w:type="dxa"/>
            <w:tcBorders>
              <w:top w:val="single" w:color="auto" w:sz="4" w:space="0"/>
              <w:left w:val="single" w:color="auto" w:sz="4" w:space="0"/>
              <w:bottom w:val="single" w:color="auto" w:sz="4" w:space="0"/>
              <w:right w:val="single" w:color="auto" w:sz="4" w:space="0"/>
            </w:tcBorders>
            <w:vAlign w:val="top"/>
          </w:tcPr>
          <w:p>
            <w:pPr>
              <w:rPr>
                <w:rFonts w:hint="default"/>
                <w:bCs/>
                <w:szCs w:val="21"/>
                <w:highlight w:val="none"/>
                <w:lang w:val="en-US" w:eastAsia="zh-CN"/>
              </w:rPr>
            </w:pPr>
            <w:r>
              <w:rPr>
                <w:rFonts w:hint="eastAsia"/>
                <w:bCs/>
                <w:szCs w:val="21"/>
                <w:highlight w:val="none"/>
              </w:rPr>
              <w:t>马克思主义理论前沿问题</w:t>
            </w:r>
            <w:r>
              <w:rPr>
                <w:rFonts w:hint="eastAsia"/>
                <w:bCs/>
                <w:szCs w:val="21"/>
                <w:highlight w:val="none"/>
                <w:lang w:val="en-US" w:eastAsia="zh-CN"/>
              </w:rPr>
              <w:t>（3-14周）科207</w:t>
            </w:r>
          </w:p>
        </w:tc>
        <w:tc>
          <w:tcPr>
            <w:tcW w:w="3735" w:type="dxa"/>
            <w:tcBorders>
              <w:top w:val="single" w:color="auto" w:sz="4" w:space="0"/>
              <w:left w:val="single" w:color="auto" w:sz="4" w:space="0"/>
              <w:bottom w:val="single" w:color="auto" w:sz="4" w:space="0"/>
              <w:right w:val="single" w:color="auto" w:sz="4" w:space="0"/>
            </w:tcBorders>
            <w:vAlign w:val="top"/>
          </w:tcPr>
          <w:p>
            <w:pPr>
              <w:jc w:val="left"/>
              <w:rPr>
                <w:rFonts w:hint="eastAsia"/>
                <w:bCs/>
                <w:szCs w:val="21"/>
                <w:highlight w:val="none"/>
                <w:lang w:val="en-US" w:eastAsia="zh-CN"/>
              </w:rPr>
            </w:pPr>
            <w:r>
              <w:rPr>
                <w:rFonts w:hint="eastAsia"/>
                <w:bCs/>
                <w:szCs w:val="21"/>
                <w:highlight w:val="none"/>
              </w:rPr>
              <w:t>马克思主义理论前沿问题</w:t>
            </w:r>
            <w:r>
              <w:rPr>
                <w:rFonts w:hint="eastAsia"/>
                <w:bCs/>
                <w:szCs w:val="21"/>
                <w:highlight w:val="none"/>
                <w:lang w:val="en-US" w:eastAsia="zh-CN"/>
              </w:rPr>
              <w:t xml:space="preserve"> （3-14周）</w:t>
            </w:r>
          </w:p>
          <w:p>
            <w:pPr>
              <w:jc w:val="left"/>
              <w:rPr>
                <w:rFonts w:hint="default"/>
                <w:bCs/>
                <w:szCs w:val="21"/>
                <w:highlight w:val="none"/>
                <w:lang w:val="en-US" w:eastAsia="zh-CN"/>
              </w:rPr>
            </w:pPr>
            <w:r>
              <w:rPr>
                <w:rFonts w:hint="eastAsia"/>
                <w:bCs/>
                <w:szCs w:val="21"/>
                <w:highlight w:val="none"/>
                <w:lang w:val="en-US" w:eastAsia="zh-CN"/>
              </w:rPr>
              <w:t>科207</w:t>
            </w:r>
          </w:p>
        </w:tc>
        <w:tc>
          <w:tcPr>
            <w:tcW w:w="3435" w:type="dxa"/>
            <w:tcBorders>
              <w:top w:val="single" w:color="auto" w:sz="4" w:space="0"/>
              <w:left w:val="single" w:color="auto" w:sz="4" w:space="0"/>
              <w:bottom w:val="single" w:color="auto" w:sz="4" w:space="0"/>
              <w:right w:val="single" w:color="auto" w:sz="4" w:space="0"/>
            </w:tcBorders>
            <w:vAlign w:val="top"/>
          </w:tcPr>
          <w:p>
            <w:pPr>
              <w:rPr>
                <w:rFonts w:hint="default"/>
                <w:highlight w:val="none"/>
                <w:lang w:val="en-US" w:eastAsia="zh-CN"/>
              </w:rPr>
            </w:pPr>
            <w:r>
              <w:rPr>
                <w:rFonts w:hint="eastAsia"/>
                <w:highlight w:val="none"/>
              </w:rPr>
              <w:t>习近平新时代中国特色社会主义思想专题研究</w:t>
            </w:r>
            <w:r>
              <w:rPr>
                <w:rFonts w:hint="eastAsia"/>
                <w:highlight w:val="none"/>
                <w:lang w:val="en-US" w:eastAsia="zh-CN"/>
              </w:rPr>
              <w:t>（1-8周）科210</w:t>
            </w:r>
          </w:p>
        </w:tc>
        <w:tc>
          <w:tcPr>
            <w:tcW w:w="3719" w:type="dxa"/>
            <w:tcBorders>
              <w:top w:val="single" w:color="auto" w:sz="4" w:space="0"/>
              <w:left w:val="single" w:color="auto" w:sz="4" w:space="0"/>
              <w:bottom w:val="single" w:color="auto" w:sz="4" w:space="0"/>
              <w:right w:val="single" w:color="auto" w:sz="4" w:space="0"/>
            </w:tcBorders>
            <w:vAlign w:val="top"/>
          </w:tcPr>
          <w:p>
            <w:pPr>
              <w:rPr>
                <w:rFonts w:ascii="宋体" w:hAnsi="宋体" w:eastAsia="宋体" w:cs="Times New Roman"/>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星期四</w:t>
            </w:r>
          </w:p>
        </w:tc>
        <w:tc>
          <w:tcPr>
            <w:tcW w:w="3027" w:type="dxa"/>
            <w:tcBorders>
              <w:top w:val="single" w:color="auto" w:sz="4" w:space="0"/>
              <w:left w:val="single" w:color="auto" w:sz="4" w:space="0"/>
              <w:bottom w:val="single" w:color="auto" w:sz="4" w:space="0"/>
              <w:right w:val="single" w:color="auto" w:sz="4" w:space="0"/>
            </w:tcBorders>
            <w:vAlign w:val="top"/>
          </w:tcPr>
          <w:p>
            <w:pPr>
              <w:rPr>
                <w:highlight w:val="none"/>
              </w:rPr>
            </w:pPr>
          </w:p>
        </w:tc>
        <w:tc>
          <w:tcPr>
            <w:tcW w:w="3735" w:type="dxa"/>
            <w:tcBorders>
              <w:top w:val="single" w:color="auto" w:sz="4" w:space="0"/>
              <w:left w:val="single" w:color="auto" w:sz="4" w:space="0"/>
              <w:bottom w:val="single" w:color="auto" w:sz="4" w:space="0"/>
              <w:right w:val="single" w:color="auto" w:sz="4" w:space="0"/>
            </w:tcBorders>
            <w:vAlign w:val="top"/>
          </w:tcPr>
          <w:p>
            <w:pPr>
              <w:rPr>
                <w:rFonts w:hint="default" w:eastAsia="宋体"/>
                <w:highlight w:val="none"/>
                <w:lang w:val="en-US" w:eastAsia="zh-CN"/>
              </w:rPr>
            </w:pPr>
          </w:p>
        </w:tc>
        <w:tc>
          <w:tcPr>
            <w:tcW w:w="3435" w:type="dxa"/>
            <w:tcBorders>
              <w:top w:val="single" w:color="auto" w:sz="4" w:space="0"/>
              <w:left w:val="single" w:color="auto" w:sz="4" w:space="0"/>
              <w:bottom w:val="single" w:color="auto" w:sz="4" w:space="0"/>
              <w:right w:val="single" w:color="auto" w:sz="4" w:space="0"/>
            </w:tcBorders>
            <w:vAlign w:val="top"/>
          </w:tcPr>
          <w:p>
            <w:pPr>
              <w:rPr>
                <w:highlight w:val="none"/>
              </w:rPr>
            </w:pPr>
          </w:p>
        </w:tc>
        <w:tc>
          <w:tcPr>
            <w:tcW w:w="3719" w:type="dxa"/>
            <w:tcBorders>
              <w:top w:val="single" w:color="auto" w:sz="4" w:space="0"/>
              <w:left w:val="single" w:color="auto" w:sz="4" w:space="0"/>
              <w:bottom w:val="single" w:color="auto" w:sz="4" w:space="0"/>
              <w:right w:val="single" w:color="auto" w:sz="4" w:space="0"/>
            </w:tcBorders>
            <w:vAlign w:val="top"/>
          </w:tcPr>
          <w:p>
            <w:pPr>
              <w:rPr>
                <w:rFonts w:hint="default" w:ascii="宋体" w:hAnsi="宋体" w:eastAsiaTheme="minorEastAsia"/>
                <w:szCs w:val="21"/>
                <w:highlight w:val="none"/>
                <w:lang w:val="en-US" w:eastAsia="zh-CN"/>
              </w:rPr>
            </w:pPr>
            <w:r>
              <w:rPr>
                <w:rFonts w:hint="eastAsia" w:ascii="宋体" w:hAnsi="宋体"/>
                <w:szCs w:val="21"/>
                <w:highlight w:val="none"/>
              </w:rPr>
              <w:t>马克思主义经典著作研读</w:t>
            </w:r>
            <w:r>
              <w:rPr>
                <w:rFonts w:hint="eastAsia" w:ascii="宋体" w:hAnsi="宋体"/>
                <w:szCs w:val="21"/>
                <w:highlight w:val="none"/>
                <w:lang w:val="en-US" w:eastAsia="zh-CN"/>
              </w:rPr>
              <w:t>（1-17周）科207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9" w:hRule="atLeast"/>
        </w:trPr>
        <w:tc>
          <w:tcPr>
            <w:tcW w:w="126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星期五</w:t>
            </w:r>
          </w:p>
        </w:tc>
        <w:tc>
          <w:tcPr>
            <w:tcW w:w="3027" w:type="dxa"/>
            <w:tcBorders>
              <w:top w:val="single" w:color="auto" w:sz="4" w:space="0"/>
              <w:left w:val="single" w:color="auto" w:sz="4" w:space="0"/>
              <w:bottom w:val="single" w:color="auto" w:sz="4" w:space="0"/>
              <w:right w:val="single" w:color="auto" w:sz="4" w:space="0"/>
            </w:tcBorders>
            <w:vAlign w:val="top"/>
          </w:tcPr>
          <w:p>
            <w:pPr>
              <w:rPr>
                <w:bCs/>
                <w:szCs w:val="21"/>
                <w:highlight w:val="none"/>
              </w:rPr>
            </w:pPr>
          </w:p>
        </w:tc>
        <w:tc>
          <w:tcPr>
            <w:tcW w:w="3735" w:type="dxa"/>
            <w:tcBorders>
              <w:top w:val="single" w:color="auto" w:sz="4" w:space="0"/>
              <w:left w:val="single" w:color="auto" w:sz="4" w:space="0"/>
              <w:bottom w:val="single" w:color="auto" w:sz="4" w:space="0"/>
              <w:right w:val="single" w:color="auto" w:sz="4" w:space="0"/>
            </w:tcBorders>
            <w:vAlign w:val="top"/>
          </w:tcPr>
          <w:p>
            <w:pPr>
              <w:rPr>
                <w:bCs/>
                <w:szCs w:val="21"/>
                <w:highlight w:val="none"/>
              </w:rPr>
            </w:pPr>
          </w:p>
        </w:tc>
        <w:tc>
          <w:tcPr>
            <w:tcW w:w="3435" w:type="dxa"/>
            <w:tcBorders>
              <w:top w:val="single" w:color="auto" w:sz="4" w:space="0"/>
              <w:left w:val="single" w:color="auto" w:sz="4" w:space="0"/>
              <w:bottom w:val="single" w:color="auto" w:sz="4" w:space="0"/>
              <w:right w:val="single" w:color="auto" w:sz="4" w:space="0"/>
            </w:tcBorders>
            <w:vAlign w:val="top"/>
          </w:tcPr>
          <w:p>
            <w:pPr>
              <w:rPr>
                <w:highlight w:val="none"/>
              </w:rPr>
            </w:pPr>
          </w:p>
        </w:tc>
        <w:tc>
          <w:tcPr>
            <w:tcW w:w="3719" w:type="dxa"/>
            <w:tcBorders>
              <w:top w:val="single" w:color="auto" w:sz="4" w:space="0"/>
              <w:left w:val="single" w:color="auto" w:sz="4" w:space="0"/>
              <w:bottom w:val="single" w:color="auto" w:sz="4" w:space="0"/>
              <w:right w:val="single" w:color="auto" w:sz="4" w:space="0"/>
            </w:tcBorders>
            <w:vAlign w:val="top"/>
          </w:tcPr>
          <w:p>
            <w:pPr>
              <w:rPr>
                <w:rFonts w:ascii="宋体" w:hAnsi="宋体"/>
                <w:szCs w:val="21"/>
                <w:highlight w:val="none"/>
              </w:rPr>
            </w:pPr>
          </w:p>
        </w:tc>
      </w:tr>
    </w:tbl>
    <w:p>
      <w:pPr>
        <w:rPr>
          <w:b/>
          <w:sz w:val="32"/>
          <w:szCs w:val="32"/>
        </w:rPr>
      </w:pPr>
      <w:r>
        <w:rPr>
          <w:b/>
          <w:sz w:val="32"/>
          <w:szCs w:val="32"/>
        </w:rPr>
        <w:br w:type="page"/>
      </w:r>
    </w:p>
    <w:p>
      <w:pPr>
        <w:jc w:val="center"/>
        <w:rPr>
          <w:rFonts w:hint="eastAsia"/>
          <w:b/>
          <w:sz w:val="32"/>
          <w:szCs w:val="32"/>
        </w:rPr>
      </w:pPr>
      <w:r>
        <w:rPr>
          <w:rFonts w:hint="eastAsia"/>
          <w:b/>
          <w:sz w:val="32"/>
          <w:szCs w:val="32"/>
        </w:rPr>
        <w:t>2022秋季</w:t>
      </w:r>
      <w:r>
        <w:rPr>
          <w:rFonts w:hint="eastAsia"/>
          <w:b/>
          <w:color w:val="FF0000"/>
          <w:sz w:val="32"/>
          <w:szCs w:val="32"/>
          <w:lang w:val="en-US" w:eastAsia="zh-CN"/>
        </w:rPr>
        <w:t>科研院</w:t>
      </w:r>
      <w:r>
        <w:rPr>
          <w:rFonts w:hint="eastAsia"/>
          <w:b/>
          <w:sz w:val="32"/>
          <w:szCs w:val="32"/>
        </w:rPr>
        <w:t>博士研究生</w:t>
      </w:r>
      <w:r>
        <w:rPr>
          <w:rFonts w:hint="eastAsia"/>
          <w:b/>
          <w:sz w:val="32"/>
          <w:szCs w:val="32"/>
          <w:lang w:val="en-US" w:eastAsia="zh-CN"/>
        </w:rPr>
        <w:t>专业</w:t>
      </w:r>
      <w:r>
        <w:rPr>
          <w:rFonts w:hint="eastAsia"/>
          <w:b/>
          <w:sz w:val="32"/>
          <w:szCs w:val="32"/>
        </w:rPr>
        <w:t>课课表</w:t>
      </w:r>
    </w:p>
    <w:p>
      <w:pPr>
        <w:ind w:firstLine="5120"/>
        <w:jc w:val="right"/>
        <w:rPr>
          <w:rFonts w:hint="eastAsia"/>
          <w:b w:val="0"/>
          <w:bCs/>
          <w:sz w:val="32"/>
          <w:szCs w:val="32"/>
        </w:rPr>
      </w:pPr>
      <w:r>
        <w:rPr>
          <w:rFonts w:hint="eastAsia"/>
          <w:b/>
        </w:rPr>
        <w:t>上课起止时间：</w:t>
      </w:r>
      <w:r>
        <w:rPr>
          <w:b/>
          <w:bCs/>
        </w:rPr>
        <w:t>2</w:t>
      </w:r>
      <w:r>
        <w:rPr>
          <w:rFonts w:hint="eastAsia"/>
          <w:b/>
          <w:bCs/>
        </w:rPr>
        <w:t>022年9月13日</w:t>
      </w:r>
      <w:r>
        <w:rPr>
          <w:b/>
          <w:bCs/>
        </w:rPr>
        <w:t>-20</w:t>
      </w:r>
      <w:r>
        <w:rPr>
          <w:rFonts w:hint="eastAsia"/>
          <w:b/>
          <w:bCs/>
        </w:rPr>
        <w:t>23年1月8日（共17周）</w:t>
      </w:r>
    </w:p>
    <w:tbl>
      <w:tblPr>
        <w:tblStyle w:val="6"/>
        <w:tblpPr w:leftFromText="180" w:rightFromText="180" w:vertAnchor="text" w:horzAnchor="page" w:tblpXSpec="center" w:tblpY="132"/>
        <w:tblW w:w="1329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70"/>
        <w:gridCol w:w="1884"/>
        <w:gridCol w:w="2046"/>
        <w:gridCol w:w="2072"/>
        <w:gridCol w:w="3900"/>
        <w:gridCol w:w="23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1070" w:type="dxa"/>
            <w:tcBorders>
              <w:top w:val="single" w:color="auto" w:sz="4" w:space="0"/>
              <w:left w:val="single" w:color="auto" w:sz="4" w:space="0"/>
              <w:bottom w:val="single" w:color="auto" w:sz="4" w:space="0"/>
              <w:right w:val="single" w:color="auto" w:sz="4" w:space="0"/>
            </w:tcBorders>
          </w:tcPr>
          <w:p>
            <w:pPr>
              <w:ind w:firstLine="420"/>
              <w:jc w:val="center"/>
              <w:rPr>
                <w:b/>
                <w:highlight w:val="none"/>
              </w:rPr>
            </w:pPr>
            <w:r>
              <w:rPr>
                <w:rFonts w:ascii="Times New Roman" w:hAnsi="Times New Roman" w:eastAsia="宋体" w:cs="Times New Roman"/>
                <w:b/>
                <w:szCs w:val="24"/>
                <w:highlight w:val="none"/>
              </w:rPr>
              <mc:AlternateContent>
                <mc:Choice Requires="wps">
                  <w:drawing>
                    <wp:anchor distT="0" distB="0" distL="114300" distR="114300" simplePos="0" relativeHeight="251677696" behindDoc="0" locked="0" layoutInCell="1" allowOverlap="1">
                      <wp:simplePos x="0" y="0"/>
                      <wp:positionH relativeFrom="page">
                        <wp:posOffset>-3810</wp:posOffset>
                      </wp:positionH>
                      <wp:positionV relativeFrom="paragraph">
                        <wp:posOffset>14605</wp:posOffset>
                      </wp:positionV>
                      <wp:extent cx="805180" cy="302895"/>
                      <wp:effectExtent l="1905" t="4445" r="12065" b="16510"/>
                      <wp:wrapNone/>
                      <wp:docPr id="3" name="直接连接符 3"/>
                      <wp:cNvGraphicFramePr/>
                      <a:graphic xmlns:a="http://schemas.openxmlformats.org/drawingml/2006/main">
                        <a:graphicData uri="http://schemas.microsoft.com/office/word/2010/wordprocessingShape">
                          <wps:wsp>
                            <wps:cNvCnPr/>
                            <wps:spPr>
                              <a:xfrm>
                                <a:off x="0" y="0"/>
                                <a:ext cx="805180"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23.85pt;width:63.4pt;mso-position-horizontal-relative:page;z-index:251677696;mso-width-relative:page;mso-height-relative:page;" filled="f" stroked="t" coordsize="21600,21600" o:gfxdata="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Hh&#10;9y3UAAAABgEAAA8AAAAAAAAAAQAgAAAAIgAAAGRycy9kb3ducmV2LnhtbFBLAQIUABQAAAAIAIdO&#10;4kA5/9Gd7gEAANwDAAAOAAAAAAAAAAEAIAAAACMBAABkcnMvZTJvRG9jLnhtbFBLBQYAAAAABgAG&#10;AFkBAACDBQAAAAA=&#10;">
                      <v:fill on="f" focussize="0,0"/>
                      <v:stroke color="#000000" joinstyle="round"/>
                      <v:imagedata o:title=""/>
                      <o:lock v:ext="edit" aspectratio="f"/>
                    </v:line>
                  </w:pict>
                </mc:Fallback>
              </mc:AlternateContent>
            </w:r>
            <w:r>
              <w:rPr>
                <w:rFonts w:ascii="Times New Roman" w:hAnsi="Times New Roman" w:eastAsia="宋体" w:cs="Times New Roman"/>
                <w:b/>
                <w:szCs w:val="24"/>
                <w:highlight w:val="none"/>
              </w:rPr>
              <mc:AlternateContent>
                <mc:Choice Requires="wps">
                  <w:drawing>
                    <wp:anchor distT="0" distB="0" distL="114300" distR="114300" simplePos="0" relativeHeight="251678720" behindDoc="0" locked="0" layoutInCell="1" allowOverlap="1">
                      <wp:simplePos x="0" y="0"/>
                      <wp:positionH relativeFrom="page">
                        <wp:posOffset>-3810</wp:posOffset>
                      </wp:positionH>
                      <wp:positionV relativeFrom="paragraph">
                        <wp:posOffset>14605</wp:posOffset>
                      </wp:positionV>
                      <wp:extent cx="662305" cy="594360"/>
                      <wp:effectExtent l="3175" t="3810" r="20320" b="11430"/>
                      <wp:wrapNone/>
                      <wp:docPr id="4" name="直接连接符 4"/>
                      <wp:cNvGraphicFramePr/>
                      <a:graphic xmlns:a="http://schemas.openxmlformats.org/drawingml/2006/main">
                        <a:graphicData uri="http://schemas.microsoft.com/office/word/2010/wordprocessingShape">
                          <wps:wsp>
                            <wps:cNvCnPr/>
                            <wps:spPr>
                              <a:xfrm>
                                <a:off x="0" y="0"/>
                                <a:ext cx="662305"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3pt;margin-top:1.15pt;height:46.8pt;width:52.15pt;mso-position-horizontal-relative:page;z-index:251678720;mso-width-relative:page;mso-height-relative:page;" filled="f" stroked="t" coordsize="21600,21600" o:gfxdata="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bapUh1QAAAAYBAAAPAAAAAAAAAAEAIAAAACIAAABkcnMvZG93bnJldi54bWxQSwECFAAUAAAA&#10;CACHTuJAQVqjdvEBAADcAwAADgAAAAAAAAABACAAAAAkAQAAZHJzL2Uyb0RvYy54bWxQSwUGAAAA&#10;AAYABgBZAQAAhwUAAAAA&#10;">
                      <v:fill on="f" focussize="0,0"/>
                      <v:stroke color="#000000" joinstyle="round"/>
                      <v:imagedata o:title=""/>
                      <o:lock v:ext="edit" aspectratio="f"/>
                    </v:line>
                  </w:pict>
                </mc:Fallback>
              </mc:AlternateContent>
            </w:r>
            <w:r>
              <w:rPr>
                <w:rFonts w:hint="eastAsia"/>
                <w:b/>
                <w:highlight w:val="none"/>
              </w:rPr>
              <w:t>节次</w:t>
            </w:r>
          </w:p>
          <w:p>
            <w:pPr>
              <w:ind w:firstLine="420"/>
              <w:rPr>
                <w:b/>
                <w:highlight w:val="none"/>
              </w:rPr>
            </w:pPr>
            <w:r>
              <w:rPr>
                <w:rFonts w:hint="eastAsia"/>
                <w:b/>
                <w:highlight w:val="none"/>
              </w:rPr>
              <w:t>课程</w:t>
            </w:r>
          </w:p>
          <w:p>
            <w:pPr>
              <w:rPr>
                <w:b/>
                <w:highlight w:val="none"/>
              </w:rPr>
            </w:pPr>
            <w:r>
              <w:rPr>
                <w:rFonts w:hint="eastAsia"/>
                <w:b/>
                <w:highlight w:val="none"/>
              </w:rPr>
              <w:t>星期</w:t>
            </w:r>
          </w:p>
        </w:tc>
        <w:tc>
          <w:tcPr>
            <w:tcW w:w="1884"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1-2节</w:t>
            </w:r>
          </w:p>
        </w:tc>
        <w:tc>
          <w:tcPr>
            <w:tcW w:w="2046"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3-4节</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5-</w:t>
            </w:r>
            <w:r>
              <w:rPr>
                <w:b/>
                <w:highlight w:val="none"/>
              </w:rPr>
              <w:t>6</w:t>
            </w:r>
            <w:r>
              <w:rPr>
                <w:rFonts w:hint="eastAsia"/>
                <w:b/>
                <w:highlight w:val="none"/>
              </w:rPr>
              <w:t>节</w:t>
            </w:r>
          </w:p>
        </w:tc>
        <w:tc>
          <w:tcPr>
            <w:tcW w:w="390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b/>
                <w:highlight w:val="none"/>
              </w:rPr>
              <w:t>7</w:t>
            </w:r>
            <w:r>
              <w:rPr>
                <w:rFonts w:hint="eastAsia"/>
                <w:b/>
                <w:highlight w:val="none"/>
              </w:rPr>
              <w:t>-8节</w:t>
            </w:r>
          </w:p>
        </w:tc>
        <w:tc>
          <w:tcPr>
            <w:tcW w:w="2319"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9-11节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46" w:hRule="atLeast"/>
        </w:trPr>
        <w:tc>
          <w:tcPr>
            <w:tcW w:w="107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星期一</w:t>
            </w:r>
          </w:p>
        </w:tc>
        <w:tc>
          <w:tcPr>
            <w:tcW w:w="1884" w:type="dxa"/>
            <w:tcBorders>
              <w:top w:val="single" w:color="auto" w:sz="4" w:space="0"/>
              <w:left w:val="single" w:color="auto" w:sz="4" w:space="0"/>
              <w:bottom w:val="single" w:color="auto" w:sz="4" w:space="0"/>
              <w:right w:val="single" w:color="auto" w:sz="4" w:space="0"/>
            </w:tcBorders>
          </w:tcPr>
          <w:p>
            <w:pPr>
              <w:rPr>
                <w:bCs/>
                <w:highlight w:val="none"/>
              </w:rPr>
            </w:pPr>
          </w:p>
        </w:tc>
        <w:tc>
          <w:tcPr>
            <w:tcW w:w="2046" w:type="dxa"/>
            <w:tcBorders>
              <w:top w:val="single" w:color="auto" w:sz="4" w:space="0"/>
              <w:left w:val="single" w:color="auto" w:sz="4" w:space="0"/>
              <w:bottom w:val="single" w:color="auto" w:sz="4" w:space="0"/>
              <w:right w:val="single" w:color="auto" w:sz="4" w:space="0"/>
            </w:tcBorders>
          </w:tcPr>
          <w:p>
            <w:pPr>
              <w:rPr>
                <w:bCs/>
                <w:highlight w:val="none"/>
              </w:rPr>
            </w:pPr>
          </w:p>
        </w:tc>
        <w:tc>
          <w:tcPr>
            <w:tcW w:w="2072" w:type="dxa"/>
            <w:tcBorders>
              <w:top w:val="single" w:color="auto" w:sz="4" w:space="0"/>
              <w:left w:val="single" w:color="auto" w:sz="4" w:space="0"/>
              <w:bottom w:val="single" w:color="auto" w:sz="4" w:space="0"/>
              <w:right w:val="single" w:color="auto" w:sz="4" w:space="0"/>
            </w:tcBorders>
          </w:tcPr>
          <w:p>
            <w:pPr>
              <w:ind w:left="2310" w:hanging="2310"/>
              <w:rPr>
                <w:highlight w:val="none"/>
              </w:rPr>
            </w:pPr>
          </w:p>
        </w:tc>
        <w:tc>
          <w:tcPr>
            <w:tcW w:w="3900"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c>
          <w:tcPr>
            <w:tcW w:w="2319"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97" w:hRule="atLeast"/>
        </w:trPr>
        <w:tc>
          <w:tcPr>
            <w:tcW w:w="107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星期二</w:t>
            </w:r>
          </w:p>
        </w:tc>
        <w:tc>
          <w:tcPr>
            <w:tcW w:w="1884" w:type="dxa"/>
            <w:tcBorders>
              <w:top w:val="single" w:color="auto" w:sz="4" w:space="0"/>
              <w:left w:val="single" w:color="auto" w:sz="4" w:space="0"/>
              <w:bottom w:val="single" w:color="auto" w:sz="4" w:space="0"/>
              <w:right w:val="single" w:color="auto" w:sz="4" w:space="0"/>
            </w:tcBorders>
          </w:tcPr>
          <w:p>
            <w:pPr>
              <w:rPr>
                <w:highlight w:val="none"/>
              </w:rPr>
            </w:pPr>
          </w:p>
        </w:tc>
        <w:tc>
          <w:tcPr>
            <w:tcW w:w="2046" w:type="dxa"/>
            <w:tcBorders>
              <w:top w:val="single" w:color="auto" w:sz="4" w:space="0"/>
              <w:left w:val="single" w:color="auto" w:sz="4" w:space="0"/>
              <w:bottom w:val="single" w:color="auto" w:sz="4" w:space="0"/>
              <w:right w:val="single" w:color="auto" w:sz="4" w:space="0"/>
            </w:tcBorders>
          </w:tcPr>
          <w:p>
            <w:pPr>
              <w:rPr>
                <w:highlight w:val="none"/>
              </w:rPr>
            </w:pPr>
          </w:p>
        </w:tc>
        <w:tc>
          <w:tcPr>
            <w:tcW w:w="5972" w:type="dxa"/>
            <w:gridSpan w:val="2"/>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c>
          <w:tcPr>
            <w:tcW w:w="2319" w:type="dxa"/>
            <w:tcBorders>
              <w:top w:val="single" w:color="auto" w:sz="4" w:space="0"/>
              <w:left w:val="single" w:color="auto" w:sz="4" w:space="0"/>
              <w:bottom w:val="single" w:color="auto" w:sz="4" w:space="0"/>
              <w:right w:val="single" w:color="auto" w:sz="4" w:space="0"/>
            </w:tcBorders>
          </w:tcPr>
          <w:p>
            <w:pPr>
              <w:rPr>
                <w:rFonts w:ascii="Times New Roman" w:hAnsi="Times New Roman" w:eastAsia="宋体" w:cs="Times New Roman"/>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107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星期三</w:t>
            </w:r>
          </w:p>
        </w:tc>
        <w:tc>
          <w:tcPr>
            <w:tcW w:w="1884" w:type="dxa"/>
            <w:tcBorders>
              <w:top w:val="single" w:color="auto" w:sz="4" w:space="0"/>
              <w:left w:val="single" w:color="auto" w:sz="4" w:space="0"/>
              <w:bottom w:val="single" w:color="auto" w:sz="4" w:space="0"/>
              <w:right w:val="single" w:color="auto" w:sz="4" w:space="0"/>
            </w:tcBorders>
          </w:tcPr>
          <w:p>
            <w:pPr>
              <w:rPr>
                <w:highlight w:val="none"/>
              </w:rPr>
            </w:pPr>
          </w:p>
          <w:p>
            <w:pPr>
              <w:rPr>
                <w:bCs/>
                <w:szCs w:val="21"/>
                <w:highlight w:val="none"/>
              </w:rPr>
            </w:pPr>
          </w:p>
        </w:tc>
        <w:tc>
          <w:tcPr>
            <w:tcW w:w="2046" w:type="dxa"/>
            <w:tcBorders>
              <w:top w:val="single" w:color="auto" w:sz="4" w:space="0"/>
              <w:left w:val="single" w:color="auto" w:sz="4" w:space="0"/>
              <w:bottom w:val="single" w:color="auto" w:sz="4" w:space="0"/>
              <w:right w:val="single" w:color="auto" w:sz="4" w:space="0"/>
            </w:tcBorders>
          </w:tcPr>
          <w:p>
            <w:pPr>
              <w:rPr>
                <w:highlight w:val="none"/>
              </w:rPr>
            </w:pPr>
          </w:p>
        </w:tc>
        <w:tc>
          <w:tcPr>
            <w:tcW w:w="2072" w:type="dxa"/>
            <w:tcBorders>
              <w:top w:val="single" w:color="auto" w:sz="4" w:space="0"/>
              <w:left w:val="single" w:color="auto" w:sz="4" w:space="0"/>
              <w:bottom w:val="single" w:color="auto" w:sz="4" w:space="0"/>
              <w:right w:val="single" w:color="auto" w:sz="4" w:space="0"/>
            </w:tcBorders>
          </w:tcPr>
          <w:p>
            <w:pPr>
              <w:rPr>
                <w:highlight w:val="none"/>
              </w:rPr>
            </w:pPr>
          </w:p>
        </w:tc>
        <w:tc>
          <w:tcPr>
            <w:tcW w:w="3900"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r>
              <w:rPr>
                <w:rFonts w:hint="eastAsia"/>
                <w:highlight w:val="none"/>
              </w:rPr>
              <w:t>痕量元素地球化学（</w:t>
            </w:r>
            <w:r>
              <w:rPr>
                <w:rFonts w:hint="eastAsia"/>
                <w:highlight w:val="none"/>
                <w:lang w:val="en-US" w:eastAsia="zh-CN"/>
              </w:rPr>
              <w:t>5-16</w:t>
            </w:r>
            <w:r>
              <w:rPr>
                <w:rFonts w:hint="eastAsia"/>
                <w:highlight w:val="none"/>
              </w:rPr>
              <w:t>周）逸夫楼616</w:t>
            </w:r>
          </w:p>
        </w:tc>
        <w:tc>
          <w:tcPr>
            <w:tcW w:w="2319"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6" w:hRule="atLeast"/>
        </w:trPr>
        <w:tc>
          <w:tcPr>
            <w:tcW w:w="107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星期四</w:t>
            </w:r>
          </w:p>
        </w:tc>
        <w:tc>
          <w:tcPr>
            <w:tcW w:w="1884" w:type="dxa"/>
            <w:tcBorders>
              <w:top w:val="single" w:color="auto" w:sz="4" w:space="0"/>
              <w:left w:val="single" w:color="auto" w:sz="4" w:space="0"/>
              <w:bottom w:val="single" w:color="auto" w:sz="4" w:space="0"/>
              <w:right w:val="single" w:color="auto" w:sz="4" w:space="0"/>
            </w:tcBorders>
          </w:tcPr>
          <w:p>
            <w:pPr>
              <w:rPr>
                <w:highlight w:val="none"/>
              </w:rPr>
            </w:pPr>
          </w:p>
        </w:tc>
        <w:tc>
          <w:tcPr>
            <w:tcW w:w="2046" w:type="dxa"/>
            <w:tcBorders>
              <w:top w:val="single" w:color="auto" w:sz="4" w:space="0"/>
              <w:left w:val="single" w:color="auto" w:sz="4" w:space="0"/>
              <w:bottom w:val="single" w:color="auto" w:sz="4" w:space="0"/>
              <w:right w:val="single" w:color="auto" w:sz="4" w:space="0"/>
            </w:tcBorders>
          </w:tcPr>
          <w:p>
            <w:pPr>
              <w:rPr>
                <w:rFonts w:ascii="宋体" w:hAnsi="宋体" w:cs="宋体"/>
                <w:color w:val="000000"/>
                <w:highlight w:val="none"/>
              </w:rPr>
            </w:pPr>
          </w:p>
          <w:p>
            <w:pPr>
              <w:rPr>
                <w:rFonts w:eastAsia="宋体"/>
                <w:highlight w:val="none"/>
              </w:rPr>
            </w:pPr>
          </w:p>
        </w:tc>
        <w:tc>
          <w:tcPr>
            <w:tcW w:w="2072" w:type="dxa"/>
            <w:tcBorders>
              <w:top w:val="single" w:color="auto" w:sz="4" w:space="0"/>
              <w:left w:val="single" w:color="auto" w:sz="4" w:space="0"/>
              <w:bottom w:val="single" w:color="auto" w:sz="4" w:space="0"/>
              <w:right w:val="single" w:color="auto" w:sz="4" w:space="0"/>
            </w:tcBorders>
          </w:tcPr>
          <w:p>
            <w:pPr>
              <w:rPr>
                <w:highlight w:val="none"/>
              </w:rPr>
            </w:pPr>
          </w:p>
        </w:tc>
        <w:tc>
          <w:tcPr>
            <w:tcW w:w="3900" w:type="dxa"/>
            <w:tcBorders>
              <w:top w:val="single" w:color="auto" w:sz="4" w:space="0"/>
              <w:left w:val="single" w:color="auto" w:sz="4" w:space="0"/>
              <w:bottom w:val="single" w:color="auto" w:sz="4" w:space="0"/>
              <w:right w:val="single" w:color="auto" w:sz="4" w:space="0"/>
            </w:tcBorders>
          </w:tcPr>
          <w:p>
            <w:pPr>
              <w:rPr>
                <w:rFonts w:eastAsia="宋体"/>
                <w:highlight w:val="none"/>
                <w:shd w:val="clear" w:color="auto" w:fill="FFFF00"/>
              </w:rPr>
            </w:pPr>
            <w:r>
              <w:rPr>
                <w:rFonts w:hint="eastAsia"/>
                <w:highlight w:val="none"/>
              </w:rPr>
              <w:t>痕量元素地球化学（</w:t>
            </w:r>
            <w:r>
              <w:rPr>
                <w:rFonts w:hint="eastAsia"/>
                <w:highlight w:val="none"/>
                <w:lang w:val="en-US" w:eastAsia="zh-CN"/>
              </w:rPr>
              <w:t>5-16</w:t>
            </w:r>
            <w:r>
              <w:rPr>
                <w:rFonts w:hint="eastAsia"/>
                <w:highlight w:val="none"/>
              </w:rPr>
              <w:t>周）逸夫楼616</w:t>
            </w:r>
          </w:p>
        </w:tc>
        <w:tc>
          <w:tcPr>
            <w:tcW w:w="2319" w:type="dxa"/>
            <w:tcBorders>
              <w:top w:val="single" w:color="auto" w:sz="4" w:space="0"/>
              <w:left w:val="single" w:color="auto" w:sz="4" w:space="0"/>
              <w:bottom w:val="single" w:color="auto" w:sz="4" w:space="0"/>
              <w:right w:val="single" w:color="auto" w:sz="4" w:space="0"/>
            </w:tcBorders>
          </w:tcPr>
          <w:p>
            <w:pPr>
              <w:jc w:val="left"/>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trPr>
        <w:tc>
          <w:tcPr>
            <w:tcW w:w="1070" w:type="dxa"/>
            <w:tcBorders>
              <w:top w:val="single" w:color="auto" w:sz="4" w:space="0"/>
              <w:left w:val="single" w:color="auto" w:sz="4" w:space="0"/>
              <w:bottom w:val="single" w:color="auto" w:sz="4" w:space="0"/>
              <w:right w:val="single" w:color="auto" w:sz="4" w:space="0"/>
            </w:tcBorders>
            <w:vAlign w:val="center"/>
          </w:tcPr>
          <w:p>
            <w:pPr>
              <w:jc w:val="center"/>
              <w:rPr>
                <w:b/>
                <w:highlight w:val="none"/>
              </w:rPr>
            </w:pPr>
            <w:r>
              <w:rPr>
                <w:rFonts w:hint="eastAsia"/>
                <w:b/>
                <w:highlight w:val="none"/>
              </w:rPr>
              <w:t>星期五</w:t>
            </w:r>
          </w:p>
        </w:tc>
        <w:tc>
          <w:tcPr>
            <w:tcW w:w="1884" w:type="dxa"/>
            <w:tcBorders>
              <w:top w:val="single" w:color="auto" w:sz="4" w:space="0"/>
              <w:left w:val="single" w:color="auto" w:sz="4" w:space="0"/>
              <w:bottom w:val="single" w:color="auto" w:sz="4" w:space="0"/>
              <w:right w:val="single" w:color="auto" w:sz="4" w:space="0"/>
            </w:tcBorders>
          </w:tcPr>
          <w:p>
            <w:pPr>
              <w:rPr>
                <w:bCs/>
                <w:szCs w:val="21"/>
                <w:highlight w:val="none"/>
              </w:rPr>
            </w:pPr>
          </w:p>
        </w:tc>
        <w:tc>
          <w:tcPr>
            <w:tcW w:w="2046" w:type="dxa"/>
            <w:tcBorders>
              <w:top w:val="single" w:color="auto" w:sz="4" w:space="0"/>
              <w:left w:val="single" w:color="auto" w:sz="4" w:space="0"/>
              <w:bottom w:val="single" w:color="auto" w:sz="4" w:space="0"/>
              <w:right w:val="single" w:color="auto" w:sz="4" w:space="0"/>
            </w:tcBorders>
          </w:tcPr>
          <w:p>
            <w:pPr>
              <w:rPr>
                <w:bCs/>
                <w:szCs w:val="21"/>
                <w:highlight w:val="none"/>
              </w:rPr>
            </w:pPr>
          </w:p>
        </w:tc>
        <w:tc>
          <w:tcPr>
            <w:tcW w:w="2072" w:type="dxa"/>
            <w:tcBorders>
              <w:top w:val="single" w:color="auto" w:sz="4" w:space="0"/>
              <w:left w:val="single" w:color="auto" w:sz="4" w:space="0"/>
              <w:bottom w:val="single" w:color="auto" w:sz="4" w:space="0"/>
              <w:right w:val="single" w:color="auto" w:sz="4" w:space="0"/>
            </w:tcBorders>
          </w:tcPr>
          <w:p>
            <w:pPr>
              <w:rPr>
                <w:highlight w:val="none"/>
              </w:rPr>
            </w:pPr>
          </w:p>
        </w:tc>
        <w:tc>
          <w:tcPr>
            <w:tcW w:w="3900"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c>
          <w:tcPr>
            <w:tcW w:w="2319" w:type="dxa"/>
            <w:tcBorders>
              <w:top w:val="single" w:color="auto" w:sz="4" w:space="0"/>
              <w:left w:val="single" w:color="auto" w:sz="4" w:space="0"/>
              <w:bottom w:val="single" w:color="auto" w:sz="4" w:space="0"/>
              <w:right w:val="single" w:color="auto" w:sz="4" w:space="0"/>
            </w:tcBorders>
          </w:tcPr>
          <w:p>
            <w:pPr>
              <w:rPr>
                <w:rFonts w:ascii="宋体" w:hAnsi="宋体"/>
                <w:szCs w:val="21"/>
                <w:highlight w:val="none"/>
              </w:rPr>
            </w:pPr>
          </w:p>
        </w:tc>
      </w:tr>
    </w:tbl>
    <w:p>
      <w:pPr>
        <w:widowControl/>
        <w:jc w:val="left"/>
        <w:rPr>
          <w:b/>
          <w:sz w:val="32"/>
          <w:szCs w:val="32"/>
        </w:rPr>
      </w:pPr>
    </w:p>
    <w:sectPr>
      <w:pgSz w:w="16838" w:h="11906" w:orient="landscape"/>
      <w:pgMar w:top="1191" w:right="1440" w:bottom="1191"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1MDIxMmZmMzM5ZGRjMzNkZmNlOTY1MmJmNTU5NTgifQ=="/>
  </w:docVars>
  <w:rsids>
    <w:rsidRoot w:val="003B3B94"/>
    <w:rsid w:val="00061AB3"/>
    <w:rsid w:val="00083745"/>
    <w:rsid w:val="00087BA2"/>
    <w:rsid w:val="0009055F"/>
    <w:rsid w:val="0009797B"/>
    <w:rsid w:val="000A2D12"/>
    <w:rsid w:val="000B0B37"/>
    <w:rsid w:val="000C7D62"/>
    <w:rsid w:val="000D3841"/>
    <w:rsid w:val="00101C71"/>
    <w:rsid w:val="00120699"/>
    <w:rsid w:val="00124891"/>
    <w:rsid w:val="00125965"/>
    <w:rsid w:val="00133703"/>
    <w:rsid w:val="00154BF7"/>
    <w:rsid w:val="001644E4"/>
    <w:rsid w:val="00186EE6"/>
    <w:rsid w:val="001D3EB1"/>
    <w:rsid w:val="001E216A"/>
    <w:rsid w:val="001F5B10"/>
    <w:rsid w:val="001F5E0B"/>
    <w:rsid w:val="00210C9C"/>
    <w:rsid w:val="002246F2"/>
    <w:rsid w:val="002268F5"/>
    <w:rsid w:val="00240EF1"/>
    <w:rsid w:val="00272400"/>
    <w:rsid w:val="00287312"/>
    <w:rsid w:val="0029788B"/>
    <w:rsid w:val="002A251D"/>
    <w:rsid w:val="002F4965"/>
    <w:rsid w:val="003305ED"/>
    <w:rsid w:val="00337B94"/>
    <w:rsid w:val="00340A57"/>
    <w:rsid w:val="00341E84"/>
    <w:rsid w:val="00351136"/>
    <w:rsid w:val="0035799A"/>
    <w:rsid w:val="00366D08"/>
    <w:rsid w:val="003A634D"/>
    <w:rsid w:val="003B358C"/>
    <w:rsid w:val="003B3B94"/>
    <w:rsid w:val="003B6064"/>
    <w:rsid w:val="003C5246"/>
    <w:rsid w:val="003C7D8F"/>
    <w:rsid w:val="003D1766"/>
    <w:rsid w:val="00403132"/>
    <w:rsid w:val="00407981"/>
    <w:rsid w:val="00412031"/>
    <w:rsid w:val="004306CA"/>
    <w:rsid w:val="00430CE1"/>
    <w:rsid w:val="004426B2"/>
    <w:rsid w:val="0046309B"/>
    <w:rsid w:val="0047183B"/>
    <w:rsid w:val="00471960"/>
    <w:rsid w:val="00477E54"/>
    <w:rsid w:val="00481A58"/>
    <w:rsid w:val="00481EB9"/>
    <w:rsid w:val="00490148"/>
    <w:rsid w:val="004A4B00"/>
    <w:rsid w:val="004A72A6"/>
    <w:rsid w:val="004C7DE8"/>
    <w:rsid w:val="004D3454"/>
    <w:rsid w:val="004E2816"/>
    <w:rsid w:val="0050543D"/>
    <w:rsid w:val="005208B9"/>
    <w:rsid w:val="00536E88"/>
    <w:rsid w:val="0054316F"/>
    <w:rsid w:val="00555E4E"/>
    <w:rsid w:val="005746B0"/>
    <w:rsid w:val="00576107"/>
    <w:rsid w:val="00591A90"/>
    <w:rsid w:val="005B1632"/>
    <w:rsid w:val="005C1986"/>
    <w:rsid w:val="005C7318"/>
    <w:rsid w:val="005D096E"/>
    <w:rsid w:val="005D2D49"/>
    <w:rsid w:val="005E0F13"/>
    <w:rsid w:val="005E7F21"/>
    <w:rsid w:val="005F3BDE"/>
    <w:rsid w:val="00622D07"/>
    <w:rsid w:val="0062418E"/>
    <w:rsid w:val="00627EA4"/>
    <w:rsid w:val="006325E6"/>
    <w:rsid w:val="00642525"/>
    <w:rsid w:val="006444C4"/>
    <w:rsid w:val="006500F0"/>
    <w:rsid w:val="00663AB2"/>
    <w:rsid w:val="00685359"/>
    <w:rsid w:val="00693A06"/>
    <w:rsid w:val="00696976"/>
    <w:rsid w:val="006979CD"/>
    <w:rsid w:val="006A2684"/>
    <w:rsid w:val="006B6A8F"/>
    <w:rsid w:val="006C2943"/>
    <w:rsid w:val="006C54D1"/>
    <w:rsid w:val="007005A4"/>
    <w:rsid w:val="00704D33"/>
    <w:rsid w:val="00712F44"/>
    <w:rsid w:val="0073028C"/>
    <w:rsid w:val="00742CC6"/>
    <w:rsid w:val="00744927"/>
    <w:rsid w:val="007474E6"/>
    <w:rsid w:val="00761386"/>
    <w:rsid w:val="007A4E1D"/>
    <w:rsid w:val="007A79BE"/>
    <w:rsid w:val="007D6A53"/>
    <w:rsid w:val="007F5C5E"/>
    <w:rsid w:val="0080015B"/>
    <w:rsid w:val="00823439"/>
    <w:rsid w:val="00826679"/>
    <w:rsid w:val="008441CB"/>
    <w:rsid w:val="00850274"/>
    <w:rsid w:val="008540DA"/>
    <w:rsid w:val="0086336E"/>
    <w:rsid w:val="00875E74"/>
    <w:rsid w:val="008969B1"/>
    <w:rsid w:val="008A1A35"/>
    <w:rsid w:val="008E48DD"/>
    <w:rsid w:val="008F20C0"/>
    <w:rsid w:val="009064E8"/>
    <w:rsid w:val="00922C97"/>
    <w:rsid w:val="00925E77"/>
    <w:rsid w:val="00942336"/>
    <w:rsid w:val="009453AC"/>
    <w:rsid w:val="00945D2B"/>
    <w:rsid w:val="00947CEC"/>
    <w:rsid w:val="00950E9E"/>
    <w:rsid w:val="00963D54"/>
    <w:rsid w:val="00963E95"/>
    <w:rsid w:val="0096721F"/>
    <w:rsid w:val="009919A5"/>
    <w:rsid w:val="009E5092"/>
    <w:rsid w:val="00A10900"/>
    <w:rsid w:val="00A76CBC"/>
    <w:rsid w:val="00A81B5B"/>
    <w:rsid w:val="00A847DB"/>
    <w:rsid w:val="00A90B00"/>
    <w:rsid w:val="00A93D31"/>
    <w:rsid w:val="00A94FDF"/>
    <w:rsid w:val="00AA3E29"/>
    <w:rsid w:val="00AA5CAD"/>
    <w:rsid w:val="00AC34C5"/>
    <w:rsid w:val="00AC6C38"/>
    <w:rsid w:val="00AD0A2B"/>
    <w:rsid w:val="00AD45FB"/>
    <w:rsid w:val="00B04EAD"/>
    <w:rsid w:val="00B36FB5"/>
    <w:rsid w:val="00B617D0"/>
    <w:rsid w:val="00B65C40"/>
    <w:rsid w:val="00B73AAF"/>
    <w:rsid w:val="00B805E8"/>
    <w:rsid w:val="00B84795"/>
    <w:rsid w:val="00B90558"/>
    <w:rsid w:val="00BB4BA6"/>
    <w:rsid w:val="00BB6FD1"/>
    <w:rsid w:val="00BC59B7"/>
    <w:rsid w:val="00BD0C23"/>
    <w:rsid w:val="00BD38F9"/>
    <w:rsid w:val="00BE3D88"/>
    <w:rsid w:val="00BE5A26"/>
    <w:rsid w:val="00C138D3"/>
    <w:rsid w:val="00C15FC2"/>
    <w:rsid w:val="00C275E4"/>
    <w:rsid w:val="00C540D9"/>
    <w:rsid w:val="00C548D5"/>
    <w:rsid w:val="00C577C1"/>
    <w:rsid w:val="00C7307F"/>
    <w:rsid w:val="00C801C9"/>
    <w:rsid w:val="00C91216"/>
    <w:rsid w:val="00CA2B78"/>
    <w:rsid w:val="00CB0AFD"/>
    <w:rsid w:val="00CB3556"/>
    <w:rsid w:val="00CC131A"/>
    <w:rsid w:val="00CC40A1"/>
    <w:rsid w:val="00CE2D41"/>
    <w:rsid w:val="00CF03A8"/>
    <w:rsid w:val="00CF472A"/>
    <w:rsid w:val="00D12A14"/>
    <w:rsid w:val="00D25C39"/>
    <w:rsid w:val="00D300DC"/>
    <w:rsid w:val="00D5474F"/>
    <w:rsid w:val="00D55976"/>
    <w:rsid w:val="00D85FCF"/>
    <w:rsid w:val="00D8684E"/>
    <w:rsid w:val="00DB2E4B"/>
    <w:rsid w:val="00DB5E7D"/>
    <w:rsid w:val="00DE1932"/>
    <w:rsid w:val="00DE28C4"/>
    <w:rsid w:val="00DE5165"/>
    <w:rsid w:val="00E179CF"/>
    <w:rsid w:val="00E53225"/>
    <w:rsid w:val="00E961D0"/>
    <w:rsid w:val="00EA1615"/>
    <w:rsid w:val="00EB18F9"/>
    <w:rsid w:val="00EB2B23"/>
    <w:rsid w:val="00EB7B1D"/>
    <w:rsid w:val="00EC0078"/>
    <w:rsid w:val="00EC11F8"/>
    <w:rsid w:val="00ED615A"/>
    <w:rsid w:val="00EE350F"/>
    <w:rsid w:val="00F038E3"/>
    <w:rsid w:val="00F04EA0"/>
    <w:rsid w:val="00F2368A"/>
    <w:rsid w:val="00F32038"/>
    <w:rsid w:val="00F32E59"/>
    <w:rsid w:val="00F41615"/>
    <w:rsid w:val="00F45A0F"/>
    <w:rsid w:val="00F736CE"/>
    <w:rsid w:val="00F8643A"/>
    <w:rsid w:val="00FC1E94"/>
    <w:rsid w:val="00FC46CA"/>
    <w:rsid w:val="00FC7E82"/>
    <w:rsid w:val="00FE22B0"/>
    <w:rsid w:val="00FF1481"/>
    <w:rsid w:val="00FF6113"/>
    <w:rsid w:val="013B2468"/>
    <w:rsid w:val="01D27561"/>
    <w:rsid w:val="022C1441"/>
    <w:rsid w:val="02981419"/>
    <w:rsid w:val="03FD2384"/>
    <w:rsid w:val="047A48A8"/>
    <w:rsid w:val="048D2EA8"/>
    <w:rsid w:val="059023EB"/>
    <w:rsid w:val="05D14AA3"/>
    <w:rsid w:val="05DA3777"/>
    <w:rsid w:val="0628585A"/>
    <w:rsid w:val="06DA2A5B"/>
    <w:rsid w:val="06F82FFA"/>
    <w:rsid w:val="073B5ABB"/>
    <w:rsid w:val="0789431E"/>
    <w:rsid w:val="08F972F8"/>
    <w:rsid w:val="09821F29"/>
    <w:rsid w:val="09BE6112"/>
    <w:rsid w:val="0A043E81"/>
    <w:rsid w:val="0A35620C"/>
    <w:rsid w:val="0A421C5B"/>
    <w:rsid w:val="0A65179E"/>
    <w:rsid w:val="0B353303"/>
    <w:rsid w:val="0B87544F"/>
    <w:rsid w:val="0B903360"/>
    <w:rsid w:val="0B9106DA"/>
    <w:rsid w:val="0C142DE5"/>
    <w:rsid w:val="0C805C24"/>
    <w:rsid w:val="0CF87551"/>
    <w:rsid w:val="0E7B2823"/>
    <w:rsid w:val="0EF502E5"/>
    <w:rsid w:val="0F7217CB"/>
    <w:rsid w:val="0FC33EBD"/>
    <w:rsid w:val="0FF61E90"/>
    <w:rsid w:val="107A7AA1"/>
    <w:rsid w:val="1132099E"/>
    <w:rsid w:val="1167079C"/>
    <w:rsid w:val="11EE5A02"/>
    <w:rsid w:val="121913A4"/>
    <w:rsid w:val="121E62E8"/>
    <w:rsid w:val="125B4CBE"/>
    <w:rsid w:val="12C549B5"/>
    <w:rsid w:val="13E33155"/>
    <w:rsid w:val="13F50A82"/>
    <w:rsid w:val="142476C2"/>
    <w:rsid w:val="148B742D"/>
    <w:rsid w:val="153638BB"/>
    <w:rsid w:val="1593284D"/>
    <w:rsid w:val="15AB7662"/>
    <w:rsid w:val="16086E88"/>
    <w:rsid w:val="16C94DC0"/>
    <w:rsid w:val="170B2BB3"/>
    <w:rsid w:val="17EF2E04"/>
    <w:rsid w:val="17FA06E3"/>
    <w:rsid w:val="19736FD6"/>
    <w:rsid w:val="1B7B5639"/>
    <w:rsid w:val="1C3C5D21"/>
    <w:rsid w:val="1C4F3C15"/>
    <w:rsid w:val="1C532A2F"/>
    <w:rsid w:val="1C9A7493"/>
    <w:rsid w:val="1D836A8A"/>
    <w:rsid w:val="1DB573D4"/>
    <w:rsid w:val="1DCF66E8"/>
    <w:rsid w:val="1E1B6AF2"/>
    <w:rsid w:val="1E2A7432"/>
    <w:rsid w:val="1E3679C5"/>
    <w:rsid w:val="1E3C45BB"/>
    <w:rsid w:val="1EFC14D7"/>
    <w:rsid w:val="1F915AB5"/>
    <w:rsid w:val="213A2951"/>
    <w:rsid w:val="215E42F1"/>
    <w:rsid w:val="21982228"/>
    <w:rsid w:val="21C17434"/>
    <w:rsid w:val="226811F0"/>
    <w:rsid w:val="226B3CC2"/>
    <w:rsid w:val="22B446C7"/>
    <w:rsid w:val="253334F6"/>
    <w:rsid w:val="2579311D"/>
    <w:rsid w:val="257C21AB"/>
    <w:rsid w:val="25D605C9"/>
    <w:rsid w:val="26025EF9"/>
    <w:rsid w:val="268F4276"/>
    <w:rsid w:val="28237A55"/>
    <w:rsid w:val="283567F4"/>
    <w:rsid w:val="295567DA"/>
    <w:rsid w:val="296A1B3D"/>
    <w:rsid w:val="299C67A6"/>
    <w:rsid w:val="2A9123CF"/>
    <w:rsid w:val="2B1A6077"/>
    <w:rsid w:val="2B9454DA"/>
    <w:rsid w:val="2E4607BC"/>
    <w:rsid w:val="2E82188C"/>
    <w:rsid w:val="2EDE5277"/>
    <w:rsid w:val="2FB47DA2"/>
    <w:rsid w:val="30AD351B"/>
    <w:rsid w:val="320232AB"/>
    <w:rsid w:val="32301CB7"/>
    <w:rsid w:val="32836AB1"/>
    <w:rsid w:val="32DB7814"/>
    <w:rsid w:val="32F9305A"/>
    <w:rsid w:val="33941787"/>
    <w:rsid w:val="34493758"/>
    <w:rsid w:val="358C4813"/>
    <w:rsid w:val="36124AF0"/>
    <w:rsid w:val="37BC31DA"/>
    <w:rsid w:val="37E043C2"/>
    <w:rsid w:val="38703F0F"/>
    <w:rsid w:val="38A31171"/>
    <w:rsid w:val="38CF2341"/>
    <w:rsid w:val="3A1132D5"/>
    <w:rsid w:val="3B0568C3"/>
    <w:rsid w:val="3BC66F24"/>
    <w:rsid w:val="3BF97562"/>
    <w:rsid w:val="3CC76192"/>
    <w:rsid w:val="3CF60458"/>
    <w:rsid w:val="3D6F76D8"/>
    <w:rsid w:val="3D9168D5"/>
    <w:rsid w:val="3E3E5C0D"/>
    <w:rsid w:val="3E9E2C3E"/>
    <w:rsid w:val="3F147901"/>
    <w:rsid w:val="3FC16083"/>
    <w:rsid w:val="43B753A5"/>
    <w:rsid w:val="4404319B"/>
    <w:rsid w:val="446A3281"/>
    <w:rsid w:val="45496EBD"/>
    <w:rsid w:val="454D3E14"/>
    <w:rsid w:val="4566080C"/>
    <w:rsid w:val="45887019"/>
    <w:rsid w:val="459160A0"/>
    <w:rsid w:val="45C14183"/>
    <w:rsid w:val="46182FF9"/>
    <w:rsid w:val="46DC58AC"/>
    <w:rsid w:val="479A125B"/>
    <w:rsid w:val="47FF6E96"/>
    <w:rsid w:val="483663C9"/>
    <w:rsid w:val="485338EE"/>
    <w:rsid w:val="48AA54D8"/>
    <w:rsid w:val="48CF2BDA"/>
    <w:rsid w:val="4A46053D"/>
    <w:rsid w:val="4C3D7463"/>
    <w:rsid w:val="4C9951ED"/>
    <w:rsid w:val="4D883B32"/>
    <w:rsid w:val="4DD31EA1"/>
    <w:rsid w:val="4EC46B2A"/>
    <w:rsid w:val="4F72025A"/>
    <w:rsid w:val="4F9207CE"/>
    <w:rsid w:val="50023980"/>
    <w:rsid w:val="50131C8B"/>
    <w:rsid w:val="506F709E"/>
    <w:rsid w:val="50745504"/>
    <w:rsid w:val="517A6485"/>
    <w:rsid w:val="522960B0"/>
    <w:rsid w:val="53456529"/>
    <w:rsid w:val="53B556F9"/>
    <w:rsid w:val="55206E61"/>
    <w:rsid w:val="56433476"/>
    <w:rsid w:val="567E71EC"/>
    <w:rsid w:val="57964ED1"/>
    <w:rsid w:val="57E4642B"/>
    <w:rsid w:val="583F07CB"/>
    <w:rsid w:val="58442B4B"/>
    <w:rsid w:val="58511BD1"/>
    <w:rsid w:val="5A495851"/>
    <w:rsid w:val="5A7E788B"/>
    <w:rsid w:val="5AB04B51"/>
    <w:rsid w:val="5ACC2340"/>
    <w:rsid w:val="5B083C6E"/>
    <w:rsid w:val="5B6C1658"/>
    <w:rsid w:val="5CA40764"/>
    <w:rsid w:val="5D53337F"/>
    <w:rsid w:val="5DA00825"/>
    <w:rsid w:val="5E1F57A9"/>
    <w:rsid w:val="5F135BE9"/>
    <w:rsid w:val="5F9C3975"/>
    <w:rsid w:val="5FA932BD"/>
    <w:rsid w:val="5FDD1094"/>
    <w:rsid w:val="60954793"/>
    <w:rsid w:val="610D03E6"/>
    <w:rsid w:val="61476588"/>
    <w:rsid w:val="614B5941"/>
    <w:rsid w:val="61B47F34"/>
    <w:rsid w:val="61D36387"/>
    <w:rsid w:val="61FA5617"/>
    <w:rsid w:val="620F7ADD"/>
    <w:rsid w:val="624E61CB"/>
    <w:rsid w:val="628F594C"/>
    <w:rsid w:val="63707431"/>
    <w:rsid w:val="63812297"/>
    <w:rsid w:val="646D768E"/>
    <w:rsid w:val="646E4889"/>
    <w:rsid w:val="64F97173"/>
    <w:rsid w:val="65216061"/>
    <w:rsid w:val="654207EF"/>
    <w:rsid w:val="66520476"/>
    <w:rsid w:val="66531865"/>
    <w:rsid w:val="66B60D8D"/>
    <w:rsid w:val="66D73E38"/>
    <w:rsid w:val="66E4137C"/>
    <w:rsid w:val="676A25AA"/>
    <w:rsid w:val="687057E6"/>
    <w:rsid w:val="68C62FA3"/>
    <w:rsid w:val="68DF51A5"/>
    <w:rsid w:val="693D5593"/>
    <w:rsid w:val="698F5BCE"/>
    <w:rsid w:val="6B0F0FBD"/>
    <w:rsid w:val="6B927750"/>
    <w:rsid w:val="6B9501F2"/>
    <w:rsid w:val="6BDB780C"/>
    <w:rsid w:val="6C0B102B"/>
    <w:rsid w:val="6C1A5A6E"/>
    <w:rsid w:val="6C213B93"/>
    <w:rsid w:val="6C5F6456"/>
    <w:rsid w:val="6C955CB8"/>
    <w:rsid w:val="6CAB3449"/>
    <w:rsid w:val="6CD44790"/>
    <w:rsid w:val="6D413947"/>
    <w:rsid w:val="6DB61C56"/>
    <w:rsid w:val="6EE56993"/>
    <w:rsid w:val="6F200EF4"/>
    <w:rsid w:val="6FB9650C"/>
    <w:rsid w:val="70607E72"/>
    <w:rsid w:val="707D165B"/>
    <w:rsid w:val="70BA1EAD"/>
    <w:rsid w:val="70D901AC"/>
    <w:rsid w:val="724E4FC1"/>
    <w:rsid w:val="72B6737D"/>
    <w:rsid w:val="72D650F6"/>
    <w:rsid w:val="73334B60"/>
    <w:rsid w:val="735C7D3F"/>
    <w:rsid w:val="73791E8C"/>
    <w:rsid w:val="73C54A7D"/>
    <w:rsid w:val="7419338E"/>
    <w:rsid w:val="750E7111"/>
    <w:rsid w:val="753F0F6E"/>
    <w:rsid w:val="76535453"/>
    <w:rsid w:val="77FE6B23"/>
    <w:rsid w:val="77FF1132"/>
    <w:rsid w:val="78835DE6"/>
    <w:rsid w:val="78CE1FE7"/>
    <w:rsid w:val="79507BDA"/>
    <w:rsid w:val="79975481"/>
    <w:rsid w:val="7A5475AC"/>
    <w:rsid w:val="7B117376"/>
    <w:rsid w:val="7B867197"/>
    <w:rsid w:val="7C0A586B"/>
    <w:rsid w:val="7C5D44AB"/>
    <w:rsid w:val="7D263581"/>
    <w:rsid w:val="7D277330"/>
    <w:rsid w:val="7D852134"/>
    <w:rsid w:val="7DCC33BE"/>
    <w:rsid w:val="7E1B720E"/>
    <w:rsid w:val="7E8C0030"/>
    <w:rsid w:val="7F9E1E5F"/>
    <w:rsid w:val="7FA91A6A"/>
    <w:rsid w:val="7FDC5697"/>
    <w:rsid w:val="7FDE0B6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link w:val="11"/>
    <w:qFormat/>
    <w:uiPriority w:val="0"/>
    <w:pPr>
      <w:tabs>
        <w:tab w:val="left" w:pos="0"/>
      </w:tabs>
      <w:adjustRightInd w:val="0"/>
      <w:snapToGrid w:val="0"/>
      <w:spacing w:line="640" w:lineRule="atLeast"/>
    </w:pPr>
    <w:rPr>
      <w:rFonts w:eastAsia="仿宋_GB2312"/>
      <w:sz w:val="32"/>
    </w:rPr>
  </w:style>
  <w:style w:type="paragraph" w:styleId="3">
    <w:name w:val="Balloon Text"/>
    <w:basedOn w:val="1"/>
    <w:link w:val="13"/>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论文题目"/>
    <w:basedOn w:val="1"/>
    <w:next w:val="1"/>
    <w:qFormat/>
    <w:uiPriority w:val="0"/>
    <w:pPr>
      <w:jc w:val="center"/>
    </w:pPr>
    <w:rPr>
      <w:bCs/>
      <w:color w:val="FF0000"/>
      <w:szCs w:val="21"/>
    </w:rPr>
  </w:style>
  <w:style w:type="character" w:customStyle="1" w:styleId="10">
    <w:name w:val="页脚 Char"/>
    <w:link w:val="4"/>
    <w:semiHidden/>
    <w:qFormat/>
    <w:uiPriority w:val="99"/>
    <w:rPr>
      <w:rFonts w:ascii="Times New Roman" w:hAnsi="Times New Roman" w:eastAsia="宋体" w:cs="Times New Roman"/>
      <w:sz w:val="18"/>
      <w:szCs w:val="18"/>
    </w:rPr>
  </w:style>
  <w:style w:type="character" w:customStyle="1" w:styleId="11">
    <w:name w:val="正文文本 Char"/>
    <w:link w:val="2"/>
    <w:qFormat/>
    <w:uiPriority w:val="0"/>
    <w:rPr>
      <w:rFonts w:ascii="Times New Roman" w:hAnsi="Times New Roman" w:eastAsia="仿宋_GB2312" w:cs="Times New Roman"/>
      <w:sz w:val="32"/>
      <w:szCs w:val="24"/>
    </w:rPr>
  </w:style>
  <w:style w:type="character" w:customStyle="1" w:styleId="12">
    <w:name w:val="页眉 Char"/>
    <w:link w:val="5"/>
    <w:semiHidden/>
    <w:qFormat/>
    <w:uiPriority w:val="99"/>
    <w:rPr>
      <w:rFonts w:ascii="Times New Roman" w:hAnsi="Times New Roman" w:eastAsia="宋体" w:cs="Times New Roman"/>
      <w:sz w:val="18"/>
      <w:szCs w:val="18"/>
    </w:rPr>
  </w:style>
  <w:style w:type="character" w:customStyle="1" w:styleId="13">
    <w:name w:val="批注框文本 Char"/>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1328</Words>
  <Characters>7571</Characters>
  <Lines>63</Lines>
  <Paragraphs>17</Paragraphs>
  <TotalTime>0</TotalTime>
  <ScaleCrop>false</ScaleCrop>
  <LinksUpToDate>false</LinksUpToDate>
  <CharactersWithSpaces>8882</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2020-09-16T08:17:00Z</dcterms:created>
  <dc:creator>user</dc:creator>
  <cp:lastModifiedBy>燕子</cp:lastModifiedBy>
  <cp:lastPrinted>2017-09-26T03:37:00Z</cp:lastPrinted>
  <dcterms:modified xsi:type="dcterms:W3CDTF">2022-09-02T04:06:02Z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88DAE0A3F3B04632A991279F13F59ABC</vt:lpwstr>
  </property>
</Properties>
</file>