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rPr>
          <w:b/>
          <w:sz w:val="84"/>
          <w:szCs w:val="84"/>
        </w:rPr>
      </w:pPr>
    </w:p>
    <w:p>
      <w:pPr>
        <w:spacing w:line="480" w:lineRule="auto"/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中国地质大学（北京）</w:t>
      </w:r>
    </w:p>
    <w:p>
      <w:pPr>
        <w:spacing w:line="480" w:lineRule="auto"/>
        <w:jc w:val="center"/>
        <w:rPr>
          <w:b/>
          <w:sz w:val="84"/>
          <w:szCs w:val="84"/>
        </w:rPr>
      </w:pPr>
    </w:p>
    <w:p>
      <w:pPr>
        <w:jc w:val="center"/>
        <w:rPr>
          <w:b/>
          <w:sz w:val="84"/>
          <w:szCs w:val="84"/>
        </w:rPr>
      </w:pPr>
      <w:r>
        <w:rPr>
          <w:rFonts w:hint="eastAsia"/>
          <w:b/>
          <w:sz w:val="84"/>
          <w:szCs w:val="84"/>
        </w:rPr>
        <w:t>202</w:t>
      </w:r>
      <w:r>
        <w:rPr>
          <w:rFonts w:hint="eastAsia"/>
          <w:b/>
          <w:sz w:val="84"/>
          <w:szCs w:val="84"/>
          <w:lang w:val="en-US" w:eastAsia="zh-CN"/>
        </w:rPr>
        <w:t>2</w:t>
      </w:r>
      <w:r>
        <w:rPr>
          <w:rFonts w:hint="eastAsia"/>
          <w:b/>
          <w:sz w:val="84"/>
          <w:szCs w:val="84"/>
        </w:rPr>
        <w:t>年秋季硕士研究生课表</w:t>
      </w:r>
    </w:p>
    <w:p>
      <w:pPr>
        <w:jc w:val="center"/>
        <w:rPr>
          <w:b/>
          <w:sz w:val="36"/>
        </w:rPr>
      </w:pPr>
    </w:p>
    <w:p>
      <w:pPr>
        <w:jc w:val="center"/>
        <w:rPr>
          <w:b/>
          <w:sz w:val="36"/>
        </w:rPr>
      </w:pPr>
    </w:p>
    <w:p>
      <w:pPr>
        <w:jc w:val="center"/>
        <w:rPr>
          <w:b/>
          <w:sz w:val="36"/>
        </w:rPr>
      </w:pPr>
    </w:p>
    <w:p>
      <w:pPr>
        <w:tabs>
          <w:tab w:val="left" w:pos="0"/>
        </w:tabs>
      </w:pPr>
    </w:p>
    <w:p>
      <w:pPr>
        <w:jc w:val="center"/>
        <w:rPr>
          <w:rFonts w:hint="eastAsia"/>
          <w:b/>
          <w:sz w:val="32"/>
          <w:szCs w:val="32"/>
        </w:rPr>
      </w:pPr>
      <w:r>
        <w:rPr>
          <w:b/>
          <w:sz w:val="36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rFonts w:hint="eastAsia"/>
          <w:b/>
          <w:sz w:val="32"/>
          <w:szCs w:val="32"/>
          <w:lang w:val="en-US" w:eastAsia="zh-CN"/>
        </w:rPr>
        <w:t>2</w:t>
      </w:r>
      <w:r>
        <w:rPr>
          <w:rFonts w:hint="eastAsia"/>
          <w:b/>
          <w:sz w:val="32"/>
          <w:szCs w:val="32"/>
        </w:rPr>
        <w:t>秋季硕士研究生公共课课表</w:t>
      </w:r>
    </w:p>
    <w:p>
      <w:pPr>
        <w:jc w:val="right"/>
        <w:rPr>
          <w:rFonts w:hint="eastAsia"/>
          <w:b/>
          <w:sz w:val="32"/>
          <w:szCs w:val="32"/>
        </w:rPr>
      </w:pPr>
      <w:r>
        <w:rPr>
          <w:rFonts w:ascii="Times New Roman" w:hAnsi="Times New Roman" w:cs="Times New Roman"/>
          <w:b/>
        </w:rPr>
        <w:t>上课起止时间：</w:t>
      </w:r>
      <w:r>
        <w:rPr>
          <w:rFonts w:ascii="Times New Roman" w:hAnsi="Times New Roman" w:cs="Times New Roman"/>
          <w:b/>
          <w:bCs/>
        </w:rPr>
        <w:t>2022年9月13日-2023年1月8日（共17周）</w:t>
      </w:r>
    </w:p>
    <w:tbl>
      <w:tblPr>
        <w:tblStyle w:val="7"/>
        <w:tblW w:w="153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800"/>
        <w:gridCol w:w="4808"/>
        <w:gridCol w:w="2468"/>
        <w:gridCol w:w="22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page">
                        <wp:posOffset>6350</wp:posOffset>
                      </wp:positionH>
                      <wp:positionV relativeFrom="paragraph">
                        <wp:posOffset>15875</wp:posOffset>
                      </wp:positionV>
                      <wp:extent cx="628650" cy="273050"/>
                      <wp:effectExtent l="1905" t="4445" r="17145" b="8255"/>
                      <wp:wrapNone/>
                      <wp:docPr id="1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" cy="27305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0.5pt;margin-top:1.25pt;height:21.5pt;width:49.5pt;mso-position-horizontal-relative:page;z-index:251659264;mso-width-relative:page;mso-height-relative:page;" filled="f" stroked="t" coordsize="21600,21600" o:gfxdata="UEsDBAoAAAAAAIdO4kAAAAAAAAAAAAAAAAAEAAAAZHJzL1BLAwQUAAAACACHTuJA09rf1NMAAAAG&#10;AQAADwAAAGRycy9kb3ducmV2LnhtbE2Py07DMBBF90j8gzVIbKrWbiAVCnG6ALJjQwGxncZDEhGP&#10;09h9wNczXcHy6I7uPVOuT35QB5piH9jCcmFAETfB9dxaeHut53egYkJ2OAQmC98UYV1dXpRYuHDk&#10;FzpsUqukhGOBFrqUxkLr2HTkMS7CSCzZZ5g8JsGp1W7Co5T7QWfGrLTHnmWhw5EeOmq+NntvIdbv&#10;tKt/Zs3MfNy0gbLd4/MTWnt9tTT3oBKd0t8xnPVFHSpx2oY9u6gGYfkkWchyUOfUGOGthds8B12V&#10;+r9+9QtQSwMEFAAAAAgAh07iQNgbQarZAQAA3wMAAA4AAABkcnMvZTJvRG9jLnhtbK1TTW/bMAy9&#10;D9h/EHRfnLpI1hlxemjWXYotwLofoEi0LUBfENU4+fejZC/tuksO80EmJeqR75Ha3J+sYUeIqL1r&#10;+c1iyRk46ZV2fct/PT9+uuMMk3BKGO+g5WdAfr/9+GEzhgZqP3ijIDICcdiMoeVDSqGpKpQDWIEL&#10;H8DRYeejFYnc2FcqipHQranq5XJdjT6qEL0ERNrdTYd8RozXAPqu0xJ2Xr5YcGlCjWBEIko46IB8&#10;W6rtOpDpR9chJGZaTkxTWSkJ2Ye8VtuNaPoowqDlXIK4poR3nKzQjpJeoHYiCfYS9T9QVsvo0Xdp&#10;Ib2tJiJFEWJxs3ynzc9BBChcSGoMF9Hx/8HK78d9ZFrRJHDmhKWGP2kHrM7KjAEbCnhw+zh7GPYx&#10;0zx10eY/EWCnoub5oiacEpO0ua7v1ivSWdJR/fl2STahVK+XQ8T0Dbxl2Wi5obxFQ3F8wjSF/gnJ&#10;uYxjY8u/rOoVYQqavI46TqYNVD26vtxFb7R61MbkGxj7w4OJ7Chy98s3l/BXWE6yEzhMceUoh4lm&#10;AKG+OsXSOZAujp4DzyVYUJwZoNeTrRKZhDbXRBJ74zI0lNmceWadJ2WzdfDqXASvskd9L6LNM5oH&#10;661P9tt3uf0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09rf1NMAAAAGAQAADwAAAAAAAAABACAA&#10;AAAiAAAAZHJzL2Rvd25yZXYueG1sUEsBAhQAFAAAAAgAh07iQNgbQarZAQAA3wMAAA4AAAAAAAAA&#10;AQAgAAAAIgEAAGRycy9lMm9Eb2MueG1sUEsFBgAAAAAGAAYAWQEAAG0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-6350</wp:posOffset>
                      </wp:positionV>
                      <wp:extent cx="455930" cy="617220"/>
                      <wp:effectExtent l="3810" t="2540" r="16510" b="889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5930" cy="6172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-0.35pt;margin-top:-0.5pt;height:48.6pt;width:35.9pt;mso-position-horizontal-relative:page;z-index:251660288;mso-width-relative:page;mso-height-relative:page;" filled="f" stroked="t" coordsize="21600,21600" o:gfxdata="UEsDBAoAAAAAAIdO4kAAAAAAAAAAAAAAAAAEAAAAZHJzL1BLAwQUAAAACACHTuJAyem42dUAAAAG&#10;AQAADwAAAGRycy9kb3ducmV2LnhtbE2PzU7DMBCE70i8g7VIXKrWTpBaCHF6AHLjQgviuo2XJCJe&#10;p7H7A0/PcoLTaDWjmW/L9dkP6khT7ANbyBYGFHETXM+thddtPb8FFROywyEwWfiiCOvq8qLEwoUT&#10;v9Bxk1olJRwLtNClNBZax6Yjj3ERRmLxPsLkMck5tdpNeJJyP+jcmKX22LMsdDjSQ0fN5+bgLcT6&#10;jfb196yZmfebNlC+f3x+QmuvrzJzDyrROf2F4Rdf0KESpl04sItqsDBfSVAkk4/EXmUZqJ2Fu2UO&#10;uir1f/zqB1BLAwQUAAAACACHTuJAyuoHqN0BAADfAwAADgAAAGRycy9lMm9Eb2MueG1srVNNb9sw&#10;DL0P2H8QdF+cuEu3GnF6aNZdii1Atx+gSLQtQF8Q1Tj596NkL+u6Sw7zQaZE6pHvkdrcn6xhR4io&#10;vWv5arHkDJz0Sru+5T9/PH74zBkm4ZQw3kHLz4D8fvv+3WYMDdR+8EZBZATisBlDy4eUQlNVKAew&#10;Ahc+gCNn56MVibaxr1QUI6FbU9XL5W01+qhC9BIQ6XQ3OfmMGK8B9F2nJey8fLHg0oQawYhElHDQ&#10;Afm2VNt1INP3rkNIzLScmKayUhKyD3mtthvR9FGEQcu5BHFNCW84WaEdJb1A7UQS7CXqf6CsltGj&#10;79JCeltNRIoixGK1fKPN8yACFC4kNYaL6Pj/YOW34z4yrVpec+aEpYY/aQfsJiszBmwo4MHt47zD&#10;sI+Z5qmLNv+JADsVNc8XNeGUmKTDj+v13Q3pLMl1u/pU10Xt6s/lEDF9BW9ZNlpuKG/RUByfMFFC&#10;Cv0dknMZx8aW363rNWEKmryOOk6mDVQ9ur7cRW+0etTG5BsY+8ODiewocvfLl2kR7l9hOclO4DDF&#10;Fdc0FwMI9cUpls6BdHH0HHguwYLizAC9nmwRoGiS0OaaSEptXL4AZTZnnlnnSdlsHbw6F8GrvKO+&#10;l4rnGc2D9XpP9ut3uf0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yem42dUAAAAGAQAADwAAAAAA&#10;AAABACAAAAAiAAAAZHJzL2Rvd25yZXYueG1sUEsBAhQAFAAAAAgAh07iQMrqB6jdAQAA3wMAAA4A&#10;AAAAAAAAAQAgAAAAJAEAAGRycy9lMm9Eb2MueG1sUEsFBgAAAAAGAAYAWQEAAHM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4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1-2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4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3-4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5-6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7-8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4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英语1班（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2-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周）科-311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周）科-305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英语5班（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周）科-312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英语7班（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周）科-404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  <w:p>
            <w:pPr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班LS（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</w:t>
            </w:r>
            <w:r>
              <w:rPr>
                <w:color w:val="auto"/>
                <w:highlight w:val="none"/>
              </w:rPr>
              <w:t>-313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11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周）科-40</w:t>
            </w:r>
            <w:r>
              <w:rPr>
                <w:color w:val="auto"/>
                <w:highlight w:val="none"/>
              </w:rPr>
              <w:t>3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硕士日语（2-16周） 科-202</w:t>
            </w:r>
          </w:p>
          <w:p>
            <w:pPr>
              <w:jc w:val="left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硕士俄语（2-16周）教五楼324B</w:t>
            </w:r>
          </w:p>
          <w:p>
            <w:pPr>
              <w:shd w:val="clear"/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新时代中国特色社会主义理论与实践1班（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shd w:val="clear"/>
              </w:rPr>
              <w:t>-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    19-201</w:t>
            </w:r>
          </w:p>
          <w:p>
            <w:pPr>
              <w:shd w:val="clear"/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新时代中国特色社会主义理论与实践3班（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shd w:val="clear"/>
              </w:rPr>
              <w:t>-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19-235</w:t>
            </w:r>
          </w:p>
          <w:p>
            <w:pPr>
              <w:shd w:val="clear"/>
              <w:jc w:val="left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新时代中国特色社会主义理论与实践5班（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shd w:val="clear"/>
              </w:rPr>
              <w:t>-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教4-10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</w:p>
          <w:p>
            <w:pPr>
              <w:shd w:val="clear"/>
              <w:jc w:val="left"/>
              <w:rPr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新时代中国特色社会主义理论与实践7班（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shd w:val="clear"/>
              </w:rPr>
              <w:t>-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 教3</w:t>
            </w:r>
            <w:r>
              <w:rPr>
                <w:rFonts w:hint="eastAsia"/>
                <w:color w:val="auto"/>
                <w:highlight w:val="none"/>
                <w:shd w:val="clear"/>
                <w:lang w:val="de-DE"/>
              </w:rPr>
              <w:t>-101</w:t>
            </w:r>
          </w:p>
          <w:p>
            <w:pPr>
              <w:jc w:val="left"/>
              <w:rPr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新时代中国特色社会主义理论与实践9班（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shd w:val="clear"/>
              </w:rPr>
              <w:t>-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  <w:shd w:val="clear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教4</w:t>
            </w:r>
            <w:r>
              <w:rPr>
                <w:rFonts w:hint="eastAsia"/>
                <w:color w:val="auto"/>
                <w:highlight w:val="none"/>
                <w:shd w:val="clear"/>
                <w:lang w:val="de-DE"/>
              </w:rPr>
              <w:t>-101</w:t>
            </w:r>
          </w:p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4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英语2班（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周）科-311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color w:val="auto"/>
                <w:highlight w:val="none"/>
              </w:rPr>
              <w:t>305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英语6班（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</w:t>
            </w:r>
            <w:r>
              <w:rPr>
                <w:color w:val="auto"/>
                <w:highlight w:val="none"/>
              </w:rPr>
              <w:t>-31</w:t>
            </w:r>
            <w:r>
              <w:rPr>
                <w:rFonts w:hint="eastAsia"/>
                <w:color w:val="auto"/>
                <w:highlight w:val="none"/>
              </w:rPr>
              <w:t>2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周）科-404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周）科-313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12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周）科-40</w:t>
            </w:r>
            <w:r>
              <w:rPr>
                <w:color w:val="auto"/>
                <w:highlight w:val="none"/>
              </w:rPr>
              <w:t>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英语1</w:t>
            </w:r>
            <w:r>
              <w:rPr>
                <w:color w:val="auto"/>
                <w:highlight w:val="none"/>
              </w:rPr>
              <w:t>3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color w:val="auto"/>
                <w:highlight w:val="none"/>
              </w:rPr>
              <w:t>405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硕士俄语（2-16周）教五楼324B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新时代中国特色社会主义理论与实践2班（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shd w:val="clear"/>
              </w:rPr>
              <w:t>-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    19-201</w:t>
            </w:r>
            <w:r>
              <w:rPr>
                <w:rFonts w:hint="eastAsia"/>
                <w:color w:val="auto"/>
                <w:highlight w:val="none"/>
              </w:rPr>
              <w:t xml:space="preserve"> 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新时代中国特色社会主义理论与实践4班（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shd w:val="clear"/>
              </w:rPr>
              <w:t>-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19-235</w:t>
            </w:r>
          </w:p>
          <w:p>
            <w:pPr>
              <w:jc w:val="left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新时代中国特色社会主义理论与实践6班（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shd w:val="clear"/>
              </w:rPr>
              <w:t>-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教4-10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</w:p>
          <w:p>
            <w:pPr>
              <w:jc w:val="left"/>
              <w:rPr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新时代中国特色社会主义理论与实践8班（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shd w:val="clear"/>
              </w:rPr>
              <w:t>-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教3</w:t>
            </w:r>
            <w:r>
              <w:rPr>
                <w:rFonts w:hint="eastAsia"/>
                <w:color w:val="auto"/>
                <w:highlight w:val="none"/>
                <w:shd w:val="clear"/>
                <w:lang w:val="de-DE"/>
              </w:rPr>
              <w:t>-101</w:t>
            </w:r>
          </w:p>
          <w:p>
            <w:pPr>
              <w:jc w:val="left"/>
              <w:rPr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新时代中国特色社会主义理论与实践10班（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2-9</w:t>
            </w:r>
            <w:r>
              <w:rPr>
                <w:rFonts w:hint="eastAsia"/>
                <w:color w:val="auto"/>
                <w:highlight w:val="none"/>
                <w:shd w:val="clear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教4</w:t>
            </w:r>
            <w:r>
              <w:rPr>
                <w:rFonts w:hint="eastAsia"/>
                <w:color w:val="auto"/>
                <w:highlight w:val="none"/>
                <w:shd w:val="clear"/>
                <w:lang w:val="de-DE"/>
              </w:rPr>
              <w:t>-101</w:t>
            </w:r>
          </w:p>
        </w:tc>
        <w:tc>
          <w:tcPr>
            <w:tcW w:w="2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英语演讲 （2-1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科-306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left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雅思学术英语（2-1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 xml:space="preserve"> 科-302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英语1</w:t>
            </w:r>
            <w:r>
              <w:rPr>
                <w:color w:val="auto"/>
                <w:highlight w:val="none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color w:val="auto"/>
                <w:highlight w:val="none"/>
              </w:rPr>
              <w:t xml:space="preserve"> </w:t>
            </w:r>
            <w:r>
              <w:rPr>
                <w:rFonts w:hint="eastAsia"/>
                <w:color w:val="auto"/>
                <w:highlight w:val="none"/>
              </w:rPr>
              <w:t>科-</w:t>
            </w:r>
            <w:r>
              <w:rPr>
                <w:color w:val="auto"/>
                <w:highlight w:val="none"/>
              </w:rPr>
              <w:t>40</w:t>
            </w:r>
            <w:r>
              <w:rPr>
                <w:rFonts w:hint="eastAsia"/>
                <w:color w:val="auto"/>
                <w:highlight w:val="none"/>
              </w:rPr>
              <w:t>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15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 科-</w:t>
            </w:r>
            <w:r>
              <w:rPr>
                <w:color w:val="auto"/>
                <w:highlight w:val="none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05</w:t>
            </w:r>
          </w:p>
          <w:p>
            <w:pPr>
              <w:rPr>
                <w:rFonts w:ascii="Times New Roman" w:hAnsi="Times New Roman"/>
                <w:color w:val="auto"/>
                <w:highlight w:val="none"/>
                <w:lang w:val="de-DE"/>
              </w:rPr>
            </w:pPr>
          </w:p>
        </w:tc>
        <w:tc>
          <w:tcPr>
            <w:tcW w:w="2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翻译实践（2-1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 xml:space="preserve"> 科-306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16</w:t>
            </w:r>
            <w:r>
              <w:rPr>
                <w:rFonts w:hint="eastAsia"/>
                <w:color w:val="auto"/>
                <w:highlight w:val="none"/>
              </w:rPr>
              <w:t>班（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 科-</w:t>
            </w:r>
            <w:r>
              <w:rPr>
                <w:color w:val="auto"/>
                <w:highlight w:val="none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05</w:t>
            </w:r>
          </w:p>
          <w:p>
            <w:pPr>
              <w:rPr>
                <w:rFonts w:ascii="Times New Roman" w:hAnsi="Times New Roman"/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4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hd w:val="clear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</w:rPr>
              <w:t>统计计算（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1-10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 xml:space="preserve">周）  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教4-101</w:t>
            </w:r>
          </w:p>
          <w:p>
            <w:pPr>
              <w:shd w:val="clear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应用多元统计分析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1-10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de-DE"/>
              </w:rPr>
              <w:t>教3-101</w:t>
            </w:r>
          </w:p>
          <w:p>
            <w:pPr>
              <w:shd w:val="clear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  <w:lang w:val="de-DE"/>
              </w:rPr>
              <w:t>数值分析（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1-10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de-DE"/>
              </w:rPr>
              <w:t>周）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综-101</w:t>
            </w:r>
          </w:p>
          <w:p>
            <w:pPr>
              <w:shd w:val="clear"/>
              <w:jc w:val="center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Python科学计算1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班（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1-8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科研楼B-101b</w:t>
            </w:r>
          </w:p>
          <w:p>
            <w:pPr>
              <w:shd w:val="clear"/>
              <w:jc w:val="center"/>
              <w:rPr>
                <w:rFonts w:hint="eastAsia"/>
                <w:color w:val="auto"/>
                <w:highlight w:val="none"/>
                <w:shd w:val="clear" w:color="auto" w:fill="FFFF00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</w:rPr>
              <w:t>VB程序设计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de-DE"/>
              </w:rPr>
              <w:t>班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1-8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周）19-201</w:t>
            </w:r>
          </w:p>
          <w:p>
            <w:pPr>
              <w:shd w:val="clear"/>
              <w:jc w:val="center"/>
              <w:rPr>
                <w:rFonts w:hint="eastAsia"/>
                <w:color w:val="auto"/>
                <w:highlight w:val="none"/>
                <w:shd w:val="clear" w:color="auto" w:fill="FFFF00"/>
                <w:lang w:val="de-DE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</w:rPr>
              <w:t>Java核心技术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班（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1-8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周）19-235</w:t>
            </w:r>
          </w:p>
        </w:tc>
        <w:tc>
          <w:tcPr>
            <w:tcW w:w="4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hd w:val="clear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机器学习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1-10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 xml:space="preserve">周）  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教4-101</w:t>
            </w:r>
          </w:p>
          <w:p>
            <w:pPr>
              <w:shd w:val="clear"/>
              <w:jc w:val="center"/>
              <w:rPr>
                <w:rFonts w:hint="eastAsia"/>
                <w:color w:val="auto"/>
                <w:highlight w:val="none"/>
                <w:shd w:val="clear" w:color="auto" w:fill="FFFF00"/>
                <w:lang w:val="de-DE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</w:rPr>
              <w:t>偏微分方程数值解（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1-10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de-DE"/>
              </w:rPr>
              <w:t>教3-101</w:t>
            </w:r>
          </w:p>
          <w:p>
            <w:pPr>
              <w:shd w:val="clear"/>
              <w:jc w:val="center"/>
              <w:rPr>
                <w:rFonts w:hint="default" w:eastAsia="宋体"/>
                <w:color w:val="auto"/>
                <w:highlight w:val="none"/>
                <w:shd w:val="clear" w:color="auto" w:fill="FFFF00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应用时间序列分析（1-10周）</w:t>
            </w:r>
            <w:r>
              <w:rPr>
                <w:rFonts w:hint="eastAsia"/>
                <w:color w:val="auto"/>
                <w:highlight w:val="none"/>
              </w:rPr>
              <w:t>综</w:t>
            </w:r>
            <w:r>
              <w:rPr>
                <w:rFonts w:hint="eastAsia"/>
                <w:color w:val="auto"/>
                <w:highlight w:val="none"/>
                <w:lang w:val="de-DE"/>
              </w:rPr>
              <w:t>-101</w:t>
            </w:r>
          </w:p>
          <w:p>
            <w:pPr>
              <w:shd w:val="clear"/>
              <w:jc w:val="center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Python科学计算2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班（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1-8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科研楼B-101b</w:t>
            </w:r>
          </w:p>
          <w:p>
            <w:pPr>
              <w:shd w:val="clear" w:color="auto"/>
              <w:jc w:val="center"/>
              <w:rPr>
                <w:color w:val="auto"/>
                <w:highlight w:val="none"/>
                <w:lang w:val="de-DE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</w:rPr>
              <w:t>VB程序设计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lang w:val="de-DE"/>
              </w:rPr>
              <w:t>班</w:t>
            </w:r>
            <w:r>
              <w:rPr>
                <w:rFonts w:hint="eastAsia"/>
                <w:color w:val="auto"/>
                <w:highlight w:val="none"/>
              </w:rPr>
              <w:t>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1-8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19-201</w:t>
            </w:r>
          </w:p>
          <w:p>
            <w:pPr>
              <w:shd w:val="clear"/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</w:rPr>
              <w:t>Java核心技术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班（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1-8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周）19-235</w:t>
            </w:r>
          </w:p>
        </w:tc>
        <w:tc>
          <w:tcPr>
            <w:tcW w:w="4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三</w:t>
            </w:r>
          </w:p>
        </w:tc>
        <w:tc>
          <w:tcPr>
            <w:tcW w:w="4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英语10班（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color w:val="auto"/>
                <w:highlight w:val="none"/>
              </w:rPr>
              <w:t>31</w:t>
            </w:r>
            <w:r>
              <w:rPr>
                <w:rFonts w:hint="eastAsia"/>
                <w:color w:val="auto"/>
                <w:highlight w:val="none"/>
              </w:rPr>
              <w:t>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2班（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周）科-312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3班（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周）科-305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5班（1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周）科-404</w:t>
            </w:r>
          </w:p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英语2班（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color w:val="auto"/>
                <w:highlight w:val="none"/>
              </w:rPr>
              <w:t>313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英语4班（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color w:val="auto"/>
                <w:highlight w:val="none"/>
              </w:rPr>
              <w:t>405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英语6班（1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周）科-411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英语8班（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周）科-403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新时代中国特色社会主义理论与实践2班（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    19-201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新时代中国特色社会主义理论与实践4班（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19-235</w:t>
            </w:r>
          </w:p>
          <w:p>
            <w:pPr>
              <w:jc w:val="left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新时代中国特色社会主义理论与实践6班（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教4-10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新时代中国特色社会主义理论与实践8班（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教3</w:t>
            </w:r>
            <w:r>
              <w:rPr>
                <w:rFonts w:hint="eastAsia"/>
                <w:color w:val="auto"/>
                <w:highlight w:val="none"/>
                <w:shd w:val="clear"/>
                <w:lang w:val="de-DE"/>
              </w:rPr>
              <w:t>-101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新时代中国特色社会主义理论与实践10班（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教4</w:t>
            </w:r>
            <w:r>
              <w:rPr>
                <w:rFonts w:hint="eastAsia"/>
                <w:color w:val="auto"/>
                <w:highlight w:val="none"/>
                <w:shd w:val="clear"/>
                <w:lang w:val="de-DE"/>
              </w:rPr>
              <w:t>-101</w:t>
            </w:r>
          </w:p>
        </w:tc>
        <w:tc>
          <w:tcPr>
            <w:tcW w:w="4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英语9班（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</w:t>
            </w:r>
            <w:r>
              <w:rPr>
                <w:color w:val="auto"/>
                <w:highlight w:val="none"/>
              </w:rPr>
              <w:t>31</w:t>
            </w:r>
            <w:r>
              <w:rPr>
                <w:rFonts w:hint="eastAsia"/>
                <w:color w:val="auto"/>
                <w:highlight w:val="none"/>
              </w:rPr>
              <w:t>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英语11班（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周）科-312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4班（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周）科-305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6班（1</w:t>
            </w:r>
            <w:r>
              <w:rPr>
                <w:color w:val="auto"/>
                <w:highlight w:val="none"/>
              </w:rPr>
              <w:t>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 科-404</w:t>
            </w:r>
          </w:p>
          <w:p>
            <w:pPr>
              <w:jc w:val="left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英语1班（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color w:val="auto"/>
                <w:highlight w:val="none"/>
              </w:rPr>
              <w:t xml:space="preserve"> </w:t>
            </w:r>
            <w:r>
              <w:rPr>
                <w:rFonts w:hint="eastAsia"/>
                <w:color w:val="auto"/>
                <w:highlight w:val="none"/>
              </w:rPr>
              <w:t>科-</w:t>
            </w:r>
            <w:r>
              <w:rPr>
                <w:color w:val="auto"/>
                <w:highlight w:val="none"/>
              </w:rPr>
              <w:t>313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英语3班（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 科-</w:t>
            </w:r>
            <w:r>
              <w:rPr>
                <w:color w:val="auto"/>
                <w:highlight w:val="none"/>
              </w:rPr>
              <w:t>405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英语5班（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 科-411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英语7班（</w:t>
            </w:r>
            <w:r>
              <w:rPr>
                <w:color w:val="auto"/>
                <w:highlight w:val="none"/>
              </w:rPr>
              <w:t>1-1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 科-403</w:t>
            </w:r>
          </w:p>
          <w:p>
            <w:pPr>
              <w:rPr>
                <w:rFonts w:hint="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硕士日语（1-16周） 科-202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新时代中国特色社会主义理论与实践1班（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    19-201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新时代中国特色社会主义理论与实践3班（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19-235</w:t>
            </w:r>
          </w:p>
          <w:p>
            <w:pPr>
              <w:jc w:val="left"/>
              <w:rPr>
                <w:rFonts w:hint="eastAsia" w:eastAsia="宋体"/>
                <w:color w:val="auto"/>
                <w:highlight w:val="none"/>
                <w:lang w:eastAsia="zh-CN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新时代中国特色社会主义理论与实践5班（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教4-10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9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新时代中国特色社会主义理论与实践7班（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/>
              </w:rPr>
              <w:t>周）     教3</w:t>
            </w:r>
            <w:r>
              <w:rPr>
                <w:rFonts w:hint="eastAsia"/>
                <w:color w:val="auto"/>
                <w:highlight w:val="none"/>
                <w:shd w:val="clear"/>
                <w:lang w:val="de-DE"/>
              </w:rPr>
              <w:t>-101</w:t>
            </w:r>
          </w:p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/>
              </w:rPr>
              <w:t>新时代中国特色社会主义理论与实践9班（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/>
              </w:rPr>
              <w:t xml:space="preserve">周）     </w:t>
            </w: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教4</w:t>
            </w:r>
            <w:r>
              <w:rPr>
                <w:rFonts w:hint="eastAsia"/>
                <w:color w:val="auto"/>
                <w:highlight w:val="none"/>
                <w:shd w:val="clear"/>
                <w:lang w:val="de-DE"/>
              </w:rPr>
              <w:t>-101</w:t>
            </w:r>
          </w:p>
        </w:tc>
        <w:tc>
          <w:tcPr>
            <w:tcW w:w="4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四</w:t>
            </w:r>
          </w:p>
        </w:tc>
        <w:tc>
          <w:tcPr>
            <w:tcW w:w="4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hd w:val="clear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</w:rPr>
              <w:t>统计计算（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1-11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 xml:space="preserve">周）  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教4-101</w:t>
            </w:r>
          </w:p>
          <w:p>
            <w:pPr>
              <w:shd w:val="clear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应用多元统计分析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1-11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de-DE"/>
              </w:rPr>
              <w:t>教3-101</w:t>
            </w:r>
          </w:p>
          <w:p>
            <w:pPr>
              <w:shd w:val="clear"/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  <w:lang w:val="de-DE"/>
              </w:rPr>
              <w:t>数值分析（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1-11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de-DE"/>
              </w:rPr>
              <w:t>周）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综-101</w:t>
            </w:r>
          </w:p>
          <w:p>
            <w:pPr>
              <w:shd w:val="clear"/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Python科学计算1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班（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科研楼B-101b</w:t>
            </w:r>
          </w:p>
          <w:p>
            <w:pPr>
              <w:shd w:val="clear"/>
              <w:jc w:val="center"/>
              <w:rPr>
                <w:rFonts w:hint="eastAsia"/>
                <w:color w:val="auto"/>
                <w:highlight w:val="none"/>
                <w:shd w:val="clear" w:color="auto" w:fill="FFFF00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</w:rPr>
              <w:t>VB程序设计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de-DE"/>
              </w:rPr>
              <w:t>班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周）19-201</w:t>
            </w:r>
          </w:p>
          <w:p>
            <w:pPr>
              <w:shd w:val="clear"/>
              <w:jc w:val="center"/>
              <w:rPr>
                <w:rFonts w:hint="eastAsia"/>
                <w:color w:val="auto"/>
                <w:highlight w:val="none"/>
                <w:shd w:val="clear" w:color="auto" w:fill="FFFF00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</w:rPr>
              <w:t>Java核心技术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班（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周）19-235</w:t>
            </w:r>
          </w:p>
        </w:tc>
        <w:tc>
          <w:tcPr>
            <w:tcW w:w="4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机器学习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1-11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 xml:space="preserve">周）  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教4-101</w:t>
            </w:r>
          </w:p>
          <w:p>
            <w:pPr>
              <w:jc w:val="center"/>
              <w:rPr>
                <w:rFonts w:hint="eastAsia"/>
                <w:color w:val="auto"/>
                <w:highlight w:val="none"/>
                <w:shd w:val="clear" w:color="auto" w:fill="FFFF00"/>
                <w:lang w:val="de-DE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</w:rPr>
              <w:t>偏微分方程数值解（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1-11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de-DE"/>
              </w:rPr>
              <w:t>教3-101</w:t>
            </w:r>
          </w:p>
          <w:p>
            <w:pPr>
              <w:jc w:val="center"/>
              <w:rPr>
                <w:rFonts w:hint="default" w:eastAsia="宋体"/>
                <w:color w:val="auto"/>
                <w:highlight w:val="none"/>
                <w:shd w:val="clear" w:color="auto" w:fill="FFFF00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应用时间序列分析（1-11周）</w:t>
            </w:r>
            <w:r>
              <w:rPr>
                <w:rFonts w:hint="eastAsia"/>
                <w:color w:val="auto"/>
                <w:highlight w:val="none"/>
                <w:shd w:val="clear"/>
              </w:rPr>
              <w:t>综</w:t>
            </w:r>
            <w:r>
              <w:rPr>
                <w:rFonts w:hint="eastAsia"/>
                <w:color w:val="auto"/>
                <w:highlight w:val="none"/>
                <w:shd w:val="clear"/>
                <w:lang w:val="de-DE"/>
              </w:rPr>
              <w:t>-101</w:t>
            </w:r>
          </w:p>
          <w:p>
            <w:pPr>
              <w:jc w:val="center"/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Python科学计算2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班（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科研楼B-101b</w:t>
            </w:r>
          </w:p>
          <w:p>
            <w:pPr>
              <w:jc w:val="center"/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</w:rPr>
              <w:t>VB程序设计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de-DE"/>
              </w:rPr>
              <w:t>班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周）19-201</w:t>
            </w:r>
          </w:p>
          <w:p>
            <w:pPr>
              <w:jc w:val="center"/>
              <w:rPr>
                <w:rFonts w:ascii="Calibri" w:hAnsi="Calibri" w:eastAsia="宋体" w:cs="Times New Roman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color w:val="auto"/>
                <w:highlight w:val="none"/>
                <w:shd w:val="clear" w:color="auto"/>
              </w:rPr>
              <w:t>Java核心技术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班（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1-9</w:t>
            </w:r>
            <w:r>
              <w:rPr>
                <w:rFonts w:hint="eastAsia"/>
                <w:color w:val="auto"/>
                <w:highlight w:val="none"/>
                <w:shd w:val="clear" w:color="auto"/>
              </w:rPr>
              <w:t>周）19-235</w:t>
            </w:r>
          </w:p>
        </w:tc>
        <w:tc>
          <w:tcPr>
            <w:tcW w:w="4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五</w:t>
            </w:r>
          </w:p>
        </w:tc>
        <w:tc>
          <w:tcPr>
            <w:tcW w:w="9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4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  <w:p>
            <w:pPr>
              <w:rPr>
                <w:color w:val="auto"/>
                <w:highlight w:val="none"/>
              </w:rPr>
            </w:pPr>
          </w:p>
          <w:p>
            <w:pPr>
              <w:rPr>
                <w:color w:val="auto"/>
                <w:highlight w:val="none"/>
              </w:rPr>
            </w:pPr>
          </w:p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六</w:t>
            </w:r>
          </w:p>
        </w:tc>
        <w:tc>
          <w:tcPr>
            <w:tcW w:w="9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4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日</w:t>
            </w:r>
          </w:p>
        </w:tc>
        <w:tc>
          <w:tcPr>
            <w:tcW w:w="96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hd w:val="clear"/>
              <w:jc w:val="center"/>
              <w:rPr>
                <w:rFonts w:hint="default" w:eastAsia="宋体"/>
                <w:i w:val="0"/>
                <w:iCs w:val="0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  <w:lang w:val="de-DE"/>
              </w:rPr>
              <w:t>VB</w:t>
            </w: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  <w:lang w:val="en-US" w:eastAsia="zh-CN"/>
              </w:rPr>
              <w:t>程序设计-</w:t>
            </w: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</w:rPr>
              <w:t>3</w:t>
            </w: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  <w:lang w:val="de-DE"/>
              </w:rPr>
              <w:t>班</w:t>
            </w: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</w:rPr>
              <w:t>（</w:t>
            </w: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  <w:lang w:val="en-US" w:eastAsia="zh-CN"/>
              </w:rPr>
              <w:t>1-9</w:t>
            </w: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</w:rPr>
              <w:t>周）19-2</w:t>
            </w: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  <w:lang w:val="en-US" w:eastAsia="zh-CN"/>
              </w:rPr>
              <w:t>01</w:t>
            </w:r>
          </w:p>
          <w:p>
            <w:pPr>
              <w:shd w:val="clear"/>
              <w:jc w:val="center"/>
              <w:rPr>
                <w:rFonts w:hint="default"/>
                <w:i w:val="0"/>
                <w:iCs w:val="0"/>
                <w:color w:val="auto"/>
                <w:highlight w:val="none"/>
                <w:shd w:val="clear" w:color="auto" w:fill="FFFF00"/>
                <w:lang w:val="en-US" w:eastAsia="zh-CN"/>
              </w:rPr>
            </w:pP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</w:rPr>
              <w:t>Java</w:t>
            </w: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  <w:lang w:val="en-US" w:eastAsia="zh-CN"/>
              </w:rPr>
              <w:t>核心技术-3</w:t>
            </w: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</w:rPr>
              <w:t>班（</w:t>
            </w: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  <w:lang w:val="en-US" w:eastAsia="zh-CN"/>
              </w:rPr>
              <w:t>1-9</w:t>
            </w: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</w:rPr>
              <w:t>周）19-2</w:t>
            </w:r>
            <w:r>
              <w:rPr>
                <w:rFonts w:hint="eastAsia"/>
                <w:i w:val="0"/>
                <w:iCs w:val="0"/>
                <w:color w:val="auto"/>
                <w:highlight w:val="none"/>
                <w:shd w:val="clear" w:color="auto"/>
                <w:lang w:val="en-US" w:eastAsia="zh-CN"/>
              </w:rPr>
              <w:t>35</w:t>
            </w:r>
          </w:p>
          <w:p>
            <w:pPr>
              <w:jc w:val="center"/>
              <w:rPr>
                <w:rFonts w:hint="eastAsia"/>
                <w:color w:val="auto"/>
                <w:highlight w:val="none"/>
                <w:shd w:val="clear" w:color="auto" w:fill="FFFF00"/>
              </w:rPr>
            </w:pPr>
          </w:p>
        </w:tc>
        <w:tc>
          <w:tcPr>
            <w:tcW w:w="470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/>
                <w:color w:val="auto"/>
                <w:highlight w:val="none"/>
                <w:shd w:val="clear" w:color="auto" w:fill="FFFF00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shd w:val="clear"/>
                <w:lang w:val="en-US" w:eastAsia="zh-CN"/>
              </w:rPr>
              <w:t>数学软件（1-11周）</w:t>
            </w:r>
            <w:r>
              <w:rPr>
                <w:rFonts w:hint="eastAsia"/>
                <w:color w:val="auto"/>
                <w:highlight w:val="none"/>
                <w:shd w:val="clear"/>
              </w:rPr>
              <w:t>综</w:t>
            </w:r>
            <w:r>
              <w:rPr>
                <w:rFonts w:hint="eastAsia"/>
                <w:color w:val="auto"/>
                <w:highlight w:val="none"/>
                <w:shd w:val="clear"/>
                <w:lang w:val="de-DE"/>
              </w:rPr>
              <w:t>-101</w:t>
            </w:r>
          </w:p>
        </w:tc>
      </w:tr>
    </w:tbl>
    <w:p>
      <w:pPr>
        <w:jc w:val="left"/>
        <w:rPr>
          <w:b/>
        </w:rPr>
      </w:pPr>
    </w:p>
    <w:p>
      <w:r>
        <w:rPr>
          <w:b/>
        </w:rPr>
        <w:br w:type="page"/>
      </w:r>
    </w:p>
    <w:p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2022</w:t>
      </w:r>
      <w:r>
        <w:rPr>
          <w:rFonts w:ascii="Times New Roman" w:hAnsi="Times New Roman" w:cs="Times New Roman"/>
          <w:b/>
          <w:color w:val="auto"/>
          <w:sz w:val="32"/>
          <w:szCs w:val="32"/>
        </w:rPr>
        <w:t>秋季</w:t>
      </w:r>
      <w:r>
        <w:rPr>
          <w:rFonts w:hint="eastAsia" w:ascii="Times New Roman" w:hAnsi="Times New Roman" w:cs="Times New Roman"/>
          <w:b/>
          <w:color w:val="FF0000"/>
          <w:sz w:val="32"/>
          <w:szCs w:val="32"/>
          <w:lang w:val="en-US" w:eastAsia="zh-CN"/>
        </w:rPr>
        <w:t>地球科学与资源学院</w:t>
      </w:r>
      <w:r>
        <w:rPr>
          <w:rFonts w:hint="eastAsia" w:ascii="Times New Roman" w:hAnsi="Times New Roman" w:cs="Times New Roman"/>
          <w:b/>
          <w:color w:val="auto"/>
          <w:sz w:val="32"/>
          <w:szCs w:val="32"/>
        </w:rPr>
        <w:t>硕</w:t>
      </w:r>
      <w:r>
        <w:rPr>
          <w:rFonts w:ascii="Times New Roman" w:hAnsi="Times New Roman" w:cs="Times New Roman"/>
          <w:b/>
          <w:color w:val="auto"/>
          <w:sz w:val="32"/>
          <w:szCs w:val="32"/>
        </w:rPr>
        <w:t>士</w:t>
      </w:r>
      <w:r>
        <w:rPr>
          <w:rFonts w:ascii="Times New Roman" w:hAnsi="Times New Roman" w:cs="Times New Roman"/>
          <w:b/>
          <w:sz w:val="32"/>
          <w:szCs w:val="32"/>
        </w:rPr>
        <w:t>研究生</w:t>
      </w:r>
      <w:r>
        <w:rPr>
          <w:rFonts w:hint="eastAsia" w:ascii="Times New Roman" w:hAnsi="Times New Roman" w:cs="Times New Roman"/>
          <w:b/>
          <w:sz w:val="32"/>
          <w:szCs w:val="32"/>
          <w:lang w:val="en-US" w:eastAsia="zh-CN"/>
        </w:rPr>
        <w:t>专业</w:t>
      </w:r>
      <w:r>
        <w:rPr>
          <w:rFonts w:ascii="Times New Roman" w:hAnsi="Times New Roman" w:cs="Times New Roman"/>
          <w:b/>
          <w:sz w:val="32"/>
          <w:szCs w:val="32"/>
        </w:rPr>
        <w:t>课课表</w:t>
      </w:r>
    </w:p>
    <w:p>
      <w:pPr>
        <w:ind w:firstLine="1259" w:firstLineChars="597"/>
        <w:jc w:val="right"/>
        <w:rPr>
          <w:rFonts w:ascii="Times New Roman" w:hAnsi="Times New Roman" w:eastAsia="宋体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上课起止时间：</w:t>
      </w:r>
      <w:r>
        <w:rPr>
          <w:rFonts w:ascii="Times New Roman" w:hAnsi="Times New Roman" w:cs="Times New Roman"/>
          <w:b/>
          <w:bCs/>
        </w:rPr>
        <w:t>2022年9月13日-2023年1月8日（共17周）</w:t>
      </w:r>
    </w:p>
    <w:tbl>
      <w:tblPr>
        <w:tblStyle w:val="7"/>
        <w:tblW w:w="14374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3686"/>
        <w:gridCol w:w="5245"/>
        <w:gridCol w:w="43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11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ind w:firstLine="420"/>
              <w:jc w:val="center"/>
              <w:rPr>
                <w:rFonts w:ascii="Times New Roman" w:hAnsi="Times New Roman" w:cs="Times New Roman"/>
                <w:b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805180" cy="302895"/>
                      <wp:effectExtent l="1905" t="4445" r="12065" b="16510"/>
                      <wp:wrapNone/>
                      <wp:docPr id="31" name="直接连接符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5180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pt;margin-top:1.15pt;height:23.85pt;width:63.4pt;mso-position-horizontal-relative:page;z-index:251686912;mso-width-relative:page;mso-height-relative:page;" filled="f" stroked="t" coordsize="21600,21600" o:gfxdata="UEsDBAoAAAAAAIdO4kAAAAAAAAAAAAAAAAAEAAAAZHJzL1BLAwQUAAAACACHTuJA8eH3LdQAAAAG&#10;AQAADwAAAGRycy9kb3ducmV2LnhtbE2OTU/DMBBE70j8B2uRuFSt3VREKGTTA5AbF0oR1228JBHx&#10;Oo3dD/j1uCc4jmb05pXrsxvUkafQe0FYLgwolsbbXlqE7Vs9vwcVIomlwQsjfHOAdXV9VVJh/Ule&#10;+biJrUoQCQUhdDGOhdah6dhRWPiRJXWffnIUU5xabSc6JbgbdGZMrh31kh46Gvmx4+Zrc3AIoX7n&#10;ff0za2bmY9V6zvZPL8+EeHuzNA+gIp/j3xgu+kkdquS08wexQQ0I8zwNEbIVqEub5RmoHcKdMaCr&#10;Uv/Xr34BUEsDBBQAAAAIAIdO4kD3Hw3L7wEAAN4DAAAOAAAAZHJzL2Uyb0RvYy54bWytU0uOEzEQ&#10;3SNxB8t70p2MgjKtdGYxYdggGAk4QMV2py35J5cnnVyCCyCxgxVL9tyG4RiU3SEDwyYLeuEu1+e5&#10;3nN5ebW3hu1URO1dy6eTmjPlhJfabVv+/t3NswVnmMBJMN6plh8U8qvV0yfLITRq5ntvpIqMQBw2&#10;Q2h5n1JoqgpFryzgxAflKNj5aCHRNm4rGWEgdGuqWV0/rwYfZYheKETyrscgPyLGcwB912mh1l7c&#10;WeXSiBqVgUSUsNcB+ap023VKpDddhyox03JimspKh5C9yWu1WkKzjRB6LY4twDktPOJkQTs69AS1&#10;hgTsLup/oKwW0aPv0kR4W41EiiLEYlo/0uZtD0EVLiQ1hpPo+P9gxevdbWRatvxiypkDSzd+//Hb&#10;jw+ff37/ROv91y+MIiTTELCh7Gt3G487DLcxc9530eY/sWH7Iu3hJK3aJybIuajn0wWJLih0Uc8W&#10;l/OMWT0Uh4jppfKWZaPlRrvMHBrYvcI0pv5OyW7j2NDyy/lsTphAY9jR9ZNpA1FBty216I2WN9qY&#10;XIFxu7k2ke0gj0L5ji38lZYPWQP2Y14J5TRoegXyhZMsHQJp5Oht8NyCVZIzo+gpZatkJtDmnExi&#10;bxyJkJUdtczWxstDkbj46dqLTMcRzXP1575UPzzL1S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x&#10;4fct1AAAAAYBAAAPAAAAAAAAAAEAIAAAACIAAABkcnMvZG93bnJldi54bWxQSwECFAAUAAAACACH&#10;TuJA9x8Ny+8BAADeAwAADgAAAAAAAAABACAAAAAj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imes New Roman" w:hAnsi="Times New Roman" w:eastAsia="宋体" w:cs="Times New Roman"/>
                <w:b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page">
                        <wp:posOffset>-3810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32" name="直接连接符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0.3pt;margin-top:1.15pt;height:46.8pt;width:52.15pt;mso-position-horizontal-relative:page;z-index:251687936;mso-width-relative:page;mso-height-relative:page;" filled="f" stroked="t" coordsize="21600,21600" o:gfxdata="UEsDBAoAAAAAAIdO4kAAAAAAAAAAAAAAAAAEAAAAZHJzL1BLAwQUAAAACACHTuJA22qVIdUAAAAG&#10;AQAADwAAAGRycy9kb3ducmV2LnhtbE2OPU/DQBBEeyT+w2mRaKLkLrYIifE6BeCOhgBKu7EX28K3&#10;5/guH/DruVRQjmb05uXrs+3VkUffOUGYzwwolsrVnTQI72/ldAnKB5KaeieM8M0e1sX1VU5Z7U7y&#10;ysdNaFSEiM8IoQ1hyLT2VcuW/MwNLLH7dKOlEOPY6HqkU4TbXifGLLSlTuJDSwM/tlx9bQ4WwZcf&#10;vC9/JtXEbNPGcbJ/enkmxNubuXkAFfgc/sZw0Y/qUESnnTtI7VWPMF3EIUKSgrq0Jr0HtUNY3a1A&#10;F7n+r1/8AlBLAwQUAAAACACHTuJAIrs3/vIBAADeAwAADgAAAGRycy9lMm9Eb2MueG1srVO9jhMx&#10;EO6ReAfLPdlcQiJulc0VF44GQSTgASa2N2vJf/L4sslL8AJIdFBR0vM2dzwGY2/IwdGkYAvv2DPz&#10;zXyfx4urvTVspyJq7xp+MRpzppzwUrttwz+8v3n2gjNM4CQY71TDDwr51fLpk0UfajXxnTdSRUYg&#10;Dus+NLxLKdRVhaJTFnDkg3LkbH20kGgbt5WM0BO6NdVkPJ5XvY8yRC8UIp2uBic/IsZzAH3baqFW&#10;Xtxa5dKAGpWBRJSw0wH5snTbtkqkt22LKjHTcGKaykpFyN7ktVouoN5GCJ0WxxbgnBYecbKgHRU9&#10;Qa0gAbuN+h8oq0X06Ns0Et5WA5GiCLG4GD/S5l0HQRUuJDWGk+j4/2DFm906Mi0bPp1w5sDSjd9/&#10;+n738cvPH59pvf/2lZGHZOoD1hR97dbxuMOwjpnzvo02/4kN2xdpDydp1T4xQYfz+WQ6nnEmyDW7&#10;fD6dF+mrh+QQMb1S3rJsNNxol5lDDbvXmKgghf4OycfGsb7hl7NJxgQaw5aun0wbiAq6bclFb7S8&#10;0cbkDIzbzbWJbAd5FMqXaRHuX2G5yAqwG+KKaxiSToF86SRLh0AaOXobPLdgleTMKHpK2SJAqBNo&#10;c04klTaOOsjKDlpma+PloUhczunaS4/HEc1z9ee+ZD88y+U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22qVIdUAAAAGAQAADwAAAAAAAAABACAAAAAiAAAAZHJzL2Rvd25yZXYueG1sUEsBAhQAFAAA&#10;AAgAh07iQCK7N/7yAQAA3gMAAA4AAAAAAAAAAQAgAAAAJAEAAGRycy9lMm9Eb2MueG1sUEsFBgAA&#10;AAAGAAYAWQEAAIg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highlight w:val="none"/>
              </w:rPr>
              <w:t>节次</w:t>
            </w:r>
          </w:p>
          <w:p>
            <w:pPr>
              <w:ind w:firstLine="420"/>
              <w:rPr>
                <w:rFonts w:ascii="Times New Roman" w:hAnsi="Times New Roman" w:cs="Times New Roman"/>
                <w:b/>
                <w:highlight w:val="none"/>
              </w:rPr>
            </w:pPr>
            <w:r>
              <w:rPr>
                <w:rFonts w:ascii="Times New Roman" w:hAnsi="Times New Roman" w:cs="Times New Roman"/>
                <w:b/>
                <w:highlight w:val="none"/>
              </w:rPr>
              <w:t>课程</w:t>
            </w:r>
          </w:p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ascii="Times New Roman" w:hAnsi="Times New Roman" w:cs="Times New Roman"/>
                <w:b/>
                <w:highlight w:val="none"/>
              </w:rPr>
              <w:t>星期</w:t>
            </w: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highlight w:val="none"/>
              </w:rPr>
              <w:t>1-4节</w:t>
            </w:r>
          </w:p>
        </w:tc>
        <w:tc>
          <w:tcPr>
            <w:tcW w:w="52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highlight w:val="none"/>
              </w:rPr>
              <w:t>5-8节</w:t>
            </w:r>
          </w:p>
        </w:tc>
        <w:tc>
          <w:tcPr>
            <w:tcW w:w="43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highlight w:val="none"/>
              </w:rPr>
              <w:t>9-11节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11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highlight w:val="none"/>
              </w:rPr>
              <w:t>星期一</w:t>
            </w:r>
          </w:p>
        </w:tc>
        <w:tc>
          <w:tcPr>
            <w:tcW w:w="368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现代矿床学（其余班）（1-8周）科305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矿田构造学（10-13周）科312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岩石结构成因分析（10-17周）限选34人科209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地质流体地球化学（2-6周）科202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地球化学热力学（2-11周）科207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古地磁学原理与应用（2-6周）科207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古生物地理学（13-16周）科206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沉积盆地构造学（10-17周）科201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地质遗迹与地学旅游（10-13周）科317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第四纪地质与环境（1-8周）科317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default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区域构造解析（2-8周）科206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大地构造学专题（11-16周）科305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资源与环境遥感（2-8周）科404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3S技术集成与应用设计（10-15周）科404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2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地质资源富集机理与规律（2-8周）科414</w:t>
            </w:r>
          </w:p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同位素地质年代学（1</w:t>
            </w:r>
            <w:r>
              <w:rPr>
                <w:rFonts w:ascii="等线" w:hAnsi="等线" w:eastAsia="等线" w:cs="宋体"/>
                <w:kern w:val="0"/>
                <w:sz w:val="22"/>
                <w:highlight w:val="none"/>
              </w:rPr>
              <w:t>0-13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周）科411</w:t>
            </w:r>
          </w:p>
        </w:tc>
        <w:tc>
          <w:tcPr>
            <w:tcW w:w="43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11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highlight w:val="none"/>
              </w:rPr>
              <w:t>星期二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现代成矿学研究方法（1-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9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周）（第二节开始上课）科209</w:t>
            </w:r>
          </w:p>
        </w:tc>
        <w:tc>
          <w:tcPr>
            <w:tcW w:w="524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综合地质学（1-1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2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周）科305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高级岩石学（1-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9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周）科305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沉积学原理（12-17周）科206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应用地球化学（1-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周）科202</w:t>
            </w:r>
          </w:p>
        </w:tc>
        <w:tc>
          <w:tcPr>
            <w:tcW w:w="524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沉积地质学（1-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9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周）科206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现代古生物学（9-14周）科207</w:t>
            </w:r>
          </w:p>
        </w:tc>
        <w:tc>
          <w:tcPr>
            <w:tcW w:w="524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地质信息技术与应用（1-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9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周）科404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构造物理学（1-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4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周）科207</w:t>
            </w:r>
          </w:p>
        </w:tc>
        <w:tc>
          <w:tcPr>
            <w:tcW w:w="524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4314" w:type="dxa"/>
            <w:tcBorders>
              <w:top w:val="nil"/>
              <w:left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遥感与矿产资源勘查（1-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6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周）科207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遥感信息机理分析（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1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4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415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　</w:t>
            </w:r>
          </w:p>
        </w:tc>
        <w:tc>
          <w:tcPr>
            <w:tcW w:w="524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4314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定量地学与地学信息（10-17周）科414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</w:trPr>
        <w:tc>
          <w:tcPr>
            <w:tcW w:w="11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highlight w:val="none"/>
              </w:rPr>
              <w:t>星期三</w:t>
            </w:r>
          </w:p>
        </w:tc>
        <w:tc>
          <w:tcPr>
            <w:tcW w:w="368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现代矿床学（三矿班）（1-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周）科305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现代矿物学（9-14周）科215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岩石结构成因分析（9-17周）限选34人科209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现代环境地球化学（10-15周）科309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沉积盆地构造学（9-17周）科202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古地磁学原理与应用（2-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5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周）科207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古生物地理学（13-16周）科206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default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晚新生代气候演变（1-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6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周）科306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全球变化（10-15）科306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科技写作（工科）（10-13周）科305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区域构造解析（2-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周）科206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大地构造学专题（11-16周）科305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综合地层学（10-17周）科206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资源与环境遥感（2-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周）科404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3S技术集成与应用设计（10-15周）科404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地质资源富集机理与规律（2-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周）地调楼318</w:t>
            </w:r>
          </w:p>
        </w:tc>
        <w:tc>
          <w:tcPr>
            <w:tcW w:w="43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11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highlight w:val="none"/>
              </w:rPr>
              <w:t>星期四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现代成矿学研究方法（1-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8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周）（第二节开始上课）科209</w:t>
            </w: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现代矿床学（其余班）（1-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周）科305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矿田构造学（10-13周）科312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高级岩石学（1-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8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周）科305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应用地球化学（1-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6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周）科202</w:t>
            </w: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地质流体地球化学（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2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-5周）科207</w:t>
            </w:r>
          </w:p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沉积地质学（1-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8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周）科206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综合地层学（10-17周）科206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现代古生物学（9-14周）科207</w:t>
            </w: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中国地质（1-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周）科206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世界地质（10-13周）地调楼318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地质信息技术与应用（1-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8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周）科404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地质公园与国家公园（10-13）科209</w:t>
            </w: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 xml:space="preserve">地质遗迹与地学旅游（10-13周）科302                                     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第四纪地质与环境（1-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周）科302</w:t>
            </w:r>
          </w:p>
        </w:tc>
        <w:tc>
          <w:tcPr>
            <w:tcW w:w="431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地球化学热力学（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2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-10周）科317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构造物理学（1-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4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周）科207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 xml:space="preserve">       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遥感信息机理分析（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1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4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415</w:t>
            </w:r>
          </w:p>
        </w:tc>
        <w:tc>
          <w:tcPr>
            <w:tcW w:w="52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GIS软件实习（1-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4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周）限选80人科215</w:t>
            </w:r>
          </w:p>
          <w:p>
            <w:pPr>
              <w:widowControl/>
              <w:ind w:firstLine="660" w:firstLineChars="300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同位素地质年代学（1</w:t>
            </w:r>
            <w:r>
              <w:rPr>
                <w:rFonts w:ascii="等线" w:hAnsi="等线" w:eastAsia="等线" w:cs="宋体"/>
                <w:kern w:val="0"/>
                <w:sz w:val="22"/>
                <w:highlight w:val="none"/>
              </w:rPr>
              <w:t>0-13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周）科411</w:t>
            </w:r>
          </w:p>
        </w:tc>
        <w:tc>
          <w:tcPr>
            <w:tcW w:w="43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1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highlight w:val="none"/>
              </w:rPr>
              <w:t>星期五</w:t>
            </w:r>
          </w:p>
        </w:tc>
        <w:tc>
          <w:tcPr>
            <w:tcW w:w="368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矿石物质组成研究方法（9-12周）科209</w:t>
            </w: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现代矿床学（三矿班）（1-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6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周）科305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现代矿物学（9-14周）科215</w:t>
            </w:r>
          </w:p>
        </w:tc>
        <w:tc>
          <w:tcPr>
            <w:tcW w:w="431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沉积学原理（12-16周）科206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遥感与矿产资源勘查（1-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6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周）科207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定量地学与地学信息（10-17周）科414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现代环境地球化学（10-15周）科309</w:t>
            </w:r>
          </w:p>
        </w:tc>
        <w:tc>
          <w:tcPr>
            <w:tcW w:w="431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地理综合研究方法与实践（3-4节）（1-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周）科302                                               地质公园与国家公园（9-12周）科302</w:t>
            </w: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中国地质（1-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周）科206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世界地质（10-13周）地调楼318</w:t>
            </w:r>
          </w:p>
        </w:tc>
        <w:tc>
          <w:tcPr>
            <w:tcW w:w="431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科技写作（工科）（10-14周）科305</w:t>
            </w: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地理综合研究方法与实践（5-6节）（1-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7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周）20人科302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全球变化（10-15）科317</w:t>
            </w:r>
          </w:p>
        </w:tc>
        <w:tc>
          <w:tcPr>
            <w:tcW w:w="431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　</w:t>
            </w: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GIS软件实习（1-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  <w:lang w:val="en-US" w:eastAsia="zh-CN"/>
              </w:rPr>
              <w:t>4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周）限选80人科215</w:t>
            </w:r>
          </w:p>
        </w:tc>
        <w:tc>
          <w:tcPr>
            <w:tcW w:w="431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1" w:hRule="atLeast"/>
        </w:trPr>
        <w:tc>
          <w:tcPr>
            <w:tcW w:w="112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highlight w:val="none"/>
              </w:rPr>
              <w:t>星期六</w:t>
            </w: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地理综合研究方法与实践（1-7周）科210</w:t>
            </w:r>
          </w:p>
        </w:tc>
        <w:tc>
          <w:tcPr>
            <w:tcW w:w="52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数学在地学中的应用-1（4-8周） 3-101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数学在地学中的应用-2（4-8周） 19-201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计算机在地学中的应用-1（9-12周） 3-101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计算机在地学中的应用-2（9-12周） 19-201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矿产普查与勘探（13-17周）科215</w:t>
            </w:r>
          </w:p>
        </w:tc>
        <w:tc>
          <w:tcPr>
            <w:tcW w:w="43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12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highlight w:val="none"/>
              </w:rPr>
              <w:t>星期日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矿石物质组成研究方法（9-12周）科209</w:t>
            </w:r>
          </w:p>
        </w:tc>
        <w:tc>
          <w:tcPr>
            <w:tcW w:w="5245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数学在地学中的应用-1（4-8周） 3-101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数学在地学中的应用-2（4-8周） 19-201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计算机在地学中的应用-1（9-12周）3-101</w:t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br w:type="textWrapping"/>
            </w: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计算机在地学中的应用-2（9-12周）19-201</w:t>
            </w:r>
          </w:p>
        </w:tc>
        <w:tc>
          <w:tcPr>
            <w:tcW w:w="4314" w:type="dxa"/>
            <w:vMerge w:val="restart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2"/>
                <w:highlight w:val="none"/>
              </w:rPr>
              <w:t>晚新生代气候演变（1-7周）科207</w:t>
            </w:r>
          </w:p>
        </w:tc>
        <w:tc>
          <w:tcPr>
            <w:tcW w:w="524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431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112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000000"/>
                <w:kern w:val="0"/>
                <w:sz w:val="22"/>
                <w:highlight w:val="none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等线" w:hAnsi="等线" w:eastAsia="等线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等线" w:hAnsi="等线" w:eastAsia="等线" w:cs="宋体"/>
                <w:kern w:val="0"/>
                <w:sz w:val="24"/>
                <w:szCs w:val="24"/>
                <w:highlight w:val="none"/>
              </w:rPr>
              <w:t>矿产普查与勘探（9-17周）科215</w:t>
            </w:r>
          </w:p>
        </w:tc>
        <w:tc>
          <w:tcPr>
            <w:tcW w:w="5245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  <w:tc>
          <w:tcPr>
            <w:tcW w:w="4314" w:type="dxa"/>
            <w:vMerge w:val="continue"/>
            <w:tcBorders>
              <w:top w:val="nil"/>
              <w:left w:val="nil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kern w:val="0"/>
                <w:sz w:val="22"/>
                <w:highlight w:val="none"/>
              </w:rPr>
            </w:pPr>
          </w:p>
        </w:tc>
      </w:tr>
    </w:tbl>
    <w:p>
      <w:pPr>
        <w:rPr>
          <w:rFonts w:ascii="Times New Roman" w:hAnsi="Times New Roman" w:eastAsia="宋体" w:cs="Times New Roman"/>
          <w:sz w:val="18"/>
          <w:szCs w:val="18"/>
        </w:rPr>
      </w:pPr>
    </w:p>
    <w:p/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2022秋季</w:t>
      </w:r>
      <w:r>
        <w:rPr>
          <w:rFonts w:hint="eastAsia"/>
          <w:b/>
          <w:color w:val="FF0000"/>
          <w:sz w:val="32"/>
          <w:szCs w:val="32"/>
        </w:rPr>
        <w:t>工程技术学院</w:t>
      </w:r>
      <w:r>
        <w:rPr>
          <w:rFonts w:hint="eastAsia"/>
          <w:b/>
          <w:sz w:val="32"/>
          <w:szCs w:val="32"/>
        </w:rPr>
        <w:t>硕士研究生专业课课表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  <w:r>
        <w:rPr>
          <w:rFonts w:hint="eastAsia"/>
          <w:b/>
          <w:sz w:val="32"/>
          <w:szCs w:val="32"/>
        </w:rPr>
        <w:t xml:space="preserve"> 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4242"/>
        <w:gridCol w:w="5070"/>
        <w:gridCol w:w="4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420" w:firstLineChars="200"/>
              <w:rPr>
                <w:b/>
                <w:color w:val="000000"/>
              </w:rPr>
            </w:pP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11430</wp:posOffset>
                      </wp:positionH>
                      <wp:positionV relativeFrom="paragraph">
                        <wp:posOffset>3810</wp:posOffset>
                      </wp:positionV>
                      <wp:extent cx="518795" cy="600075"/>
                      <wp:effectExtent l="3810" t="3175" r="10795" b="6350"/>
                      <wp:wrapNone/>
                      <wp:docPr id="33" name="直接连接符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8795" cy="60007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0.9pt;margin-top:0.3pt;height:47.25pt;width:40.85pt;mso-position-horizontal-relative:page;z-index:251662336;mso-width-relative:page;mso-height-relative:page;" filled="f" stroked="t" coordsize="21600,21600" o:gfxdata="UEsDBAoAAAAAAIdO4kAAAAAAAAAAAAAAAAAEAAAAZHJzL1BLAwQUAAAACACHTuJA1VyDxdMAAAAE&#10;AQAADwAAAGRycy9kb3ducmV2LnhtbE3OP0/DMBAF8B2J72AdEkvV2mnVqg1xOgDZWCgg1mt8JBHx&#10;OY3dP/DpOSYYn97p3a/YXnyvTjTGLrCFbGZAEdfBddxYeH2ppmtQMSE77AOThS+KsC2vrwrMXTjz&#10;M512qVEywjFHC21KQ651rFvyGGdhIJbuI4wek8Sx0W7Es4z7Xs+NWWmPHcuHFge6b6n+3B29hVi9&#10;0aH6ntQT875oAs0PD0+PaO3tTWbuQCW6pL9j+OULHUox7cORXVS9ZIEnCytQUq4XS1B7C5tlBros&#10;9H98+QNQSwMEFAAAAAgAh07iQEdF9bP7AQAA9gMAAA4AAABkcnMvZTJvRG9jLnhtbK1TzY7TMBC+&#10;I/EOlu80aVfdn6jpHrYsFwSVYB9gajuJJf/Jdpv2JXgBJG5w4sidt9nlMXbshLIslx7IwZnxjL+Z&#10;7/N4cb3XiuyED9Kamk4nJSXCMMulaWt69/H21SUlIYLhoKwRNT2IQK+XL18seleJme2s4sITBDGh&#10;6l1NuxhdVRSBdUJDmFgnDAYb6zVEdH1bcA89omtVzMryvOit585bJkLA3dUQpCOiPwXQNo1kYmXZ&#10;VgsTB1QvFESkFDrpAl3mbptGsPi+aYKIRNUUmca8YhG0N2ktlguoWg+uk2xsAU5p4RknDdJg0SPU&#10;CiKQrZf/QGnJvA22iRNmdTEQyYogi2n5TJsPHTiRuaDUwR1FD/8Plr3brT2RvKZnZ5QY0HjjD59/&#10;3H/6+uvnF1wfvn8jGEGZehcqzL4xaz96wa194rxvvE5/ZEP2WdrDUVqxj4Th5nx6eXE1p4Rh6Lws&#10;y4t5wiz+HHY+xDfCapKMmippEnOoYPc2xCH1d0raVob0Nb2azxIm4Bg2eP1oaodUgmnz2WCV5LdS&#10;qXQi+HZzozzZQRqF/I0t/JWWiqwgdENeDqU0qLzdGp6tTgB/bTiJB4dqGXwlNDWjBadECXxUycqZ&#10;EaQ6JRN1UCYVEXlkR8ZJ8UHjZG0sP2Tpi+ThOGT5xtFN8/bUR/vpc10+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NVcg8XTAAAABAEAAA8AAAAAAAAAAQAgAAAAIgAAAGRycy9kb3ducmV2LnhtbFBL&#10;AQIUABQAAAAIAIdO4kBHRfWz+wEAAPYDAAAOAAAAAAAAAAEAIAAAACI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712470" cy="352425"/>
                      <wp:effectExtent l="1905" t="4445" r="9525" b="5080"/>
                      <wp:wrapNone/>
                      <wp:docPr id="34" name="直接连接符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2470" cy="35242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7.75pt;width:56.1pt;mso-position-horizontal-relative:page;z-index:251661312;mso-width-relative:page;mso-height-relative:page;" filled="f" stroked="t" coordsize="21600,21600" o:gfxdata="UEsDBAoAAAAAAIdO4kAAAAAAAAAAAAAAAAAEAAAAZHJzL1BLAwQUAAAACACHTuJA2vH0RNUAAAAH&#10;AQAADwAAAGRycy9kb3ducmV2LnhtbE2OTU/DMBBE70j8B2uRuFSt3ZRWELLpAciNCwXEdRsvSUS8&#10;TmP3A3497gmOoxm9ecX65Hp14DF0XhDmMwOKpfa2kwbh7bWa3oIKkcRS74URvjnAury8KCi3/igv&#10;fNjERiWIhJwQ2hiHXOtQt+wozPzAkrpPPzqKKY6NtiMdE9z1OjNmpR11kh5aGvih5fprs3cIoXrn&#10;XfUzqSfmY9F4znaPz0+EeH01N/egIp/i3xjO+kkdyuS09XuxQfUpm0VaIkzvQJ3rLFuC2iIsb1ag&#10;y0L/9y9/AVBLAwQUAAAACACHTuJAsQBccPkBAAD2AwAADgAAAGRycy9lMm9Eb2MueG1srVNLjhMx&#10;EN0jcQfLe9JJJmGglc4sJgwbBCMBB6jY7rQl/+RyfpfgAkjsYMWSPbdhOAZldxOGYZMFvXBXucqv&#10;6j2XF1cHa9hORdTeNXwyGnOmnPBSu03D37+7efKMM0zgJBjvVMOPCvnV8vGjxT7Uauo7b6SKjEAc&#10;1vvQ8C6lUFcVik5ZwJEPylGw9dFCIjduKhlhT+jWVNPx+Gm191GG6IVCpN1VH+QDYjwH0LetFmrl&#10;xdYql3rUqAwkooSdDsiXpdu2VSK9aVtUiZmGE9NUVipC9jqv1XIB9SZC6LQYWoBzWnjAyYJ2VPQE&#10;tYIEbBv1P1BWi+jRt2kkvK16IkURYjEZP9DmbQdBFS4kNYaT6Pj/YMXr3W1kWjb8YsaZA0s3fvfx&#10;248Pn39+/0Tr3dcvjCIk0z5gTdnX7jYOHobbmDkf2mjzn9iwQ5H2eJJWHRITtHk5mc4uSXRBoYv5&#10;dDadZ8zqz+EQMb1U3rJsNNxol5lDDbtXmPrU3yl52zi2b/jzOeEwATSGLV0/mTYQFXSbcha90fJG&#10;G5NPYNysr01kO8ijUL6hhb/ScpEVYNfnlVBOgzr6rZPF6hTIF06ydAyklqNXwnMzVknOjKJHla2S&#10;mUCbczJJB+NyEVVGdmCcFe81ztbay2ORvsoejUORbxjdPG/3fbLvP9fl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Nrx9ETVAAAABwEAAA8AAAAAAAAAAQAgAAAAIgAAAGRycy9kb3ducmV2LnhtbFBL&#10;AQIUABQAAAAIAIdO4kCxAFxw+QEAAPYDAAAOAAAAAAAAAAEAIAAAACQ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>
            <w:pPr>
              <w:ind w:firstLine="422" w:firstLineChars="20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1-4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5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9-11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</w:p>
        </w:tc>
        <w:tc>
          <w:tcPr>
            <w:tcW w:w="5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结构动力学（1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-9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科310</w:t>
            </w:r>
          </w:p>
          <w:p>
            <w:pPr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Theme="minorHAnsi" w:hAnsiTheme="minorHAnsi" w:eastAsiaTheme="minorEastAsia" w:cstheme="minorBidi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地质工程新技术（12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-17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科309</w:t>
            </w:r>
          </w:p>
          <w:p>
            <w:pPr>
              <w:jc w:val="left"/>
              <w:rPr>
                <w:rFonts w:asciiTheme="minorHAnsi" w:hAnsiTheme="minorHAnsi" w:eastAsiaTheme="minorEastAsia" w:cstheme="minorBidi"/>
              </w:rPr>
            </w:pPr>
          </w:p>
          <w:p>
            <w:pPr>
              <w:jc w:val="left"/>
              <w:rPr>
                <w:rFonts w:asciiTheme="minorHAnsi" w:hAnsiTheme="minorHAnsi" w:eastAsiaTheme="minorEastAsia" w:cstheme="minorBidi"/>
              </w:rPr>
            </w:pPr>
          </w:p>
          <w:p>
            <w:pPr>
              <w:jc w:val="left"/>
              <w:rPr>
                <w:rFonts w:asciiTheme="minorHAnsi" w:hAnsiTheme="minorHAnsi" w:eastAsiaTheme="minorEastAsia" w:cstheme="minorBidi"/>
              </w:rPr>
            </w:pPr>
          </w:p>
          <w:p>
            <w:pPr>
              <w:jc w:val="left"/>
              <w:rPr>
                <w:lang w:val="de-DE"/>
              </w:rPr>
            </w:pPr>
          </w:p>
        </w:tc>
        <w:tc>
          <w:tcPr>
            <w:tcW w:w="5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硕士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文献综述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（工程）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地工）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（1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-9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科411</w:t>
            </w:r>
          </w:p>
          <w:p>
            <w:pPr>
              <w:jc w:val="left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硕士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文献综述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（工程）B</w:t>
            </w:r>
            <w:r>
              <w:rPr>
                <w:rFonts w:hint="eastAsia"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土木）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（1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-9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科405</w:t>
            </w:r>
          </w:p>
          <w:p>
            <w:pPr>
              <w:jc w:val="left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硕士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文献综述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（工程）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机械）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（1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-9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科209</w:t>
            </w:r>
          </w:p>
          <w:p>
            <w:pPr>
              <w:jc w:val="left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硕士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文献综述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（工程）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D</w:t>
            </w:r>
            <w:r>
              <w:rPr>
                <w:rFonts w:hint="eastAsia"/>
                <w:color w:val="000000" w:themeColor="text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安全）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（1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-9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科309</w:t>
            </w:r>
          </w:p>
          <w:p>
            <w:pPr>
              <w:jc w:val="left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现代土木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工程项目管理（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--17）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科309</w:t>
            </w:r>
          </w:p>
          <w:p>
            <w:pPr>
              <w:jc w:val="left"/>
              <w:rPr>
                <w:rFonts w:hint="default"/>
                <w:color w:val="000000" w:themeColor="text1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风险评估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理论与方法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（10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--17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科209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/>
              </w:rPr>
            </w:pP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高等基础工程学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（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1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0-17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，4节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）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科201</w:t>
            </w:r>
          </w:p>
          <w:p>
            <w:pPr>
              <w:jc w:val="left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机械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科技史及学科前沿（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—5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，4节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科210</w:t>
            </w:r>
          </w:p>
          <w:p>
            <w:pPr>
              <w:jc w:val="center"/>
              <w:rPr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</w:p>
        </w:tc>
        <w:tc>
          <w:tcPr>
            <w:tcW w:w="5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弹塑性力学（1</w:t>
            </w:r>
            <w:r>
              <w:rPr>
                <w:highlight w:val="none"/>
              </w:rPr>
              <w:t>-13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科311</w:t>
            </w:r>
          </w:p>
          <w:p>
            <w:pPr>
              <w:jc w:val="left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安全与应急管理（1</w:t>
            </w:r>
            <w:r>
              <w:rPr>
                <w:highlight w:val="none"/>
              </w:rPr>
              <w:t>-13</w:t>
            </w:r>
            <w:r>
              <w:rPr>
                <w:rFonts w:hint="eastAsia"/>
                <w:highlight w:val="none"/>
              </w:rPr>
              <w:t>）</w:t>
            </w:r>
            <w:r>
              <w:rPr>
                <w:rFonts w:hint="eastAsia"/>
                <w:highlight w:val="none"/>
                <w:lang w:val="en-US" w:eastAsia="zh-CN"/>
              </w:rPr>
              <w:t xml:space="preserve"> 科415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钻探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装备与井下机具（10-17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，4节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科310</w:t>
            </w:r>
          </w:p>
          <w:p>
            <w:pPr>
              <w:jc w:val="left"/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结构动力学（1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-9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科310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27" w:hRule="atLeast"/>
          <w:jc w:val="center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/>
              </w:rPr>
            </w:pP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地质工程新技术（13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-17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科309</w:t>
            </w:r>
          </w:p>
          <w:p>
            <w:pPr>
              <w:jc w:val="left"/>
              <w:rPr>
                <w:rFonts w:asciiTheme="minorHAnsi" w:hAnsiTheme="minorHAnsi" w:eastAsiaTheme="minorEastAsia" w:cstheme="minorBidi"/>
                <w:highlight w:val="none"/>
              </w:rPr>
            </w:pPr>
          </w:p>
          <w:p>
            <w:pPr>
              <w:jc w:val="left"/>
              <w:rPr>
                <w:rFonts w:asciiTheme="minorHAnsi" w:hAnsiTheme="minorHAnsi" w:eastAsiaTheme="minorEastAsia" w:cstheme="minorBidi"/>
                <w:highlight w:val="none"/>
              </w:rPr>
            </w:pPr>
          </w:p>
          <w:p>
            <w:pPr>
              <w:jc w:val="left"/>
              <w:rPr>
                <w:highlight w:val="none"/>
              </w:rPr>
            </w:pPr>
          </w:p>
        </w:tc>
        <w:tc>
          <w:tcPr>
            <w:tcW w:w="5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现代</w:t>
            </w:r>
            <w:r>
              <w:rPr>
                <w:highlight w:val="none"/>
              </w:rPr>
              <w:t>钻掘工程学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（1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-13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科415</w:t>
            </w:r>
          </w:p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高等</w:t>
            </w:r>
            <w:r>
              <w:rPr>
                <w:highlight w:val="none"/>
              </w:rPr>
              <w:t>钢结构理论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（1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-13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科306</w:t>
            </w:r>
          </w:p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先进制造理论与技术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（1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-13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科310</w:t>
            </w:r>
          </w:p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安全技术与工程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（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>3-15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eastAsia="zh-CN"/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科309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/>
                <w:color w:val="000000" w:themeColor="text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机械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科技史及学科前沿（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—5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，4节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科406</w:t>
            </w:r>
          </w:p>
          <w:p>
            <w:pPr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</w:rPr>
              <w:t>地质工程进展</w:t>
            </w:r>
            <w:r>
              <w:rPr>
                <w:highlight w:val="none"/>
              </w:rPr>
              <w:t>（</w:t>
            </w:r>
            <w:r>
              <w:rPr>
                <w:rFonts w:hint="eastAsia"/>
                <w:highlight w:val="none"/>
              </w:rPr>
              <w:t>7</w:t>
            </w:r>
            <w:r>
              <w:rPr>
                <w:highlight w:val="none"/>
              </w:rPr>
              <w:t>-17）</w:t>
            </w:r>
            <w:r>
              <w:rPr>
                <w:rFonts w:hint="eastAsia"/>
                <w:highlight w:val="none"/>
                <w:lang w:val="en-US" w:eastAsia="zh-CN"/>
              </w:rPr>
              <w:t xml:space="preserve"> 科406</w:t>
            </w:r>
          </w:p>
          <w:p>
            <w:pPr>
              <w:rPr>
                <w:highlight w:val="none"/>
                <w:shd w:val="clear" w:color="auto" w:fill="FFFF00"/>
              </w:rPr>
            </w:pPr>
          </w:p>
          <w:p>
            <w:pPr>
              <w:rPr>
                <w:highlight w:val="none"/>
                <w:shd w:val="clear" w:color="auto" w:fill="FFFF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  <w:jc w:val="center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高等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钢筋混凝土结构理论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（1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-13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科413</w:t>
            </w:r>
          </w:p>
          <w:p>
            <w:pPr>
              <w:jc w:val="left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计算流体力学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--17）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科306</w:t>
            </w:r>
          </w:p>
          <w:p>
            <w:pPr>
              <w:jc w:val="left"/>
              <w:rPr>
                <w:rFonts w:hint="default" w:eastAsia="宋体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/>
              </w:rPr>
            </w:pP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高等工程地质学（1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-13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）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科414</w:t>
            </w:r>
          </w:p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机电工程现代设计方法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（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1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-9）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科402</w:t>
            </w:r>
          </w:p>
          <w:p>
            <w:pPr>
              <w:jc w:val="left"/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机械设计中的材料选择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（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10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-17）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科402</w:t>
            </w:r>
          </w:p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 w:eastAsia="zh-CN"/>
              </w:rPr>
            </w:pP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安全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与应急科学技术前沿（</w:t>
            </w:r>
            <w:r>
              <w:rPr>
                <w:rFonts w:hint="eastAsia"/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1-9</w:t>
            </w:r>
            <w: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/>
                <w:color w:val="000000" w:themeColor="text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科403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材料磨损机理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及耐磨性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（1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-13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，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4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节）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科406</w:t>
            </w:r>
          </w:p>
          <w:p>
            <w:pPr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  <w:jc w:val="center"/>
        </w:trPr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4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 w:asciiTheme="minorHAnsi" w:hAnsiTheme="minorHAnsi" w:eastAsiaTheme="minorEastAsia" w:cstheme="minorBidi"/>
                <w:highlight w:val="none"/>
                <w:lang w:val="en-US" w:eastAsia="zh-CN"/>
              </w:rPr>
            </w:pP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现代机械设计理论及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>方法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（1</w:t>
            </w:r>
            <w:r>
              <w:rPr>
                <w:rFonts w:asciiTheme="minorHAnsi" w:hAnsiTheme="minorHAnsi" w:eastAsiaTheme="minorEastAsia" w:cstheme="minorBidi"/>
                <w:highlight w:val="none"/>
              </w:rPr>
              <w:t>-13</w:t>
            </w:r>
            <w:r>
              <w:rPr>
                <w:rFonts w:hint="eastAsia" w:asciiTheme="minorHAnsi" w:hAnsiTheme="minorHAnsi" w:eastAsiaTheme="minorEastAsia" w:cstheme="minorBidi"/>
                <w:highlight w:val="none"/>
              </w:rPr>
              <w:t>）</w:t>
            </w:r>
            <w:r>
              <w:rPr>
                <w:rFonts w:hint="eastAsia" w:asciiTheme="minorHAnsi" w:hAnsiTheme="minorHAnsi" w:eastAsiaTheme="minorEastAsia" w:cstheme="minorBidi"/>
                <w:highlight w:val="none"/>
                <w:lang w:val="en-US" w:eastAsia="zh-CN"/>
              </w:rPr>
              <w:t xml:space="preserve"> 科404</w:t>
            </w:r>
          </w:p>
          <w:p>
            <w:pPr>
              <w:jc w:val="left"/>
              <w:rPr>
                <w:rFonts w:asciiTheme="minorHAnsi" w:hAnsiTheme="minorHAnsi" w:eastAsiaTheme="minorEastAsia" w:cstheme="minorBidi"/>
                <w:highlight w:val="none"/>
              </w:rPr>
            </w:pPr>
          </w:p>
          <w:p>
            <w:pPr>
              <w:jc w:val="left"/>
              <w:rPr>
                <w:rFonts w:asciiTheme="minorHAnsi" w:hAnsiTheme="minorHAnsi" w:eastAsiaTheme="minorEastAsia" w:cstheme="minorBidi"/>
                <w:highlight w:val="none"/>
              </w:rPr>
            </w:pPr>
          </w:p>
        </w:tc>
        <w:tc>
          <w:tcPr>
            <w:tcW w:w="5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</w:rPr>
            </w:pP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/>
        </w:tc>
      </w:tr>
    </w:tbl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rFonts w:hint="eastAsia"/>
          <w:b/>
          <w:sz w:val="32"/>
          <w:szCs w:val="32"/>
          <w:lang w:val="en-US" w:eastAsia="zh-CN"/>
        </w:rPr>
        <w:t>2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材料科学与工程学院</w:t>
      </w:r>
      <w:r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  <w:lang w:val="en-US" w:eastAsia="zh-CN"/>
        </w:rPr>
        <w:t>专业课</w:t>
      </w:r>
      <w:r>
        <w:rPr>
          <w:rFonts w:hint="eastAsia"/>
          <w:b/>
          <w:sz w:val="32"/>
          <w:szCs w:val="32"/>
        </w:rPr>
        <w:t>课表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3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2368"/>
        <w:gridCol w:w="2520"/>
        <w:gridCol w:w="2100"/>
        <w:gridCol w:w="2220"/>
        <w:gridCol w:w="31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rFonts w:ascii="Calibri" w:hAnsi="Calibri" w:eastAsia="宋体"/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70528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K/KuYfwBAAD0AwAADgAAAGRycy9lMm9Eb2MueG1srVNLjhMxEN0j&#10;cQfLe9L5kIFppTOLCcMGwUjAASq2O23JP7mcdHIJLoDEDlYs2XMbhmNQdocwDJss6IW7yq56Ve+5&#10;vLjaW8N2KqL2ruGT0Zgz5YSX2m0a/v7dzZPnnGECJ8F4pxp+UMivlo8fLfpQq6nvvJEqMgJxWPeh&#10;4V1Koa4qFJ2ygCMflKPD1kcLidy4qWSEntCtqabj8UXV+yhD9EIh0u5qOORHxHgOoG9bLdTKi61V&#10;Lg2oURlIRAk7HZAvS7dtq0R607aoEjMNJ6aprFSE7HVeq+UC6k2E0GlxbAHOaeEBJwvaUdET1AoS&#10;sG3U/0BZLaJH36aR8LYaiBRFiMVk/ECbtx0EVbiQ1BhOouP/gxWvd7eRadnwGWcOLF343cdvPz58&#10;/vn9E613X7+wWRapD1hT7LW7jUcPw23MjPdttPlPXNi+CHs4Cav2iQnanD+bzMckuaCj+eXT2UUR&#10;vvqTHCKml8pblo2GG+0yb6hh9woTFaTQ3yF52zjWN/xyPp0TJtAQtnT5ZNpARNBtSi56o+WNNiZn&#10;YNysr01kO8iDUL5Mi3D/CstFVoDdEFeOhhGJfuskJUDdKZAvnGTpEEgsR2+E52askpwZRU8qWyUy&#10;gTbnRFITxmVoVQb2yDgrPmicrbWXhyJ9lT0ahtL7cXDztN33yb7/WJe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HCpLbTSAAAABwEAAA8AAAAAAAAAAQAgAAAAIgAAAGRycy9kb3ducmV2LnhtbFBL&#10;AQIUABQAAAAIAIdO4kAr8q5h/AEAAPQDAAAOAAAAAAAAAAEAIAAAACE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 w:eastAsia="宋体"/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69504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vbyITPsBAAD0AwAADgAAAGRycy9lMm9Eb2MueG1srVNLjhMx&#10;EN0jcQfLe9KZQObTSmcWE4YNgkjAASq2O23JP7mcdHIJLoDEDlYs2c9tGI5B2R3CMGyyoBfuKrvq&#10;Vb3n8ux6Zw3bqojau4afjcacKSe81G7d8A/vb59dcoYJnATjnWr4XiG/nj99MutDrSa+80aqyAjE&#10;Yd2HhncphbqqUHTKAo58UI4OWx8tJHLjupIRekK3ppqMx+dV76MM0QuFSLuL4ZAfEOMpgL5ttVAL&#10;LzZWuTSgRmUgESXsdEA+L922rRLpbduiSsw0nJimslIRsld5reYzqNcRQqfFoQU4pYVHnCxoR0WP&#10;UAtIwDZR/wNltYgefZtGwttqIFIUIRZn40favOsgqMKFpMZwFB3/H6x4s11GpmXDp5w5sHTh95++&#10;//j45efdZ1rvv31l0yxSH7Cm2Bu3jAcPwzJmxrs22vwnLmxXhN0fhVW7xARtTi9enF9QAUFHz8eT&#10;y6uCWf1JDhHTK+Uty0bDjXaZN9SwfY2JClLo75C8bRzrG341nWRMoCFs6fLJtIGIoFuXXPRGy1tt&#10;TM7AuF7dmMi2kAehfJkW4f4VlossALshrhwNIxL9xklKgLpTIF86ydI+kFiO3gjPzVglOTOKnlS2&#10;SmQCbU6JpCaMy9CqDOyBcVZ80DhbKy/3RfoqezQMpffD4OZpe+iT/fCxzn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ovy2jdUAAAAHAQAADwAAAAAAAAABACAAAAAiAAAAZHJzL2Rvd25yZXYueG1s&#10;UEsBAhQAFAAAAAgAh07iQL28iEz7AQAA9AMAAA4AAAAAAAAAAQAgAAAAJAEAAGRycy9lMm9Eb2Mu&#10;eG1sUEsFBgAAAAAGAAYAWQEAAJE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1-2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3-4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5</w:t>
            </w:r>
            <w:r>
              <w:rPr>
                <w:b/>
                <w:color w:val="auto"/>
                <w:highlight w:val="none"/>
              </w:rPr>
              <w:t>-6节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7</w:t>
            </w:r>
            <w:r>
              <w:rPr>
                <w:b/>
                <w:color w:val="auto"/>
                <w:highlight w:val="none"/>
              </w:rPr>
              <w:t>-8节</w:t>
            </w:r>
          </w:p>
        </w:tc>
        <w:tc>
          <w:tcPr>
            <w:tcW w:w="3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9-11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3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color w:val="auto"/>
                <w:highlight w:val="none"/>
                <w:lang w:val="de-DE"/>
              </w:rPr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color w:val="auto"/>
                <w:highlight w:val="none"/>
              </w:rPr>
            </w:pP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陶瓷材料学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-8</w:t>
            </w:r>
            <w:r>
              <w:rPr>
                <w:rFonts w:hint="eastAsia"/>
                <w:color w:val="auto"/>
                <w:highlight w:val="none"/>
              </w:rPr>
              <w:t>）科403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三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硅酸盐物理化学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-6</w:t>
            </w:r>
            <w:r>
              <w:rPr>
                <w:rFonts w:hint="eastAsia"/>
                <w:color w:val="auto"/>
                <w:highlight w:val="none"/>
              </w:rPr>
              <w:t>）19-201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工程伦理</w:t>
            </w:r>
            <w:r>
              <w:rPr>
                <w:rFonts w:hint="eastAsia"/>
                <w:color w:val="auto"/>
                <w:highlight w:val="none"/>
              </w:rPr>
              <w:t>（材料）（1</w:t>
            </w:r>
            <w:r>
              <w:rPr>
                <w:color w:val="auto"/>
                <w:highlight w:val="none"/>
              </w:rPr>
              <w:t>0-17</w:t>
            </w:r>
            <w:r>
              <w:rPr>
                <w:rFonts w:hint="eastAsia"/>
                <w:color w:val="auto"/>
                <w:highlight w:val="none"/>
              </w:rPr>
              <w:t>）19-201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硅酸盐物理化学（1</w:t>
            </w:r>
            <w:r>
              <w:rPr>
                <w:color w:val="auto"/>
                <w:highlight w:val="none"/>
              </w:rPr>
              <w:t>-6</w:t>
            </w:r>
            <w:r>
              <w:rPr>
                <w:rFonts w:hint="eastAsia"/>
                <w:color w:val="auto"/>
                <w:highlight w:val="none"/>
              </w:rPr>
              <w:t>）19-201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材料结构性能与表征</w:t>
            </w:r>
            <w:r>
              <w:rPr>
                <w:rFonts w:hint="eastAsia"/>
                <w:color w:val="auto"/>
                <w:highlight w:val="none"/>
              </w:rPr>
              <w:t>（</w:t>
            </w:r>
            <w:r>
              <w:rPr>
                <w:color w:val="auto"/>
                <w:highlight w:val="none"/>
              </w:rPr>
              <w:t>10-17</w:t>
            </w:r>
            <w:r>
              <w:rPr>
                <w:rFonts w:hint="eastAsia"/>
                <w:color w:val="auto"/>
                <w:highlight w:val="none"/>
              </w:rPr>
              <w:t>）19-201</w:t>
            </w:r>
          </w:p>
        </w:tc>
        <w:tc>
          <w:tcPr>
            <w:tcW w:w="3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材料合成与制备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-8</w:t>
            </w:r>
            <w:r>
              <w:rPr>
                <w:rFonts w:hint="eastAsia"/>
                <w:color w:val="auto"/>
                <w:highlight w:val="none"/>
              </w:rPr>
              <w:t>）科305</w:t>
            </w:r>
          </w:p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四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学术道德与职业素养（1</w:t>
            </w:r>
            <w:r>
              <w:rPr>
                <w:color w:val="auto"/>
                <w:highlight w:val="none"/>
              </w:rPr>
              <w:t>-9</w:t>
            </w:r>
            <w:r>
              <w:rPr>
                <w:rFonts w:hint="eastAsia"/>
                <w:color w:val="auto"/>
                <w:highlight w:val="none"/>
              </w:rPr>
              <w:t>） 19-201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材料结构性能与表征</w:t>
            </w:r>
            <w:r>
              <w:rPr>
                <w:rFonts w:hint="eastAsia"/>
                <w:color w:val="auto"/>
                <w:highlight w:val="none"/>
              </w:rPr>
              <w:t>（</w:t>
            </w:r>
            <w:r>
              <w:rPr>
                <w:color w:val="auto"/>
                <w:highlight w:val="none"/>
              </w:rPr>
              <w:t>10-17</w:t>
            </w:r>
            <w:r>
              <w:rPr>
                <w:rFonts w:hint="eastAsia"/>
                <w:color w:val="auto"/>
                <w:highlight w:val="none"/>
              </w:rPr>
              <w:t>）19-201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新型高分子复合材料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-9</w:t>
            </w:r>
            <w:r>
              <w:rPr>
                <w:rFonts w:hint="eastAsia"/>
                <w:color w:val="auto"/>
                <w:highlight w:val="none"/>
              </w:rPr>
              <w:t>）科209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工程伦理（材料）（10-17）19-201</w:t>
            </w:r>
          </w:p>
        </w:tc>
        <w:tc>
          <w:tcPr>
            <w:tcW w:w="3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auto"/>
                <w:highlight w:val="none"/>
                <w:shd w:val="clear" w:color="auto" w:fill="FFFF00"/>
              </w:rPr>
            </w:pPr>
            <w:r>
              <w:rPr>
                <w:color w:val="auto"/>
                <w:highlight w:val="none"/>
              </w:rPr>
              <w:t>陶瓷材料学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-8</w:t>
            </w:r>
            <w:r>
              <w:rPr>
                <w:rFonts w:hint="eastAsia"/>
                <w:color w:val="auto"/>
                <w:highlight w:val="none"/>
              </w:rPr>
              <w:t>）科403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五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硅酸盐物理化学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-6</w:t>
            </w:r>
            <w:r>
              <w:rPr>
                <w:rFonts w:hint="eastAsia"/>
                <w:color w:val="auto"/>
                <w:highlight w:val="none"/>
              </w:rPr>
              <w:t>）19-201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材料结构性能与表征</w:t>
            </w:r>
            <w:r>
              <w:rPr>
                <w:rFonts w:hint="eastAsia"/>
                <w:color w:val="auto"/>
                <w:highlight w:val="none"/>
              </w:rPr>
              <w:t>（</w:t>
            </w:r>
            <w:r>
              <w:rPr>
                <w:color w:val="auto"/>
                <w:highlight w:val="none"/>
              </w:rPr>
              <w:t>10-17</w:t>
            </w:r>
            <w:r>
              <w:rPr>
                <w:rFonts w:hint="eastAsia"/>
                <w:color w:val="auto"/>
                <w:highlight w:val="none"/>
              </w:rPr>
              <w:t>） 19-201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硅酸盐物理化学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-6</w:t>
            </w:r>
            <w:r>
              <w:rPr>
                <w:rFonts w:hint="eastAsia"/>
                <w:color w:val="auto"/>
                <w:highlight w:val="none"/>
              </w:rPr>
              <w:t>）19-201</w:t>
            </w:r>
          </w:p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新型高分子复合材料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-9</w:t>
            </w:r>
            <w:r>
              <w:rPr>
                <w:rFonts w:hint="eastAsia"/>
                <w:color w:val="auto"/>
                <w:highlight w:val="none"/>
              </w:rPr>
              <w:t>）科209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新型高分子复合材料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-9</w:t>
            </w:r>
            <w:r>
              <w:rPr>
                <w:rFonts w:hint="eastAsia"/>
                <w:color w:val="auto"/>
                <w:highlight w:val="none"/>
              </w:rPr>
              <w:t>）科209</w:t>
            </w:r>
          </w:p>
        </w:tc>
        <w:tc>
          <w:tcPr>
            <w:tcW w:w="3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材料合成与制备（1-</w:t>
            </w:r>
            <w:r>
              <w:rPr>
                <w:color w:val="auto"/>
                <w:highlight w:val="none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）科305</w:t>
            </w:r>
          </w:p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  <w:jc w:val="center"/>
        </w:trPr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rFonts w:eastAsia="宋体"/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六</w:t>
            </w:r>
          </w:p>
        </w:tc>
        <w:tc>
          <w:tcPr>
            <w:tcW w:w="2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材料与化工安全工程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-4</w:t>
            </w:r>
            <w:r>
              <w:rPr>
                <w:rFonts w:hint="eastAsia"/>
                <w:color w:val="auto"/>
                <w:highlight w:val="none"/>
              </w:rPr>
              <w:t>）19-235</w:t>
            </w:r>
          </w:p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材料与化工安全工程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-4</w:t>
            </w:r>
            <w:r>
              <w:rPr>
                <w:rFonts w:hint="eastAsia"/>
                <w:color w:val="auto"/>
                <w:highlight w:val="none"/>
              </w:rPr>
              <w:t>）19-235</w:t>
            </w:r>
          </w:p>
          <w:p>
            <w:pPr>
              <w:rPr>
                <w:color w:val="auto"/>
                <w:highlight w:val="none"/>
              </w:rPr>
            </w:pPr>
          </w:p>
        </w:tc>
        <w:tc>
          <w:tcPr>
            <w:tcW w:w="3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</w:tr>
    </w:tbl>
    <w:p/>
    <w:p>
      <w:pPr>
        <w:jc w:val="center"/>
        <w:rPr>
          <w:b/>
          <w:sz w:val="32"/>
          <w:szCs w:val="32"/>
        </w:rPr>
      </w:pPr>
      <w:r>
        <w:rPr>
          <w:b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rFonts w:hint="eastAsia"/>
          <w:b/>
          <w:sz w:val="32"/>
          <w:szCs w:val="32"/>
          <w:lang w:val="en-US" w:eastAsia="zh-CN"/>
        </w:rPr>
        <w:t>2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信工学院</w:t>
      </w:r>
      <w:r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  <w:lang w:val="en-US" w:eastAsia="zh-CN"/>
        </w:rPr>
        <w:t>专业课</w:t>
      </w:r>
      <w:r>
        <w:rPr>
          <w:rFonts w:hint="eastAsia"/>
          <w:b/>
          <w:sz w:val="32"/>
          <w:szCs w:val="32"/>
        </w:rPr>
        <w:t>课表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2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346"/>
        <w:gridCol w:w="5175"/>
        <w:gridCol w:w="46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page">
                        <wp:posOffset>6350</wp:posOffset>
                      </wp:positionH>
                      <wp:positionV relativeFrom="paragraph">
                        <wp:posOffset>15875</wp:posOffset>
                      </wp:positionV>
                      <wp:extent cx="628650" cy="273050"/>
                      <wp:effectExtent l="1905" t="4445" r="17145" b="8255"/>
                      <wp:wrapNone/>
                      <wp:docPr id="35" name="Lin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" cy="27305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2" o:spid="_x0000_s1026" o:spt="20" style="position:absolute;left:0pt;margin-left:0.5pt;margin-top:1.25pt;height:21.5pt;width:49.5pt;mso-position-horizontal-relative:page;z-index:251671552;mso-width-relative:page;mso-height-relative:page;" filled="f" stroked="t" coordsize="21600,21600" o:gfxdata="UEsDBAoAAAAAAIdO4kAAAAAAAAAAAAAAAAAEAAAAZHJzL1BLAwQUAAAACACHTuJA09rf1NMAAAAG&#10;AQAADwAAAGRycy9kb3ducmV2LnhtbE2Py07DMBBF90j8gzVIbKrWbiAVCnG6ALJjQwGxncZDEhGP&#10;09h9wNczXcHy6I7uPVOuT35QB5piH9jCcmFAETfB9dxaeHut53egYkJ2OAQmC98UYV1dXpRYuHDk&#10;FzpsUqukhGOBFrqUxkLr2HTkMS7CSCzZZ5g8JsGp1W7Co5T7QWfGrLTHnmWhw5EeOmq+NntvIdbv&#10;tKt/Zs3MfNy0gbLd4/MTWnt9tTT3oBKd0t8xnPVFHSpx2oY9u6gGYfkkWchyUOfUGOGthds8B12V&#10;+r9+9QtQSwMEFAAAAAgAh07iQNuERobaAQAA4AMAAA4AAABkcnMvZTJvRG9jLnhtbK1TTW/bMAy9&#10;D+h/EHRvnLpI1hlxemjWXYotwLYfoEi0LUBfENU4+fejZC/ruksO80EmJeqR75HaPJ6sYUeIqL1r&#10;+d1iyRk46ZV2fct//ni+feAMk3BKGO+g5WdA/ri9+bAZQwO1H7xREBmBOGzG0PIhpdBUFcoBrMCF&#10;D+DosPPRikRu7CsVxUjo1lT1crmuRh9ViF4CIu3upkM+I8ZrAH3XaQk7L18tuDShRjAiESUcdEC+&#10;LdV2Hcj0resQEjMtJ6aprJSE7ENeq+1GNH0UYdByLkFcU8I7TlZoR0kvUDuRBHuN+h8oq2X06Lu0&#10;kN5WE5GiCLG4W77T5vsgAhQuJDWGi+j4/2Dl1+M+Mq1afr/izAlLHX/RDlidpRkDNhTx5PZx9jDs&#10;Y+Z56qLNf2LATkXO80VOOCUmaXNdP6xXJLSko/rj/ZJsQqn+XA4R0xfwlmWj5YbyFhHF8QXTFPo7&#10;JOcyjo0t/7SqqVIpaPQ6ajmZNlD56PpyF73R6lkbk29g7A9PJrKjyO0v31zCX2E5yU7gMMWVoxwm&#10;mgGE+uwUS+dAujh6DzyXYEFxZoCeT7ZKZBLaXBNJ7I3L0FCGc+aZdZ6UzdbBq3MRvMoeNb6INg9p&#10;nqy3PtlvH+b2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NPa39TTAAAABgEAAA8AAAAAAAAAAQAg&#10;AAAAIgAAAGRycy9kb3ducmV2LnhtbFBLAQIUABQAAAAIAIdO4kDbhEaG2gEAAOADAAAOAAAAAAAA&#10;AAEAIAAAACIBAABkcnMvZTJvRG9jLnhtbFBLBQYAAAAABgAGAFkBAABu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page">
                        <wp:posOffset>-4445</wp:posOffset>
                      </wp:positionH>
                      <wp:positionV relativeFrom="paragraph">
                        <wp:posOffset>-6350</wp:posOffset>
                      </wp:positionV>
                      <wp:extent cx="455930" cy="617220"/>
                      <wp:effectExtent l="3810" t="2540" r="16510" b="8890"/>
                      <wp:wrapNone/>
                      <wp:docPr id="36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5930" cy="6172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Line 3" o:spid="_x0000_s1026" o:spt="20" style="position:absolute;left:0pt;margin-left:-0.35pt;margin-top:-0.5pt;height:48.6pt;width:35.9pt;mso-position-horizontal-relative:page;z-index:251672576;mso-width-relative:page;mso-height-relative:page;" filled="f" stroked="t" coordsize="21600,21600" o:gfxdata="UEsDBAoAAAAAAIdO4kAAAAAAAAAAAAAAAAAEAAAAZHJzL1BLAwQUAAAACACHTuJAyem42dUAAAAG&#10;AQAADwAAAGRycy9kb3ducmV2LnhtbE2PzU7DMBCE70i8g7VIXKrWTpBaCHF6AHLjQgviuo2XJCJe&#10;p7H7A0/PcoLTaDWjmW/L9dkP6khT7ANbyBYGFHETXM+thddtPb8FFROywyEwWfiiCOvq8qLEwoUT&#10;v9Bxk1olJRwLtNClNBZax6Yjj3ERRmLxPsLkMck5tdpNeJJyP+jcmKX22LMsdDjSQ0fN5+bgLcT6&#10;jfb196yZmfebNlC+f3x+QmuvrzJzDyrROf2F4Rdf0KESpl04sItqsDBfSVAkk4/EXmUZqJ2Fu2UO&#10;uir1f/zqB1BLAwQUAAAACACHTuJAyXUAhN4BAADgAwAADgAAAGRycy9lMm9Eb2MueG1srVNNb9sw&#10;DL0P2H8QdF+cOEu2GnF6aNZdii1Atx+gSLQtQF8Q1Tj596PkLOu6Sw7zQaZE6pHvkdrcn6xhR4io&#10;vWv5YjbnDJz0Sru+5T9/PH74zBkm4ZQw3kHLz4D8fvv+3WYMDdR+8EZBZATisBlDy4eUQlNVKAew&#10;Amc+gCNn56MVibaxr1QUI6FbU9Xz+boafVQhegmIdLqbnPyCGG8B9F2nJey8fLHg0oQawYhElHDQ&#10;Afm2VNt1INP3rkNIzLScmKayUhKyD3mtthvR9FGEQctLCeKWEt5wskI7SnqF2okk2EvU/0BZLaNH&#10;36WZ9LaaiBRFiMVi/kab50EEKFxIagxX0fH/wcpvx31kWrV8uebMCUsdf9IO2DJLMwZsKOLB7eNl&#10;h2EfM89TF23+EwN2KnKer3LCKTFJhx9Xq7slCS3JtV58qusid/XncoiYvoK3LBstN5S3iCiOT5go&#10;IYX+Dsm5jGNjy+9W9YowBY1eRy0n0wYqH11f7qI3Wj1qY/INjP3hwUR2FLn95cu0CPevsJxkJ3CY&#10;4oprGowBhPriFEvnQLo4eg88l2BBcWaAnk+2CFA0SWhzSySlNi5fgDKcF55Z50nZbB28OhfBq7yj&#10;xpeKL0OaJ+v1nuzXD3P7C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MnpuNnVAAAABgEAAA8AAAAA&#10;AAAAAQAgAAAAIgAAAGRycy9kb3ducmV2LnhtbFBLAQIUABQAAAAIAIdO4kDJdQCE3gEAAOADAAAO&#10;AAAAAAAAAAEAIAAAACQBAABkcnMvZTJvRG9jLnhtbFBLBQYAAAAABgAGAFkBAAB0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4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1-4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5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4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4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  <w:lang w:val="de-DE"/>
              </w:rPr>
            </w:pPr>
          </w:p>
        </w:tc>
        <w:tc>
          <w:tcPr>
            <w:tcW w:w="5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color w:val="auto"/>
                <w:highlight w:val="none"/>
              </w:rPr>
            </w:pPr>
          </w:p>
        </w:tc>
        <w:tc>
          <w:tcPr>
            <w:tcW w:w="4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4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  <w:shd w:val="clear" w:color="auto" w:fill="FFFF00"/>
              </w:rPr>
            </w:pPr>
          </w:p>
        </w:tc>
        <w:tc>
          <w:tcPr>
            <w:tcW w:w="5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Python高级科学计算 （1-</w:t>
            </w:r>
            <w:r>
              <w:rPr>
                <w:color w:val="auto"/>
                <w:highlight w:val="none"/>
              </w:rPr>
              <w:t>11</w:t>
            </w:r>
            <w:r>
              <w:rPr>
                <w:rFonts w:hint="eastAsia"/>
                <w:color w:val="auto"/>
                <w:highlight w:val="none"/>
              </w:rPr>
              <w:t>周）科B-101a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数据挖掘与知识工程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color w:val="auto"/>
                <w:highlight w:val="none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周）教4-109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三</w:t>
            </w:r>
          </w:p>
        </w:tc>
        <w:tc>
          <w:tcPr>
            <w:tcW w:w="4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算法分析与程序设计（1-</w:t>
            </w:r>
            <w:r>
              <w:rPr>
                <w:color w:val="auto"/>
                <w:highlight w:val="none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周）科403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空间分析模型</w:t>
            </w:r>
            <w:r>
              <w:rPr>
                <w:rFonts w:hint="eastAsia"/>
                <w:color w:val="auto"/>
                <w:highlight w:val="none"/>
              </w:rPr>
              <w:t>（1-</w:t>
            </w:r>
            <w:r>
              <w:rPr>
                <w:color w:val="auto"/>
                <w:highlight w:val="none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周）科405</w:t>
            </w:r>
          </w:p>
          <w:p>
            <w:pPr>
              <w:jc w:val="center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高级程序设计（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周）科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405</w:t>
            </w:r>
          </w:p>
        </w:tc>
        <w:tc>
          <w:tcPr>
            <w:tcW w:w="4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遥感地学模型（1-</w:t>
            </w:r>
            <w:r>
              <w:rPr>
                <w:color w:val="auto"/>
                <w:highlight w:val="none"/>
              </w:rPr>
              <w:t>11</w:t>
            </w:r>
            <w:r>
              <w:rPr>
                <w:rFonts w:hint="eastAsia"/>
                <w:color w:val="auto"/>
                <w:highlight w:val="none"/>
              </w:rPr>
              <w:t>周）科405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四</w:t>
            </w:r>
          </w:p>
        </w:tc>
        <w:tc>
          <w:tcPr>
            <w:tcW w:w="4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5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软件服务工程（1-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周）科311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高级程序设计（1</w:t>
            </w:r>
            <w:r>
              <w:rPr>
                <w:color w:val="auto"/>
                <w:highlight w:val="none"/>
              </w:rPr>
              <w:t>0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color w:val="auto"/>
                <w:highlight w:val="none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周）科311</w:t>
            </w:r>
          </w:p>
        </w:tc>
        <w:tc>
          <w:tcPr>
            <w:tcW w:w="4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电力自主智能系统（1-</w:t>
            </w:r>
            <w:r>
              <w:rPr>
                <w:color w:val="auto"/>
                <w:highlight w:val="none"/>
              </w:rPr>
              <w:t>11</w:t>
            </w:r>
            <w:r>
              <w:rPr>
                <w:rFonts w:hint="eastAsia"/>
                <w:color w:val="auto"/>
                <w:highlight w:val="none"/>
              </w:rPr>
              <w:t>周）科215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五</w:t>
            </w:r>
          </w:p>
        </w:tc>
        <w:tc>
          <w:tcPr>
            <w:tcW w:w="4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遥感图像智能处理（1-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周）科403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智能计算（1-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周）科404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  <w:lang w:val="de-DE"/>
              </w:rPr>
              <w:t>科技道德与学术规范（</w:t>
            </w:r>
            <w:r>
              <w:rPr>
                <w:rFonts w:hint="eastAsia"/>
                <w:color w:val="auto"/>
                <w:highlight w:val="none"/>
              </w:rPr>
              <w:t>11-14周</w:t>
            </w:r>
            <w:r>
              <w:rPr>
                <w:rFonts w:hint="eastAsia"/>
                <w:color w:val="auto"/>
                <w:highlight w:val="none"/>
                <w:lang w:val="de-DE"/>
              </w:rPr>
              <w:t>）</w:t>
            </w:r>
            <w:r>
              <w:rPr>
                <w:rFonts w:hint="eastAsia"/>
                <w:color w:val="auto"/>
                <w:highlight w:val="none"/>
              </w:rPr>
              <w:t>科404</w:t>
            </w:r>
          </w:p>
        </w:tc>
        <w:tc>
          <w:tcPr>
            <w:tcW w:w="5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地理信息系统软件工程（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color w:val="auto"/>
                <w:highlight w:val="none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周）科305</w:t>
            </w:r>
          </w:p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数据挖掘与知识工程</w:t>
            </w:r>
            <w:r>
              <w:rPr>
                <w:rFonts w:hint="eastAsia"/>
                <w:color w:val="auto"/>
                <w:highlight w:val="none"/>
              </w:rPr>
              <w:t>（1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color w:val="auto"/>
                <w:highlight w:val="none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周）教4-109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38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六</w:t>
            </w:r>
          </w:p>
        </w:tc>
        <w:tc>
          <w:tcPr>
            <w:tcW w:w="4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工程伦理（7-14周）19-235</w:t>
            </w:r>
          </w:p>
        </w:tc>
        <w:tc>
          <w:tcPr>
            <w:tcW w:w="5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日</w:t>
            </w:r>
          </w:p>
        </w:tc>
        <w:tc>
          <w:tcPr>
            <w:tcW w:w="43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  <w:shd w:val="clear" w:color="auto" w:fill="FFFF00"/>
              </w:rPr>
            </w:pPr>
            <w:r>
              <w:rPr>
                <w:rFonts w:hint="eastAsia"/>
                <w:color w:val="auto"/>
                <w:highlight w:val="none"/>
              </w:rPr>
              <w:t>硕士文献综述（13-16周）科209</w:t>
            </w:r>
          </w:p>
        </w:tc>
        <w:tc>
          <w:tcPr>
            <w:tcW w:w="5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  <w:shd w:val="clear" w:color="auto" w:fill="FFFF00"/>
              </w:rPr>
            </w:pPr>
            <w:r>
              <w:rPr>
                <w:rFonts w:hint="eastAsia"/>
                <w:color w:val="auto"/>
                <w:highlight w:val="none"/>
              </w:rPr>
              <w:t>硕士文献综述（13-16周）科209</w:t>
            </w:r>
          </w:p>
        </w:tc>
        <w:tc>
          <w:tcPr>
            <w:tcW w:w="4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</w:tbl>
    <w:p>
      <w:pPr>
        <w:jc w:val="left"/>
        <w:rPr>
          <w:color w:val="FF0000"/>
        </w:rPr>
      </w:pPr>
      <w:r>
        <w:rPr>
          <w:b/>
          <w:sz w:val="32"/>
          <w:szCs w:val="32"/>
        </w:rPr>
        <w:br w:type="page"/>
      </w:r>
    </w:p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2022秋季</w:t>
      </w:r>
      <w:r>
        <w:rPr>
          <w:rFonts w:hint="eastAsia"/>
          <w:b/>
          <w:color w:val="FF0000"/>
          <w:sz w:val="32"/>
          <w:szCs w:val="32"/>
          <w:lang w:val="en-US" w:eastAsia="zh-CN"/>
        </w:rPr>
        <w:t>水资源与环境</w:t>
      </w:r>
      <w:r>
        <w:rPr>
          <w:rFonts w:hint="eastAsia"/>
          <w:b/>
          <w:color w:val="FF0000"/>
          <w:sz w:val="32"/>
          <w:szCs w:val="32"/>
        </w:rPr>
        <w:t>学院</w:t>
      </w:r>
      <w:r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  <w:lang w:val="en-US" w:eastAsia="zh-CN"/>
        </w:rPr>
        <w:t>专业</w:t>
      </w:r>
      <w:r>
        <w:rPr>
          <w:rFonts w:hint="eastAsia"/>
          <w:b/>
          <w:sz w:val="32"/>
          <w:szCs w:val="32"/>
        </w:rPr>
        <w:t>课课表</w:t>
      </w:r>
    </w:p>
    <w:p>
      <w:pPr>
        <w:jc w:val="right"/>
        <w:rPr>
          <w:rFonts w:hint="eastAsia"/>
          <w:b/>
          <w:sz w:val="32"/>
          <w:szCs w:val="32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</w:p>
    <w:tbl>
      <w:tblPr>
        <w:tblStyle w:val="7"/>
        <w:tblpPr w:leftFromText="180" w:rightFromText="180" w:vertAnchor="text" w:horzAnchor="page" w:tblpX="1377" w:tblpY="294"/>
        <w:tblOverlap w:val="never"/>
        <w:tblW w:w="142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5"/>
        <w:gridCol w:w="4650"/>
        <w:gridCol w:w="4650"/>
        <w:gridCol w:w="37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rFonts w:ascii="Calibri" w:hAnsi="Calibri" w:eastAsia="宋体"/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37" name="直接连接符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79744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1izk6/4BAAD2AwAADgAAAGRycy9lMm9Eb2MueG1srVPNbhMxEL4j&#10;8Q6W72STlLR0lU0PDeWCIBLwABPbm7XkP3mcbPISvAASNzhx5N63oTwGY28IpVx6YA/esWfmm/k+&#10;j+dXe2vYTkXU3jV8MhpzppzwUrtNwz+8v3n2gjNM4CQY71TDDwr51eLpk3kfajX1nTdSRUYgDus+&#10;NLxLKdRVhaJTFnDkg3LkbH20kGgbN5WM0BO6NdV0PD6veh9liF4oRDpdDk5+RIyPAfRtq4VaerG1&#10;yqUBNSoDiShhpwPyRem2bZVIb9sWVWKm4cQ0lZWKkL3Oa7WYQ72JEDotji3AY1p4wMmCdlT0BLWE&#10;BGwb9T9QVovo0bdpJLytBiJFEWIxGT/Q5l0HQRUuJDWGk+j4/2DFm90qMi0bfnbBmQNLN3736fuP&#10;j19+3n6m9e7bV0YekqkPWFP0tVvF4w7DKmbO+zba/Cc2bF+kPZykVfvEBB3OLiazMYkuyDW7fH52&#10;XqSv/iSHiOmV8pZlo+FGu8wcati9xkQFKfR3SD42jvUNv5xNZ4QJNIYtXT+ZNhAVdJuSi95oeaON&#10;yRkYN+trE9kO8iiUL9Mi3L/CcpElYDfEFdcwJNFvnaQEqDsF8qWTLB0CqeXolfDcjFWSM6PoUWWr&#10;RCbQ5jGR1IRxGVqVkT0yzooPGmdr7eWhSF/lHY1D6f04unne7u/Jvv9cF78A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cKkttNIAAAAHAQAADwAAAAAAAAABACAAAAAiAAAAZHJzL2Rvd25yZXYueG1s&#10;UEsBAhQAFAAAAAgAh07iQNYs5Ov+AQAA9gMAAA4AAAAAAAAAAQAgAAAAIQEAAGRycy9lMm9Eb2Mu&#10;eG1sUEsFBgAAAAAGAAYAWQEAAJE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 w:eastAsia="宋体"/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38" name="直接连接符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78720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p8b77/kBAAD2AwAADgAAAGRycy9lMm9Eb2MueG1srVNLjhMx&#10;EN0jcQfLe9KZDJlPK51ZTBg2CCIBB6jY7rQl/+RyfpfgAkjsYMWSPbdhOAZldxOGYZMFvXBXucqv&#10;6j2XZzd7a9hWRdTeNfxsNOZMOeGlduuGv3939+yKM0zgJBjvVMMPCvnN/OmT2S7UauI7b6SKjEAc&#10;1rvQ8C6lUFcVik5ZwJEPylGw9dFCIjeuKxlhR+jWVJPx+KLa+ShD9EIh0u6iD/IBMZ4C6NtWC7Xw&#10;YmOVSz1qVAYSUcJOB+Tz0m3bKpHetC2qxEzDiWkqKxUhe5XXaj6Deh0hdFoMLcApLTziZEE7KnqE&#10;WkACton6HyirRfTo2zQS3lY9kaIIsTgbP9LmbQdBFS4kNYaj6Pj/YMXr7TIyLRt+TvfuwNKN33/8&#10;9uPD55/fP9F6//ULowjJtAtYU/atW8bBw7CMmfO+jTb/iQ3bF2kPR2nVPjFBm9PL5xeXU84Ehc7H&#10;k6vracas/hwOEdNL5S3LRsONdpk51LB9halP/Z2St41ju4ZfTycZE2gMW7p+Mm0gKujW5Sx6o+Wd&#10;NiafwLhe3ZrItpBHoXxDC3+l5SILwK7PK6GcBnX0GyeL1SmQL5xk6RBILUevhOdmrJKcGUWPKlsl&#10;M4E2p2SSDsblIqqM7MA4K95rnK2Vl4cifZU9Goci3zC6ed4e+mQ/fK7z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L8to3VAAAABwEAAA8AAAAAAAAAAQAgAAAAIgAAAGRycy9kb3ducmV2LnhtbFBL&#10;AQIUABQAAAAIAIdO4kCnxvvv+QEAAPYDAAAOAAAAAAAAAAEAIAAAACQ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</w:t>
            </w:r>
            <w:r>
              <w:rPr>
                <w:rFonts w:hint="eastAsia"/>
                <w:b/>
                <w:color w:val="auto"/>
                <w:highlight w:val="none"/>
              </w:rPr>
              <w:t>4节</w:t>
            </w: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3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</w:trPr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  <w:color w:val="auto"/>
                <w:highlight w:val="none"/>
              </w:rPr>
            </w:pP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  <w:color w:val="auto"/>
                <w:highlight w:val="none"/>
              </w:rPr>
            </w:pPr>
          </w:p>
        </w:tc>
        <w:tc>
          <w:tcPr>
            <w:tcW w:w="3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有机污染化学 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-9周）科403</w:t>
            </w:r>
          </w:p>
          <w:p>
            <w:pPr>
              <w:shd w:val="clea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地质灾害与防治（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-9周）科311</w:t>
            </w:r>
          </w:p>
          <w:p>
            <w:pPr>
              <w:shd w:val="clear"/>
              <w:rPr>
                <w:color w:val="auto"/>
                <w:highlight w:val="none"/>
              </w:rPr>
            </w:pPr>
            <w:r>
              <w:rPr>
                <w:rFonts w:eastAsia="宋体"/>
                <w:color w:val="auto"/>
                <w:highlight w:val="none"/>
                <w:shd w:val="clear" w:color="auto"/>
              </w:rPr>
              <w:t>岩土数值法</w:t>
            </w:r>
            <w:r>
              <w:rPr>
                <w:rFonts w:hint="eastAsia"/>
                <w:color w:val="auto"/>
                <w:highlight w:val="none"/>
              </w:rPr>
              <w:t>（10-17周）科316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Calibri" w:hAnsi="Calibri" w:eastAsia="宋体" w:cs="Times New Roman"/>
                <w:b/>
                <w:bCs/>
                <w:color w:val="auto"/>
                <w:highlight w:val="none"/>
                <w:lang w:val="de-DE"/>
              </w:rPr>
            </w:pP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Calibri" w:hAnsi="Calibri" w:eastAsia="宋体" w:cs="Times New Roman"/>
                <w:b/>
                <w:bCs/>
                <w:color w:val="auto"/>
                <w:highlight w:val="none"/>
              </w:rPr>
            </w:pPr>
          </w:p>
        </w:tc>
        <w:tc>
          <w:tcPr>
            <w:tcW w:w="3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hd w:val="clear"/>
              <w:rPr>
                <w:rFonts w:eastAsia="宋体"/>
                <w:color w:val="auto"/>
                <w:highlight w:val="none"/>
                <w:shd w:val="clear" w:color="auto" w:fill="FFFF00"/>
              </w:rPr>
            </w:pPr>
            <w:r>
              <w:rPr>
                <w:rFonts w:eastAsia="宋体"/>
                <w:color w:val="auto"/>
                <w:highlight w:val="none"/>
                <w:shd w:val="clear" w:color="auto"/>
              </w:rPr>
              <w:t>地下水污染与防治</w:t>
            </w:r>
            <w:r>
              <w:rPr>
                <w:rFonts w:hint="eastAsia" w:eastAsia="宋体"/>
                <w:color w:val="auto"/>
                <w:highlight w:val="none"/>
                <w:shd w:val="clear" w:color="auto"/>
              </w:rPr>
              <w:t xml:space="preserve"> （1-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8</w:t>
            </w:r>
            <w:r>
              <w:rPr>
                <w:rFonts w:hint="eastAsia" w:eastAsia="宋体"/>
                <w:color w:val="auto"/>
                <w:highlight w:val="none"/>
                <w:shd w:val="clear" w:color="auto"/>
              </w:rPr>
              <w:t>周）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教</w:t>
            </w:r>
            <w:r>
              <w:rPr>
                <w:rFonts w:hint="eastAsia" w:eastAsia="宋体"/>
                <w:color w:val="auto"/>
                <w:highlight w:val="none"/>
                <w:shd w:val="clear" w:color="auto"/>
              </w:rPr>
              <w:t>4-109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城市环境地质  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9-16</w:t>
            </w:r>
            <w:r>
              <w:rPr>
                <w:rFonts w:hint="eastAsia"/>
                <w:color w:val="auto"/>
                <w:highlight w:val="none"/>
              </w:rPr>
              <w:t>周）科403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</w:trPr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三</w:t>
            </w: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  <w:color w:val="auto"/>
                <w:highlight w:val="none"/>
              </w:rPr>
            </w:pP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水利水电工程环境保护（1-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周）科316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水文地质随机方法（7-10周）科207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区域地下水流理论（10-13周）科403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科技写作(地质/水利/水文) （14-17周）19-235</w:t>
            </w:r>
          </w:p>
        </w:tc>
        <w:tc>
          <w:tcPr>
            <w:tcW w:w="3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有机污染化学 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周）科403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地质灾害与防治（1-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周）科311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eastAsia="宋体"/>
                <w:color w:val="auto"/>
                <w:highlight w:val="none"/>
                <w:shd w:val="clear" w:color="auto"/>
              </w:rPr>
              <w:t>岩土数值法</w:t>
            </w:r>
            <w:r>
              <w:rPr>
                <w:rFonts w:hint="eastAsia" w:eastAsia="宋体"/>
                <w:color w:val="auto"/>
                <w:highlight w:val="none"/>
                <w:shd w:val="clear" w:color="auto"/>
              </w:rPr>
              <w:t xml:space="preserve"> </w:t>
            </w:r>
            <w:r>
              <w:rPr>
                <w:rFonts w:eastAsia="宋体"/>
                <w:color w:val="auto"/>
                <w:highlight w:val="none"/>
                <w:shd w:val="clear" w:color="auto"/>
              </w:rPr>
              <w:t xml:space="preserve">   </w:t>
            </w:r>
            <w:r>
              <w:rPr>
                <w:rFonts w:hint="eastAsia"/>
                <w:color w:val="auto"/>
                <w:highlight w:val="none"/>
              </w:rPr>
              <w:t>（10-17周）科316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中国区域水文地质学（1-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周）4-109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现代水工结构设计（1-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周）科316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</w:trPr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四</w:t>
            </w: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  <w:color w:val="auto"/>
                <w:highlight w:val="none"/>
              </w:rPr>
            </w:pP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工程流体力学 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周）科316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环境微生物与应用技术（10-13周）地调楼319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地下水资源评价与管理 （10-14周）19-235</w:t>
            </w:r>
          </w:p>
          <w:p>
            <w:pPr>
              <w:rPr>
                <w:rFonts w:hint="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环境样品前处理技术（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2-10</w:t>
            </w:r>
            <w:r>
              <w:rPr>
                <w:rFonts w:hint="eastAsia"/>
                <w:color w:val="auto"/>
                <w:highlight w:val="none"/>
              </w:rPr>
              <w:t>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地调楼320</w:t>
            </w:r>
          </w:p>
        </w:tc>
        <w:tc>
          <w:tcPr>
            <w:tcW w:w="3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宋体"/>
                <w:color w:val="auto"/>
                <w:highlight w:val="none"/>
                <w:shd w:val="clear" w:color="auto" w:fill="FFFF00"/>
              </w:rPr>
            </w:pPr>
            <w:r>
              <w:rPr>
                <w:rFonts w:eastAsia="宋体"/>
                <w:color w:val="auto"/>
                <w:highlight w:val="none"/>
                <w:shd w:val="clear" w:color="auto"/>
              </w:rPr>
              <w:t>地下水污染与防治</w:t>
            </w:r>
            <w:r>
              <w:rPr>
                <w:rFonts w:hint="eastAsia" w:eastAsia="宋体"/>
                <w:color w:val="auto"/>
                <w:highlight w:val="none"/>
                <w:shd w:val="clear" w:color="auto"/>
              </w:rPr>
              <w:t xml:space="preserve"> （1-</w:t>
            </w:r>
            <w:r>
              <w:rPr>
                <w:rFonts w:hint="eastAsia"/>
                <w:color w:val="auto"/>
                <w:highlight w:val="none"/>
                <w:shd w:val="clear" w:color="auto"/>
                <w:lang w:val="en-US" w:eastAsia="zh-CN"/>
              </w:rPr>
              <w:t>8</w:t>
            </w:r>
            <w:r>
              <w:rPr>
                <w:rFonts w:hint="eastAsia" w:eastAsia="宋体"/>
                <w:color w:val="auto"/>
                <w:highlight w:val="none"/>
                <w:shd w:val="clear" w:color="auto"/>
              </w:rPr>
              <w:t>周）4-109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城市环境地质  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9-16</w:t>
            </w:r>
            <w:r>
              <w:rPr>
                <w:rFonts w:hint="eastAsia"/>
                <w:color w:val="auto"/>
                <w:highlight w:val="none"/>
              </w:rPr>
              <w:t>周）科403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五</w:t>
            </w: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高级水文地球化学 （10-17周）科405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大气污染化学和物理（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9-16</w:t>
            </w:r>
            <w:r>
              <w:rPr>
                <w:rFonts w:hint="eastAsia"/>
                <w:color w:val="auto"/>
                <w:highlight w:val="none"/>
              </w:rPr>
              <w:t>周）科207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水资源规划与管理（10-17周）科215</w:t>
            </w:r>
          </w:p>
          <w:p>
            <w:pPr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大气气溶胶（1-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周）（10人）科207</w:t>
            </w: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水利水电工程环境保护（1-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周）科316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水文地质随机方法 （6-9周）科317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区域地下水流理论（10-13周）科403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科技写作(地质/水利/水文) （14-17周）19-235</w:t>
            </w:r>
          </w:p>
        </w:tc>
        <w:tc>
          <w:tcPr>
            <w:tcW w:w="3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中国区域水文地质学（1-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周）4-109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现代水工结构设计（1-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周）科316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1" w:hRule="atLeast"/>
        </w:trPr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rFonts w:eastAsia="宋体"/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六</w:t>
            </w: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当代给水与废水处理原理</w:t>
            </w:r>
            <w:r>
              <w:rPr>
                <w:rFonts w:hint="eastAsia"/>
                <w:color w:val="auto"/>
                <w:highlight w:val="none"/>
              </w:rPr>
              <w:t xml:space="preserve"> 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周）科403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科技写作</w:t>
            </w:r>
            <w:r>
              <w:rPr>
                <w:rFonts w:hint="eastAsia"/>
                <w:color w:val="auto"/>
                <w:highlight w:val="none"/>
              </w:rPr>
              <w:t>(</w:t>
            </w:r>
            <w:r>
              <w:rPr>
                <w:color w:val="auto"/>
                <w:highlight w:val="none"/>
              </w:rPr>
              <w:t>大气</w:t>
            </w:r>
            <w:r>
              <w:rPr>
                <w:rFonts w:hint="eastAsia"/>
                <w:color w:val="auto"/>
                <w:highlight w:val="none"/>
              </w:rPr>
              <w:t>/</w:t>
            </w:r>
            <w:r>
              <w:rPr>
                <w:color w:val="auto"/>
                <w:highlight w:val="none"/>
              </w:rPr>
              <w:t>环境</w:t>
            </w:r>
            <w:r>
              <w:rPr>
                <w:rFonts w:hint="eastAsia"/>
                <w:color w:val="auto"/>
                <w:highlight w:val="none"/>
              </w:rPr>
              <w:t>/</w:t>
            </w:r>
            <w:r>
              <w:rPr>
                <w:color w:val="auto"/>
                <w:highlight w:val="none"/>
              </w:rPr>
              <w:t>生物</w:t>
            </w:r>
            <w:r>
              <w:rPr>
                <w:rFonts w:hint="eastAsia"/>
                <w:color w:val="auto"/>
                <w:highlight w:val="none"/>
              </w:rPr>
              <w:t>)</w:t>
            </w:r>
            <w:r>
              <w:rPr>
                <w:color w:val="auto"/>
                <w:highlight w:val="none"/>
              </w:rPr>
              <w:t>（12-15周）</w:t>
            </w:r>
            <w:r>
              <w:rPr>
                <w:rFonts w:hint="eastAsia"/>
                <w:color w:val="auto"/>
                <w:highlight w:val="none"/>
              </w:rPr>
              <w:t>科403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地质资源与地质工程进展 （1-14周）能源排课</w:t>
            </w: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当代给水与废水处理原理</w:t>
            </w:r>
            <w:r>
              <w:rPr>
                <w:rFonts w:hint="eastAsia"/>
                <w:color w:val="auto"/>
                <w:highlight w:val="none"/>
              </w:rPr>
              <w:t xml:space="preserve"> 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周）科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color w:val="auto"/>
                <w:highlight w:val="none"/>
              </w:rPr>
              <w:t>03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科技写作</w:t>
            </w:r>
            <w:r>
              <w:rPr>
                <w:rFonts w:hint="eastAsia"/>
                <w:color w:val="auto"/>
                <w:highlight w:val="none"/>
              </w:rPr>
              <w:t>(</w:t>
            </w:r>
            <w:r>
              <w:rPr>
                <w:color w:val="auto"/>
                <w:highlight w:val="none"/>
              </w:rPr>
              <w:t>大气</w:t>
            </w:r>
            <w:r>
              <w:rPr>
                <w:rFonts w:hint="eastAsia"/>
                <w:color w:val="auto"/>
                <w:highlight w:val="none"/>
              </w:rPr>
              <w:t>/</w:t>
            </w:r>
            <w:r>
              <w:rPr>
                <w:color w:val="auto"/>
                <w:highlight w:val="none"/>
              </w:rPr>
              <w:t>环境</w:t>
            </w:r>
            <w:r>
              <w:rPr>
                <w:rFonts w:hint="eastAsia"/>
                <w:color w:val="auto"/>
                <w:highlight w:val="none"/>
              </w:rPr>
              <w:t>/</w:t>
            </w:r>
            <w:r>
              <w:rPr>
                <w:color w:val="auto"/>
                <w:highlight w:val="none"/>
              </w:rPr>
              <w:t>生物</w:t>
            </w:r>
            <w:r>
              <w:rPr>
                <w:rFonts w:hint="eastAsia"/>
                <w:color w:val="auto"/>
                <w:highlight w:val="none"/>
              </w:rPr>
              <w:t>)</w:t>
            </w:r>
            <w:r>
              <w:rPr>
                <w:color w:val="auto"/>
                <w:highlight w:val="none"/>
              </w:rPr>
              <w:t>（12-15周）</w:t>
            </w:r>
            <w:r>
              <w:rPr>
                <w:rFonts w:hint="eastAsia"/>
                <w:color w:val="auto"/>
                <w:highlight w:val="none"/>
              </w:rPr>
              <w:t>科403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现代水文模拟与预报（1-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周）科305</w:t>
            </w:r>
          </w:p>
        </w:tc>
        <w:tc>
          <w:tcPr>
            <w:tcW w:w="3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6" w:hRule="atLeast"/>
        </w:trPr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rFonts w:eastAsia="宋体"/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日</w:t>
            </w: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eastAsia"/>
                <w:color w:val="auto"/>
                <w:highlight w:val="none"/>
              </w:rPr>
            </w:pP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地下水资源评价与管理（15-16周</w:t>
            </w:r>
            <w:r>
              <w:rPr>
                <w:rFonts w:hint="eastAsia"/>
                <w:b w:val="0"/>
                <w:bCs w:val="0"/>
                <w:color w:val="auto"/>
                <w:highlight w:val="none"/>
              </w:rPr>
              <w:t>）科研楼B101-B</w:t>
            </w:r>
          </w:p>
        </w:tc>
        <w:tc>
          <w:tcPr>
            <w:tcW w:w="4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eastAsia"/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环境微生物与应用技术（10-13周）地调楼319</w:t>
            </w:r>
          </w:p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地下水资源评价与管理 （15周）</w:t>
            </w:r>
            <w:r>
              <w:rPr>
                <w:rFonts w:hint="eastAsia"/>
                <w:b w:val="0"/>
                <w:bCs w:val="0"/>
                <w:color w:val="auto"/>
                <w:highlight w:val="none"/>
              </w:rPr>
              <w:t>科研楼B101-B</w:t>
            </w:r>
          </w:p>
        </w:tc>
        <w:tc>
          <w:tcPr>
            <w:tcW w:w="37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</w:tr>
    </w:tbl>
    <w:p>
      <w:pPr>
        <w:jc w:val="left"/>
        <w:rPr>
          <w:color w:val="FF0000"/>
        </w:rPr>
      </w:pPr>
    </w:p>
    <w:p>
      <w:pPr>
        <w:jc w:val="center"/>
        <w:rPr>
          <w:b/>
          <w:sz w:val="21"/>
          <w:szCs w:val="21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2022秋季</w:t>
      </w:r>
      <w:r>
        <w:rPr>
          <w:rFonts w:hint="eastAsia"/>
          <w:b/>
          <w:color w:val="FF0000"/>
          <w:sz w:val="32"/>
          <w:szCs w:val="32"/>
          <w:lang w:val="en-US" w:eastAsia="zh-CN"/>
        </w:rPr>
        <w:t>能源学院</w:t>
      </w:r>
      <w:r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  <w:lang w:val="en-US" w:eastAsia="zh-CN"/>
        </w:rPr>
        <w:t>专业</w:t>
      </w:r>
      <w:r>
        <w:rPr>
          <w:rFonts w:hint="eastAsia"/>
          <w:b/>
          <w:sz w:val="32"/>
          <w:szCs w:val="32"/>
        </w:rPr>
        <w:t>课课表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Style w:val="7"/>
        <w:tblW w:w="1467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033"/>
        <w:gridCol w:w="2421"/>
        <w:gridCol w:w="4383"/>
        <w:gridCol w:w="3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10" w:firstLineChars="100"/>
              <w:rPr>
                <w:b/>
                <w:color w:val="000000"/>
              </w:rPr>
            </w:pP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39" name="直接连接符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81792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t6R5Rv0BAAD2AwAADgAAAGRycy9lMm9Eb2MueG1srVO9jhMxEO6R&#10;eAfLPdkkRw6yyuaKC0eD4CTgASa2N2vJf/I42eQleAEkOqgo6Xkbjsdg7A3hOJoUbOEde2a+me/z&#10;eHG1t4btVETtXcMnozFnygkvtds0/P27myfPOcMEToLxTjX8oJBfLR8/WvShVlPfeSNVZATisO5D&#10;w7uUQl1VKDplAUc+KEfO1kcLibZxU8kIPaFbU03H48uq91GG6IVCpNPV4ORHxHgOoG9bLdTKi61V&#10;Lg2oURlIRAk7HZAvS7dtq0R607aoEjMNJ6aprFSE7HVeq+UC6k2E0GlxbAHOaeEBJwvaUdET1AoS&#10;sG3U/0BZLaJH36aR8LYaiBRFiMVk/ECbtx0EVbiQ1BhOouP/gxWvd7eRadnwizlnDizd+N3Hbz8+&#10;fP75/ROtd1+/MPKQTH3AmqKv3W087jDcxsx530ab/8SG7Yu0h5O0ap+YoMPZs8lsTKILcs3mTy8u&#10;i/TVn+QQMb1U3rJsNNxol5lDDbtXmKgghf4OycfGsb7h89l0RphAY9jS9ZNpA1FBtym56I2WN9qY&#10;nIFxs742ke0gj0L5Mi3C/SssF1kBdkNccQ1DEv3WSUqAulMgXzjJ0iGQWo5eCc/NWCU5M4oeVbZK&#10;ZAJtzomkJozL0KqM7JFxVnzQOFtrLw9F+irvaBxK78fRzfN2f0/2/ee6/A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wqS200gAAAAcBAAAPAAAAAAAAAAEAIAAAACIAAABkcnMvZG93bnJldi54bWxQ&#10;SwECFAAUAAAACACHTuJAt6R5Rv0BAAD2AwAADgAAAAAAAAABACAAAAAh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40" name="直接连接符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80768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c3dAUPkBAAD2AwAADgAAAGRycy9lMm9Eb2MueG1srVNLjhMx&#10;EN0jcQfLe9KZMJlPK51ZTBg2CCIBB6jY7rQl/+RyfpfgAkjsYMWSPbdhOAZldxOGYZMFvXBXucqv&#10;6j2XZzd7a9hWRdTeNfxsNOZMOeGlduuGv3939+yKM0zgJBjvVMMPCvnN/OmT2S7UauI7b6SKjEAc&#10;1rvQ8C6lUFcVik5ZwJEPylGw9dFCIjeuKxlhR+jWVJPx+KLa+ShD9EIh0u6iD/IBMZ4C6NtWC7Xw&#10;YmOVSz1qVAYSUcJOB+Tz0m3bKpHetC2qxEzDiWkqKxUhe5XXaj6Deh0hdFoMLcApLTziZEE7KnqE&#10;WkACton6HyirRfTo2zQS3lY9kaIIsTgbP9LmbQdBFS4kNYaj6Pj/YMXr7TIyLRt+TpI4sHTj9x+/&#10;/fjw+ef3T7Tef/3CKEIy7QLWlH3rlnHwMCxj5rxvo81/YsP2RdrDUVq1T0zQ5vTy/OJyypmg0PPx&#10;5Op6mjGrP4dDxPRSecuy0XCjXWYONWxfYepTf6fkbePYruHX00nGBBrDlq6fTBuICrp1OYveaHmn&#10;jcknMK5XtyayLeRRKN/Qwl9pucgCsOvzSiinQR39xslidQrkCydZOgRSy9Er4bkZqyRnRtGjylbJ&#10;TKDNKZmkg3G5iCojOzDOivcaZ2vl5aFIX2WPxqHIN4xunreHPtkPn+v8F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L8to3VAAAABwEAAA8AAAAAAAAAAQAgAAAAIgAAAGRycy9kb3ducmV2LnhtbFBL&#10;AQIUABQAAAAIAIdO4kBzd0BQ+QEAAPYDAAAOAAAAAAAAAAEAIAAAACQ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5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1-4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9</w:t>
            </w:r>
            <w:r>
              <w:rPr>
                <w:b/>
                <w:color w:val="000000"/>
              </w:rPr>
              <w:t>-11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3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highlight w:val="none"/>
              </w:rPr>
            </w:pPr>
          </w:p>
        </w:tc>
        <w:tc>
          <w:tcPr>
            <w:tcW w:w="2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highlight w:val="none"/>
              </w:rPr>
            </w:pP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highlight w:val="none"/>
              </w:rPr>
            </w:pP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油气运移与成藏</w:t>
            </w:r>
            <w:r>
              <w:rPr>
                <w:rFonts w:hint="eastAsia"/>
                <w:highlight w:val="none"/>
              </w:rPr>
              <w:t>（2-</w:t>
            </w:r>
            <w:r>
              <w:rPr>
                <w:highlight w:val="none"/>
              </w:rPr>
              <w:t>9</w:t>
            </w:r>
            <w:r>
              <w:rPr>
                <w:rFonts w:hint="eastAsia"/>
                <w:highlight w:val="none"/>
              </w:rPr>
              <w:t>）科312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非常规能源储渗机制</w:t>
            </w:r>
            <w:r>
              <w:rPr>
                <w:rFonts w:hint="eastAsia"/>
                <w:highlight w:val="none"/>
              </w:rPr>
              <w:t>（1</w:t>
            </w:r>
            <w:r>
              <w:rPr>
                <w:highlight w:val="none"/>
              </w:rPr>
              <w:t>0-17</w:t>
            </w:r>
            <w:r>
              <w:rPr>
                <w:rFonts w:hint="eastAsia"/>
                <w:highlight w:val="none"/>
              </w:rPr>
              <w:t>）19-201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3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highlight w:val="none"/>
                <w:lang w:val="de-DE"/>
              </w:rPr>
            </w:pPr>
          </w:p>
        </w:tc>
        <w:tc>
          <w:tcPr>
            <w:tcW w:w="2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层序地层学原理及应用</w:t>
            </w:r>
            <w:r>
              <w:rPr>
                <w:rFonts w:hint="eastAsia"/>
                <w:highlight w:val="none"/>
              </w:rPr>
              <w:t>（1-</w:t>
            </w:r>
            <w:r>
              <w:rPr>
                <w:highlight w:val="none"/>
              </w:rPr>
              <w:t>8</w:t>
            </w:r>
            <w:r>
              <w:rPr>
                <w:rFonts w:hint="eastAsia"/>
                <w:highlight w:val="none"/>
              </w:rPr>
              <w:t>）19-201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含油气盆地分析</w:t>
            </w:r>
            <w:r>
              <w:rPr>
                <w:rFonts w:hint="eastAsia"/>
                <w:highlight w:val="none"/>
              </w:rPr>
              <w:t>（1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15</w:t>
            </w:r>
            <w:r>
              <w:rPr>
                <w:rFonts w:hint="eastAsia"/>
                <w:highlight w:val="none"/>
              </w:rPr>
              <w:t>）4-109</w:t>
            </w: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应用沉积学（1-</w:t>
            </w:r>
            <w:r>
              <w:rPr>
                <w:highlight w:val="none"/>
              </w:rPr>
              <w:t>8</w:t>
            </w:r>
            <w:r>
              <w:rPr>
                <w:rFonts w:hint="eastAsia"/>
                <w:highlight w:val="none"/>
              </w:rPr>
              <w:t>）4-101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应用元素地球化学（1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15</w:t>
            </w:r>
            <w:r>
              <w:rPr>
                <w:rFonts w:hint="eastAsia"/>
                <w:highlight w:val="none"/>
              </w:rPr>
              <w:t>）科311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应用</w:t>
            </w:r>
            <w:r>
              <w:rPr>
                <w:highlight w:val="none"/>
              </w:rPr>
              <w:t>流体力学（</w:t>
            </w:r>
            <w:r>
              <w:rPr>
                <w:rFonts w:hint="eastAsia"/>
                <w:highlight w:val="none"/>
              </w:rPr>
              <w:t>1</w:t>
            </w:r>
            <w:r>
              <w:rPr>
                <w:highlight w:val="none"/>
              </w:rPr>
              <w:t>-8）</w:t>
            </w:r>
            <w:r>
              <w:rPr>
                <w:rFonts w:hint="eastAsia"/>
                <w:highlight w:val="none"/>
              </w:rPr>
              <w:t>科409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3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highlight w:val="none"/>
              </w:rPr>
            </w:pPr>
          </w:p>
        </w:tc>
        <w:tc>
          <w:tcPr>
            <w:tcW w:w="2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highlight w:val="none"/>
              </w:rPr>
            </w:pP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地质资源富集机理与规律（能源）</w:t>
            </w:r>
            <w:r>
              <w:rPr>
                <w:rFonts w:hint="eastAsia"/>
                <w:highlight w:val="none"/>
              </w:rPr>
              <w:t>（1-</w:t>
            </w:r>
            <w:r>
              <w:rPr>
                <w:highlight w:val="none"/>
              </w:rPr>
              <w:t>13</w:t>
            </w:r>
            <w:r>
              <w:rPr>
                <w:rFonts w:hint="eastAsia"/>
                <w:highlight w:val="none"/>
              </w:rPr>
              <w:t>）19-235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科技写作（地质）（1</w:t>
            </w:r>
            <w:r>
              <w:rPr>
                <w:highlight w:val="none"/>
              </w:rPr>
              <w:t>4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17</w:t>
            </w:r>
            <w:r>
              <w:rPr>
                <w:rFonts w:hint="eastAsia"/>
                <w:highlight w:val="none"/>
              </w:rPr>
              <w:t>） 4-101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高等</w:t>
            </w:r>
            <w:r>
              <w:rPr>
                <w:highlight w:val="none"/>
              </w:rPr>
              <w:t>油藏工程（</w:t>
            </w:r>
            <w:r>
              <w:rPr>
                <w:rFonts w:hint="eastAsia"/>
                <w:highlight w:val="none"/>
              </w:rPr>
              <w:t>1</w:t>
            </w:r>
            <w:r>
              <w:rPr>
                <w:highlight w:val="none"/>
              </w:rPr>
              <w:t>-8）</w:t>
            </w:r>
            <w:r>
              <w:rPr>
                <w:rFonts w:hint="eastAsia"/>
                <w:highlight w:val="none"/>
              </w:rPr>
              <w:t>科409</w:t>
            </w: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页岩油气地质（1-</w:t>
            </w:r>
            <w:r>
              <w:rPr>
                <w:highlight w:val="none"/>
              </w:rPr>
              <w:t>8</w:t>
            </w:r>
            <w:r>
              <w:rPr>
                <w:rFonts w:hint="eastAsia"/>
                <w:highlight w:val="none"/>
              </w:rPr>
              <w:t>）科313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大油气田勘探案例分析</w:t>
            </w:r>
            <w:r>
              <w:rPr>
                <w:rFonts w:hint="eastAsia"/>
                <w:highlight w:val="none"/>
              </w:rPr>
              <w:t>（1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15</w:t>
            </w:r>
            <w:r>
              <w:rPr>
                <w:rFonts w:hint="eastAsia"/>
                <w:highlight w:val="none"/>
              </w:rPr>
              <w:t>） 4-109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储层</w:t>
            </w:r>
            <w:r>
              <w:rPr>
                <w:highlight w:val="none"/>
              </w:rPr>
              <w:t>保护技术（</w:t>
            </w:r>
            <w:r>
              <w:rPr>
                <w:rFonts w:hint="eastAsia"/>
                <w:highlight w:val="none"/>
              </w:rPr>
              <w:t>10</w:t>
            </w:r>
            <w:r>
              <w:rPr>
                <w:highlight w:val="none"/>
              </w:rPr>
              <w:t>-15）</w:t>
            </w:r>
            <w:r>
              <w:rPr>
                <w:rFonts w:hint="eastAsia"/>
                <w:highlight w:val="none"/>
              </w:rPr>
              <w:t>科313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3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2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highlight w:val="none"/>
              </w:rPr>
            </w:pP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非常规天然气地质与评价</w:t>
            </w:r>
            <w:r>
              <w:rPr>
                <w:rFonts w:hint="eastAsia"/>
                <w:highlight w:val="none"/>
              </w:rPr>
              <w:t>（1-</w:t>
            </w:r>
            <w:r>
              <w:rPr>
                <w:highlight w:val="none"/>
              </w:rPr>
              <w:t>8</w:t>
            </w:r>
            <w:r>
              <w:rPr>
                <w:rFonts w:hint="eastAsia"/>
                <w:highlight w:val="none"/>
              </w:rPr>
              <w:t>）科312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含油气盆地分析</w:t>
            </w:r>
            <w:r>
              <w:rPr>
                <w:rFonts w:hint="eastAsia"/>
                <w:highlight w:val="none"/>
              </w:rPr>
              <w:t>（1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15</w:t>
            </w:r>
            <w:r>
              <w:rPr>
                <w:rFonts w:hint="eastAsia"/>
                <w:highlight w:val="none"/>
              </w:rPr>
              <w:t>）4-109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科技写作（石工）（</w:t>
            </w:r>
            <w:r>
              <w:rPr>
                <w:highlight w:val="none"/>
              </w:rPr>
              <w:t>1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8</w:t>
            </w:r>
            <w:r>
              <w:rPr>
                <w:rFonts w:hint="eastAsia"/>
                <w:highlight w:val="none"/>
              </w:rPr>
              <w:t>）4-109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VBA程序</w:t>
            </w:r>
            <w:r>
              <w:rPr>
                <w:highlight w:val="none"/>
              </w:rPr>
              <w:t>设计与数据处理方法（</w:t>
            </w:r>
            <w:r>
              <w:rPr>
                <w:rFonts w:hint="eastAsia"/>
                <w:highlight w:val="none"/>
              </w:rPr>
              <w:t>10</w:t>
            </w:r>
            <w:r>
              <w:rPr>
                <w:highlight w:val="none"/>
              </w:rPr>
              <w:t>-17）</w:t>
            </w:r>
            <w:r>
              <w:rPr>
                <w:rFonts w:hint="eastAsia"/>
                <w:highlight w:val="none"/>
              </w:rPr>
              <w:t>科207</w:t>
            </w: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层序地层学原理及应用</w:t>
            </w:r>
            <w:r>
              <w:rPr>
                <w:rFonts w:hint="eastAsia"/>
                <w:highlight w:val="none"/>
              </w:rPr>
              <w:t>（1-</w:t>
            </w:r>
            <w:r>
              <w:rPr>
                <w:highlight w:val="none"/>
              </w:rPr>
              <w:t>6</w:t>
            </w:r>
            <w:r>
              <w:rPr>
                <w:rFonts w:hint="eastAsia"/>
                <w:highlight w:val="none"/>
              </w:rPr>
              <w:t>）19-201</w:t>
            </w:r>
          </w:p>
          <w:p>
            <w:pPr>
              <w:rPr>
                <w:highlight w:val="none"/>
              </w:rPr>
            </w:pPr>
            <w:r>
              <w:rPr>
                <w:highlight w:val="none"/>
              </w:rPr>
              <w:t>非常规能源储渗机制</w:t>
            </w:r>
            <w:r>
              <w:rPr>
                <w:rFonts w:hint="eastAsia"/>
                <w:highlight w:val="none"/>
              </w:rPr>
              <w:t>（1</w:t>
            </w:r>
            <w:r>
              <w:rPr>
                <w:highlight w:val="none"/>
              </w:rPr>
              <w:t>0-17</w:t>
            </w:r>
            <w:r>
              <w:rPr>
                <w:rFonts w:hint="eastAsia"/>
                <w:highlight w:val="none"/>
              </w:rPr>
              <w:t>）19-201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应用</w:t>
            </w:r>
            <w:r>
              <w:rPr>
                <w:highlight w:val="none"/>
              </w:rPr>
              <w:t>流体力学（</w:t>
            </w:r>
            <w:r>
              <w:rPr>
                <w:rFonts w:hint="eastAsia"/>
                <w:highlight w:val="none"/>
              </w:rPr>
              <w:t>1</w:t>
            </w:r>
            <w:r>
              <w:rPr>
                <w:highlight w:val="none"/>
              </w:rPr>
              <w:t>-8）</w:t>
            </w:r>
            <w:r>
              <w:rPr>
                <w:rFonts w:hint="eastAsia"/>
                <w:highlight w:val="none"/>
              </w:rPr>
              <w:t>科409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5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应用沉积学（1-</w:t>
            </w:r>
            <w:r>
              <w:rPr>
                <w:highlight w:val="none"/>
              </w:rPr>
              <w:t>6</w:t>
            </w:r>
            <w:r>
              <w:rPr>
                <w:rFonts w:hint="eastAsia"/>
                <w:highlight w:val="none"/>
              </w:rPr>
              <w:t>）4-101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油气田</w:t>
            </w:r>
            <w:r>
              <w:rPr>
                <w:highlight w:val="none"/>
              </w:rPr>
              <w:t>开发工程案例分析（</w:t>
            </w:r>
            <w:r>
              <w:rPr>
                <w:rFonts w:hint="eastAsia"/>
                <w:highlight w:val="none"/>
              </w:rPr>
              <w:t>1</w:t>
            </w:r>
            <w:r>
              <w:rPr>
                <w:highlight w:val="none"/>
              </w:rPr>
              <w:t>-8）</w:t>
            </w:r>
            <w:r>
              <w:rPr>
                <w:rFonts w:hint="eastAsia"/>
                <w:highlight w:val="none"/>
              </w:rPr>
              <w:t xml:space="preserve"> 科309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高等油层</w:t>
            </w:r>
            <w:r>
              <w:rPr>
                <w:highlight w:val="none"/>
              </w:rPr>
              <w:t>物理（</w:t>
            </w:r>
            <w:r>
              <w:rPr>
                <w:rFonts w:hint="eastAsia"/>
                <w:highlight w:val="none"/>
              </w:rPr>
              <w:t>10</w:t>
            </w:r>
            <w:r>
              <w:rPr>
                <w:highlight w:val="none"/>
              </w:rPr>
              <w:t>-17）</w:t>
            </w:r>
            <w:r>
              <w:rPr>
                <w:rFonts w:hint="eastAsia"/>
                <w:highlight w:val="none"/>
              </w:rPr>
              <w:t xml:space="preserve"> 科309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油气运移与成藏</w:t>
            </w:r>
            <w:r>
              <w:rPr>
                <w:rFonts w:hint="eastAsia"/>
                <w:highlight w:val="none"/>
              </w:rPr>
              <w:t>（1</w:t>
            </w:r>
            <w:r>
              <w:rPr>
                <w:highlight w:val="none"/>
              </w:rPr>
              <w:t>-8</w:t>
            </w:r>
            <w:r>
              <w:rPr>
                <w:rFonts w:hint="eastAsia"/>
                <w:highlight w:val="none"/>
              </w:rPr>
              <w:t>）科312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科技写作（地质）（1</w:t>
            </w:r>
            <w:r>
              <w:rPr>
                <w:highlight w:val="none"/>
              </w:rPr>
              <w:t>4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17</w:t>
            </w:r>
            <w:r>
              <w:rPr>
                <w:rFonts w:hint="eastAsia"/>
                <w:highlight w:val="none"/>
              </w:rPr>
              <w:t>）4-101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开发</w:t>
            </w:r>
            <w:r>
              <w:rPr>
                <w:highlight w:val="none"/>
              </w:rPr>
              <w:t>地质与建模</w:t>
            </w:r>
            <w:r>
              <w:rPr>
                <w:rFonts w:hint="eastAsia"/>
                <w:highlight w:val="none"/>
              </w:rPr>
              <w:t>（1</w:t>
            </w:r>
            <w:r>
              <w:rPr>
                <w:highlight w:val="none"/>
              </w:rPr>
              <w:t>-8</w:t>
            </w:r>
            <w:r>
              <w:rPr>
                <w:rFonts w:hint="eastAsia"/>
                <w:highlight w:val="none"/>
              </w:rPr>
              <w:t>）科411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采油化学</w:t>
            </w:r>
            <w:r>
              <w:rPr>
                <w:highlight w:val="none"/>
              </w:rPr>
              <w:t>新进展</w:t>
            </w:r>
            <w:r>
              <w:rPr>
                <w:rFonts w:hint="eastAsia"/>
                <w:highlight w:val="none"/>
              </w:rPr>
              <w:t>（10</w:t>
            </w:r>
            <w:r>
              <w:rPr>
                <w:highlight w:val="none"/>
              </w:rPr>
              <w:t>-17</w:t>
            </w:r>
            <w:r>
              <w:rPr>
                <w:rFonts w:hint="eastAsia"/>
                <w:highlight w:val="none"/>
              </w:rPr>
              <w:t>）科411</w:t>
            </w: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板块构造与含油气盆地</w:t>
            </w:r>
            <w:r>
              <w:rPr>
                <w:rFonts w:hint="eastAsia"/>
                <w:highlight w:val="none"/>
              </w:rPr>
              <w:t>（1-</w:t>
            </w:r>
            <w:r>
              <w:rPr>
                <w:highlight w:val="none"/>
              </w:rPr>
              <w:t>6</w:t>
            </w:r>
            <w:r>
              <w:rPr>
                <w:rFonts w:hint="eastAsia"/>
                <w:highlight w:val="none"/>
              </w:rPr>
              <w:t>）科313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应用元素地球化学（1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14</w:t>
            </w:r>
            <w:r>
              <w:rPr>
                <w:rFonts w:hint="eastAsia"/>
                <w:highlight w:val="none"/>
              </w:rPr>
              <w:t>）科311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储层</w:t>
            </w:r>
            <w:r>
              <w:rPr>
                <w:highlight w:val="none"/>
              </w:rPr>
              <w:t>保护技术（</w:t>
            </w:r>
            <w:r>
              <w:rPr>
                <w:rFonts w:hint="eastAsia"/>
                <w:highlight w:val="none"/>
              </w:rPr>
              <w:t>10</w:t>
            </w:r>
            <w:r>
              <w:rPr>
                <w:highlight w:val="none"/>
              </w:rPr>
              <w:t>-14）</w:t>
            </w:r>
            <w:r>
              <w:rPr>
                <w:rFonts w:hint="eastAsia"/>
                <w:highlight w:val="none"/>
              </w:rPr>
              <w:t>科313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5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地质资源与地质工程进展</w:t>
            </w:r>
            <w:r>
              <w:rPr>
                <w:rFonts w:hint="eastAsia"/>
                <w:highlight w:val="none"/>
              </w:rPr>
              <w:t>（1-</w:t>
            </w:r>
            <w:r>
              <w:rPr>
                <w:highlight w:val="none"/>
              </w:rPr>
              <w:t>14</w:t>
            </w:r>
            <w:r>
              <w:rPr>
                <w:rFonts w:hint="eastAsia"/>
                <w:highlight w:val="none"/>
              </w:rPr>
              <w:t>）19-201</w:t>
            </w: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页岩油气地质（1-</w:t>
            </w:r>
            <w:r>
              <w:rPr>
                <w:highlight w:val="none"/>
              </w:rPr>
              <w:t>5</w:t>
            </w:r>
            <w:r>
              <w:rPr>
                <w:rFonts w:hint="eastAsia"/>
                <w:highlight w:val="none"/>
              </w:rPr>
              <w:t>）科313</w:t>
            </w:r>
          </w:p>
          <w:p>
            <w:pPr>
              <w:rPr>
                <w:rFonts w:eastAsiaTheme="minorEastAsia"/>
                <w:highlight w:val="none"/>
              </w:rPr>
            </w:pPr>
            <w:r>
              <w:rPr>
                <w:rFonts w:hint="eastAsia"/>
                <w:highlight w:val="none"/>
              </w:rPr>
              <w:t>工程伦理（能源）（7-</w:t>
            </w:r>
            <w:r>
              <w:rPr>
                <w:highlight w:val="none"/>
              </w:rPr>
              <w:t>10</w:t>
            </w:r>
            <w:r>
              <w:rPr>
                <w:rFonts w:hint="eastAsia"/>
                <w:highlight w:val="none"/>
              </w:rPr>
              <w:t>）19-235</w:t>
            </w: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highlight w:val="none"/>
              </w:rPr>
            </w:pPr>
            <w:r>
              <w:rPr>
                <w:highlight w:val="none"/>
              </w:rPr>
              <w:t>大油气田勘探案例分析</w:t>
            </w:r>
            <w:r>
              <w:rPr>
                <w:rFonts w:hint="eastAsia"/>
                <w:highlight w:val="none"/>
              </w:rPr>
              <w:t>（1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-</w:t>
            </w:r>
            <w:r>
              <w:rPr>
                <w:highlight w:val="none"/>
              </w:rPr>
              <w:t>14</w:t>
            </w:r>
            <w:r>
              <w:rPr>
                <w:rFonts w:hint="eastAsia"/>
                <w:highlight w:val="none"/>
              </w:rPr>
              <w:t>） 4-109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30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4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4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highlight w:val="none"/>
              </w:rPr>
            </w:pPr>
          </w:p>
          <w:p>
            <w:pPr>
              <w:jc w:val="center"/>
              <w:rPr>
                <w:highlight w:val="none"/>
              </w:rPr>
            </w:pPr>
          </w:p>
        </w:tc>
        <w:tc>
          <w:tcPr>
            <w:tcW w:w="3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szCs w:val="21"/>
                <w:highlight w:val="none"/>
              </w:rPr>
            </w:pPr>
            <w:r>
              <w:rPr>
                <w:szCs w:val="21"/>
                <w:highlight w:val="none"/>
              </w:rPr>
              <w:t>板块构造与含油气盆地</w:t>
            </w:r>
            <w:r>
              <w:rPr>
                <w:rFonts w:hint="eastAsia"/>
                <w:szCs w:val="21"/>
                <w:highlight w:val="none"/>
              </w:rPr>
              <w:t>（1-</w:t>
            </w:r>
            <w:r>
              <w:rPr>
                <w:rFonts w:hint="eastAsia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/>
                <w:szCs w:val="21"/>
                <w:highlight w:val="none"/>
              </w:rPr>
              <w:t>）科313</w:t>
            </w:r>
          </w:p>
          <w:p>
            <w:pPr>
              <w:jc w:val="center"/>
              <w:rPr>
                <w:sz w:val="18"/>
                <w:szCs w:val="15"/>
                <w:highlight w:val="none"/>
              </w:rPr>
            </w:pPr>
          </w:p>
        </w:tc>
      </w:tr>
    </w:tbl>
    <w:p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rFonts w:hint="eastAsia"/>
          <w:b/>
          <w:sz w:val="32"/>
          <w:szCs w:val="32"/>
          <w:lang w:val="en-US" w:eastAsia="zh-CN"/>
        </w:rPr>
        <w:t>2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经管学院</w:t>
      </w:r>
      <w:r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  <w:lang w:val="en-US" w:eastAsia="zh-CN"/>
        </w:rPr>
        <w:t>专业课</w:t>
      </w:r>
      <w:r>
        <w:rPr>
          <w:rFonts w:hint="eastAsia"/>
          <w:b/>
          <w:sz w:val="32"/>
          <w:szCs w:val="32"/>
        </w:rPr>
        <w:t>课表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  <w:r>
        <w:rPr>
          <w:rFonts w:hint="eastAsia"/>
          <w:b/>
          <w:sz w:val="32"/>
          <w:szCs w:val="32"/>
        </w:rPr>
        <w:t xml:space="preserve">  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W w:w="155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4"/>
        <w:gridCol w:w="3873"/>
        <w:gridCol w:w="3685"/>
        <w:gridCol w:w="3402"/>
        <w:gridCol w:w="35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180" w:firstLineChars="100"/>
              <w:rPr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color w:val="auto"/>
                <w:sz w:val="18"/>
                <w:szCs w:val="18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page">
                        <wp:posOffset>-17145</wp:posOffset>
                      </wp:positionH>
                      <wp:positionV relativeFrom="paragraph">
                        <wp:posOffset>12700</wp:posOffset>
                      </wp:positionV>
                      <wp:extent cx="571500" cy="594360"/>
                      <wp:effectExtent l="3175" t="3175" r="15875" b="12065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35pt;margin-top:1pt;height:46.8pt;width:45pt;mso-position-horizontal-relative:page;z-index:251692032;mso-width-relative:page;mso-height-relative:page;" filled="f" stroked="t" coordsize="21600,21600" o:gfxdata="UEsDBAoAAAAAAIdO4kAAAAAAAAAAAAAAAAAEAAAAZHJzL1BLAwQUAAAACACHTuJANU0Bi9UAAAAG&#10;AQAADwAAAGRycy9kb3ducmV2LnhtbE2PzU7DMBCE70i8g7VIXKrWbiraEuL0AOTGhQLiuo2XJCJe&#10;p7H7A0/PcoLjaEYz3xSbs+/VkcbYBbYwnxlQxHVwHTcWXl+q6RpUTMgO+8Bk4YsibMrLiwJzF078&#10;TMdtapSUcMzRQpvSkGsd65Y8xlkYiMX7CKPHJHJstBvxJOW+15kxS+2xY1locaD7lurP7cFbiNUb&#10;7avvST0x74smULZ/eHpEa6+v5uYOVKJz+gvDL76gQylMu3BgF1VvYZqtJGkhk0dir1cLUDsLtzdL&#10;0GWh/+OXP1BLAwQUAAAACACHTuJAiv5i4fABAAC+AwAADgAAAGRycy9lMm9Eb2MueG1srVPNbhMx&#10;EL4j8Q6W72Q3KSl0lU0PicqlQKSWB3C83qyF7bE8TjZ5CV4AiRucOPbO21Aeg7HzQymXHtiD5fHM&#10;fDPfN7OTy601bKMCanA1Hw5KzpST0Gi3qvmH26sXrznDKFwjDDhV851Cfjl9/mzS+0qNoAPTqMAI&#10;xGHV+5p3MfqqKFB2ygocgFeOnC0EKyKZYVU0QfSEbk0xKsvzoofQ+ABSIdLrfO/kB8TwFEBoWy3V&#10;HOTaKhf3qEEZEYkSdtojn+Zu21bJ+L5tUUVmak5MYz6pCN2X6SymE1GtgvCdlocWxFNaeMTJCu2o&#10;6AlqLqJg66D/gbJaBkBo40CCLfZEsiLEYlg+0uamE15lLiQ1+pPo+P9g5bvNIjDd0CacceaEpYnf&#10;f777+enrrx9f6Lz//o2Rh2TqPVYUPXOLkIjKrbvx1yA/InMw64Rbqdzu7c4TxDBlFH+lJAM9FVv2&#10;b6GhGLGOkDXbtsEmSFKDbfNodqfRqG1kkh7Hr4bjkoYmyTW+eHl2nkdXiOqY7APGNwosS5eaG+2S&#10;cqISm2uMqRlRHUPSs4MrbUyevnGsr/nFeDTOCQhGN8mZwjCsljMT2Eak/clfZkaeh2EB1q7ZFzEu&#10;5am8eofKR+Z7DZfQ7BbhKA+NNfd2WMG0Nw/tLOKf3276G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DVNAYvVAAAABgEAAA8AAAAAAAAAAQAgAAAAIgAAAGRycy9kb3ducmV2LnhtbFBLAQIUABQAAAAI&#10;AIdO4kCK/mLh8AEAAL4DAAAOAAAAAAAAAAEAIAAAACQBAABkcnMvZTJvRG9jLnhtbFBLBQYAAAAA&#10;BgAGAFkBAACG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auto"/>
                <w:sz w:val="18"/>
                <w:szCs w:val="18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page">
                        <wp:posOffset>8255</wp:posOffset>
                      </wp:positionH>
                      <wp:positionV relativeFrom="paragraph">
                        <wp:posOffset>50800</wp:posOffset>
                      </wp:positionV>
                      <wp:extent cx="574675" cy="302895"/>
                      <wp:effectExtent l="1905" t="4445" r="13970" b="16510"/>
                      <wp:wrapNone/>
                      <wp:docPr id="14" name="直接连接符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0.65pt;margin-top:4pt;height:23.85pt;width:45.25pt;mso-position-horizontal-relative:page;z-index:251691008;mso-width-relative:page;mso-height-relative:page;" filled="f" stroked="t" coordsize="21600,21600" o:gfxdata="UEsDBAoAAAAAAIdO4kAAAAAAAAAAAAAAAAAEAAAAZHJzL1BLAwQUAAAACACHTuJAPCXdH9MAAAAF&#10;AQAADwAAAGRycy9kb3ducmV2LnhtbE2PzU7DMBCE70i8g7VIXCpqp1VpCXF6AHLjQqHiuo2XJCJe&#10;p7H7A0/PcoLjaEYz3xTrs+/VkcbYBbaQTQ0o4jq4jhsLb6/VzQpUTMgO+8Bk4YsirMvLiwJzF078&#10;QsdNapSUcMzRQpvSkGsd65Y8xmkYiMX7CKPHJHJstBvxJOW+1zNjbrXHjmWhxYEeWqo/NwdvIVZb&#10;2lffk3pi3udNoNn+8fkJrb2+ysw9qETn9BeGX3xBh1KYduHALqpe9FyCFlZySNy7TH7sLCwWS9Bl&#10;of/Tlz9QSwMEFAAAAAgAh07iQHdw9F/wAQAAvgMAAA4AAABkcnMvZTJvRG9jLnhtbK1TO24bMRDt&#10;A+QOBPtoJcXyZ6GVCwlO4yQCbB9gxOVqiZAcgqS00iVygQDpkiql+9wmzjEypD6OncZFtiA4nJk3&#10;897Mji83RrO19EGhrfig1+dMWoG1ssuK391evTnnLESwNWi0suJbGfjl5PWrcedKOcQWdS09IxAb&#10;ys5VvI3RlUURRCsNhB46acnZoDcQyfTLovbQEbrRxbDfPy069LXzKGQI9DrbOfke0b8EEJtGCTlD&#10;sTLSxh2qlxoiUQqtcoFPcrdNI0X82DRBRqYrTkxjPqkI3RfpLCZjKJceXKvEvgV4SQvPOBlQlooe&#10;oWYQga28+gfKKOExYBN7Ak2xI5IVIRaD/jNtblpwMnMhqYM7ih7+H6z4sJ57pmrahBPOLBia+MOX&#10;+1+fv/3++ZXOhx/fGXlIps6FkqKndu4TUbGxN+4axafALE5bsEuZ273dOoIYpIziSUoygqNii+49&#10;1hQDq4hZs03jTYIkNdgmj2Z7HI3cRCbocXR2cno24kyQ621/eH4xyhWgPCQ7H+I7iYalS8W1skk5&#10;KGF9HWJqBspDSHq2eKW0ztPXlnUVvxgNRzkhoFZ1cqaw4JeLqfZsDWl/8rev+yTM48rWuyLapjyZ&#10;V29f+cB8p+EC6+3cH+Shsebe9iuY9uZvO4v4+NtN/g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8&#10;Jd0f0wAAAAUBAAAPAAAAAAAAAAEAIAAAACIAAABkcnMvZG93bnJldi54bWxQSwECFAAUAAAACACH&#10;TuJAd3D0X/ABAAC+AwAADgAAAAAAAAABACAAAAAi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sz w:val="18"/>
                <w:szCs w:val="18"/>
                <w:highlight w:val="none"/>
              </w:rPr>
              <w:t>节次</w:t>
            </w:r>
          </w:p>
          <w:p>
            <w:pPr>
              <w:ind w:firstLine="181" w:firstLineChars="100"/>
              <w:rPr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color w:val="auto"/>
                <w:sz w:val="18"/>
                <w:szCs w:val="18"/>
                <w:highlight w:val="none"/>
              </w:rPr>
              <w:t>课程</w:t>
            </w:r>
          </w:p>
          <w:p>
            <w:pPr>
              <w:rPr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color w:val="auto"/>
                <w:sz w:val="18"/>
                <w:szCs w:val="18"/>
                <w:highlight w:val="none"/>
              </w:rPr>
              <w:t>星期</w:t>
            </w:r>
          </w:p>
        </w:tc>
        <w:tc>
          <w:tcPr>
            <w:tcW w:w="3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b/>
                <w:color w:val="auto"/>
                <w:sz w:val="18"/>
                <w:szCs w:val="18"/>
                <w:highlight w:val="none"/>
              </w:rPr>
              <w:t>1-2</w:t>
            </w:r>
            <w:r>
              <w:rPr>
                <w:rFonts w:hint="eastAsia"/>
                <w:b/>
                <w:color w:val="auto"/>
                <w:sz w:val="18"/>
                <w:szCs w:val="18"/>
                <w:highlight w:val="none"/>
              </w:rPr>
              <w:t>节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b/>
                <w:color w:val="auto"/>
                <w:sz w:val="18"/>
                <w:szCs w:val="18"/>
                <w:highlight w:val="none"/>
              </w:rPr>
              <w:t>3-4</w:t>
            </w:r>
            <w:r>
              <w:rPr>
                <w:rFonts w:hint="eastAsia"/>
                <w:b/>
                <w:color w:val="auto"/>
                <w:sz w:val="18"/>
                <w:szCs w:val="18"/>
                <w:highlight w:val="none"/>
              </w:rPr>
              <w:t>节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b/>
                <w:color w:val="auto"/>
                <w:sz w:val="18"/>
                <w:szCs w:val="18"/>
                <w:highlight w:val="none"/>
              </w:rPr>
              <w:t>5-8</w:t>
            </w:r>
            <w:r>
              <w:rPr>
                <w:rFonts w:hint="eastAsia"/>
                <w:b/>
                <w:color w:val="auto"/>
                <w:sz w:val="18"/>
                <w:szCs w:val="18"/>
                <w:highlight w:val="none"/>
              </w:rPr>
              <w:t>节</w:t>
            </w:r>
          </w:p>
        </w:tc>
        <w:tc>
          <w:tcPr>
            <w:tcW w:w="3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b/>
                <w:color w:val="auto"/>
                <w:sz w:val="18"/>
                <w:szCs w:val="18"/>
                <w:highlight w:val="none"/>
              </w:rPr>
              <w:t>9-11</w:t>
            </w:r>
            <w:r>
              <w:rPr>
                <w:rFonts w:hint="eastAsia"/>
                <w:b/>
                <w:color w:val="auto"/>
                <w:sz w:val="18"/>
                <w:szCs w:val="18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  <w:jc w:val="center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一</w:t>
            </w:r>
          </w:p>
        </w:tc>
        <w:tc>
          <w:tcPr>
            <w:tcW w:w="3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管理经济学（1-9周，会计）  科207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管理经济学（1-9周，会计）  科207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经济、管理研究方法与模型工具（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17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周）19-235</w:t>
            </w:r>
          </w:p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民法学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de-DE"/>
              </w:rPr>
              <w:t>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-17周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de-DE"/>
              </w:rPr>
              <w:t>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科215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二</w:t>
            </w:r>
          </w:p>
        </w:tc>
        <w:tc>
          <w:tcPr>
            <w:tcW w:w="3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知识产权法专题（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周）科309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企业价值评估（</w:t>
            </w:r>
            <w:r>
              <w:rPr>
                <w:color w:val="auto"/>
                <w:sz w:val="18"/>
                <w:szCs w:val="18"/>
                <w:highlight w:val="none"/>
              </w:rPr>
              <w:t>2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color w:val="auto"/>
                <w:sz w:val="18"/>
                <w:szCs w:val="18"/>
                <w:highlight w:val="none"/>
              </w:rPr>
              <w:t>9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）地调楼319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公共行政专题（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4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）科206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公共管理（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周）地调楼31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8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中级微观经济学（1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周）科316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知识产权法专题（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周）科309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企业价值评估（</w:t>
            </w:r>
            <w:r>
              <w:rPr>
                <w:color w:val="auto"/>
                <w:sz w:val="18"/>
                <w:szCs w:val="18"/>
                <w:highlight w:val="none"/>
              </w:rPr>
              <w:t>2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color w:val="auto"/>
                <w:sz w:val="18"/>
                <w:szCs w:val="18"/>
                <w:highlight w:val="none"/>
              </w:rPr>
              <w:t>9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）地调楼319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公共行政专题（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4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）科206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公共管理（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周）地调楼31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8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经济、管理研究方法与模型工具（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7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13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1114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，5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-7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节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财务管理理论与实务（2-13周，会计）科306</w:t>
            </w:r>
          </w:p>
        </w:tc>
        <w:tc>
          <w:tcPr>
            <w:tcW w:w="3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资源管理工程（1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-11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周）科413</w:t>
            </w:r>
          </w:p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89" w:hRule="atLeast"/>
          <w:jc w:val="center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三</w:t>
            </w:r>
          </w:p>
        </w:tc>
        <w:tc>
          <w:tcPr>
            <w:tcW w:w="3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财务会计理论与实务（9-14周 会计）科306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财务会计理论与实务（9-14周 会计）科306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企业经营活动分析专题（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周）科406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工商管理发展前沿（11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4周）科414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高级财务管理（1-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周）科310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政策科学（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9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周）科310</w:t>
            </w:r>
          </w:p>
        </w:tc>
        <w:tc>
          <w:tcPr>
            <w:tcW w:w="3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区域经济专题（1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-11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周）科309</w:t>
            </w:r>
          </w:p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法学方法与论文写作(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1-11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周)科409</w:t>
            </w:r>
          </w:p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管理心理与行为（1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-11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四</w:t>
            </w:r>
          </w:p>
        </w:tc>
        <w:tc>
          <w:tcPr>
            <w:tcW w:w="3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产业经济专题（1-</w:t>
            </w:r>
            <w:r>
              <w:rPr>
                <w:color w:val="auto"/>
                <w:sz w:val="18"/>
                <w:szCs w:val="18"/>
                <w:highlight w:val="none"/>
              </w:rPr>
              <w:t>8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周）科309</w:t>
            </w:r>
          </w:p>
          <w:p>
            <w:pPr>
              <w:jc w:val="left"/>
              <w:rPr>
                <w:color w:val="auto"/>
                <w:sz w:val="18"/>
                <w:szCs w:val="18"/>
                <w:highlight w:val="none"/>
              </w:rPr>
            </w:pPr>
            <w:r>
              <w:rPr>
                <w:color w:val="auto"/>
                <w:sz w:val="18"/>
                <w:szCs w:val="18"/>
                <w:highlight w:val="none"/>
              </w:rPr>
              <w:t>数量分析方法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（1-</w:t>
            </w:r>
            <w:r>
              <w:rPr>
                <w:color w:val="auto"/>
                <w:sz w:val="18"/>
                <w:szCs w:val="18"/>
                <w:highlight w:val="none"/>
              </w:rPr>
              <w:t>4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周）科310</w:t>
            </w:r>
          </w:p>
          <w:p>
            <w:pPr>
              <w:jc w:val="left"/>
              <w:rPr>
                <w:color w:val="auto"/>
                <w:sz w:val="18"/>
                <w:szCs w:val="18"/>
                <w:highlight w:val="none"/>
              </w:rPr>
            </w:pPr>
            <w:r>
              <w:rPr>
                <w:color w:val="auto"/>
                <w:sz w:val="18"/>
                <w:szCs w:val="18"/>
                <w:highlight w:val="none"/>
              </w:rPr>
              <w:t>数量分析方法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（</w:t>
            </w:r>
            <w:r>
              <w:rPr>
                <w:color w:val="auto"/>
                <w:sz w:val="18"/>
                <w:szCs w:val="18"/>
                <w:highlight w:val="none"/>
              </w:rPr>
              <w:t>7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color w:val="auto"/>
                <w:sz w:val="18"/>
                <w:szCs w:val="18"/>
                <w:highlight w:val="none"/>
              </w:rPr>
              <w:t>9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、1</w:t>
            </w:r>
            <w:r>
              <w:rPr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周）科研楼1</w:t>
            </w:r>
            <w:r>
              <w:rPr>
                <w:color w:val="auto"/>
                <w:sz w:val="18"/>
                <w:szCs w:val="18"/>
                <w:highlight w:val="none"/>
              </w:rPr>
              <w:t>114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公共行政专题（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4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）科206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中级微观经济学（1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周）科309</w:t>
            </w:r>
          </w:p>
          <w:p>
            <w:pPr>
              <w:jc w:val="left"/>
              <w:rPr>
                <w:color w:val="auto"/>
                <w:sz w:val="18"/>
                <w:szCs w:val="18"/>
                <w:highlight w:val="none"/>
              </w:rPr>
            </w:pPr>
            <w:r>
              <w:rPr>
                <w:color w:val="auto"/>
                <w:sz w:val="18"/>
                <w:szCs w:val="18"/>
                <w:highlight w:val="none"/>
              </w:rPr>
              <w:t>数量分析方法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（1-</w:t>
            </w:r>
            <w:r>
              <w:rPr>
                <w:color w:val="auto"/>
                <w:sz w:val="18"/>
                <w:szCs w:val="18"/>
                <w:highlight w:val="none"/>
              </w:rPr>
              <w:t>4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周）科310</w:t>
            </w:r>
          </w:p>
          <w:p>
            <w:pPr>
              <w:jc w:val="left"/>
              <w:rPr>
                <w:color w:val="auto"/>
                <w:sz w:val="18"/>
                <w:szCs w:val="18"/>
                <w:highlight w:val="none"/>
              </w:rPr>
            </w:pPr>
            <w:r>
              <w:rPr>
                <w:color w:val="auto"/>
                <w:sz w:val="18"/>
                <w:szCs w:val="18"/>
                <w:highlight w:val="none"/>
              </w:rPr>
              <w:t>数量分析方法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（</w:t>
            </w:r>
            <w:r>
              <w:rPr>
                <w:color w:val="auto"/>
                <w:sz w:val="18"/>
                <w:szCs w:val="18"/>
                <w:highlight w:val="none"/>
              </w:rPr>
              <w:t>7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color w:val="auto"/>
                <w:sz w:val="18"/>
                <w:szCs w:val="18"/>
                <w:highlight w:val="none"/>
              </w:rPr>
              <w:t>9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、1</w:t>
            </w:r>
            <w:r>
              <w:rPr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周）科研楼1</w:t>
            </w:r>
            <w:r>
              <w:rPr>
                <w:color w:val="auto"/>
                <w:sz w:val="18"/>
                <w:szCs w:val="18"/>
                <w:highlight w:val="none"/>
              </w:rPr>
              <w:t>114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公共行政专题（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4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）科206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刑法学（6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7周）科215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工商管理发展前沿（1-10周）科414</w:t>
            </w:r>
          </w:p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公共管理（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周）20地调楼319</w:t>
            </w:r>
          </w:p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矿产资源法（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周）科309</w:t>
            </w:r>
          </w:p>
          <w:p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数据科学与商务智能（1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-12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周）科415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五</w:t>
            </w:r>
          </w:p>
        </w:tc>
        <w:tc>
          <w:tcPr>
            <w:tcW w:w="3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经济、管理研究方法与模型工具（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7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9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1114;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第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2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节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法理学（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9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周）科316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财务会计理论（</w:t>
            </w:r>
            <w:r>
              <w:rPr>
                <w:color w:val="auto"/>
                <w:sz w:val="18"/>
                <w:szCs w:val="18"/>
                <w:highlight w:val="none"/>
              </w:rPr>
              <w:t>10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-1</w:t>
            </w:r>
            <w:r>
              <w:rPr>
                <w:color w:val="auto"/>
                <w:sz w:val="18"/>
                <w:szCs w:val="18"/>
                <w:highlight w:val="none"/>
              </w:rPr>
              <w:t>7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周）科402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经济、管理研究方法与模型工具（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7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9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 科-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1114</w:t>
            </w:r>
          </w:p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法理学（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1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-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9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周）科316</w:t>
            </w:r>
          </w:p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财务会计理论（</w:t>
            </w:r>
            <w:r>
              <w:rPr>
                <w:color w:val="auto"/>
                <w:sz w:val="18"/>
                <w:szCs w:val="18"/>
                <w:highlight w:val="none"/>
              </w:rPr>
              <w:t>10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-1</w:t>
            </w:r>
            <w:r>
              <w:rPr>
                <w:color w:val="auto"/>
                <w:sz w:val="18"/>
                <w:szCs w:val="18"/>
                <w:highlight w:val="none"/>
              </w:rPr>
              <w:t>7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周）科402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企业经营活动分析专题（1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-12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周）科310</w:t>
            </w:r>
          </w:p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公共经济学 （1</w:t>
            </w:r>
            <w:r>
              <w:rPr>
                <w:rFonts w:ascii="宋体" w:hAnsi="宋体"/>
                <w:color w:val="auto"/>
                <w:sz w:val="18"/>
                <w:szCs w:val="18"/>
                <w:highlight w:val="none"/>
              </w:rPr>
              <w:t>-8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周）科201</w:t>
            </w:r>
          </w:p>
          <w:p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财务会计理论与实务（6-8周；15-17周  会计）科306</w:t>
            </w:r>
          </w:p>
        </w:tc>
        <w:tc>
          <w:tcPr>
            <w:tcW w:w="3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产业经济专题（1-</w:t>
            </w:r>
            <w:r>
              <w:rPr>
                <w:color w:val="auto"/>
                <w:sz w:val="18"/>
                <w:szCs w:val="18"/>
                <w:highlight w:val="none"/>
              </w:rPr>
              <w:t>7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周）科309</w:t>
            </w:r>
          </w:p>
          <w:p>
            <w:pP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4" w:hRule="atLeast"/>
          <w:jc w:val="center"/>
        </w:trPr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期</w:t>
            </w:r>
          </w:p>
          <w:p>
            <w:pPr>
              <w:jc w:val="center"/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经济周期与财务决策（8-17周）科302</w:t>
            </w:r>
          </w:p>
        </w:tc>
        <w:tc>
          <w:tcPr>
            <w:tcW w:w="3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</w:rPr>
              <w:t>经济周期与财务决策（8-17周）科302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</w:tbl>
    <w:p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rFonts w:hint="eastAsia"/>
          <w:b/>
          <w:sz w:val="32"/>
          <w:szCs w:val="32"/>
          <w:lang w:val="en-US" w:eastAsia="zh-CN"/>
        </w:rPr>
        <w:t>2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外国语学院</w:t>
      </w:r>
      <w:r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  <w:lang w:val="en-US" w:eastAsia="zh-CN"/>
        </w:rPr>
        <w:t>专业课</w:t>
      </w:r>
      <w:r>
        <w:rPr>
          <w:rFonts w:hint="eastAsia"/>
          <w:b/>
          <w:sz w:val="32"/>
          <w:szCs w:val="32"/>
        </w:rPr>
        <w:t>课表</w:t>
      </w:r>
    </w:p>
    <w:p>
      <w:pPr>
        <w:ind w:firstLine="5120"/>
        <w:jc w:val="right"/>
        <w:rPr>
          <w:b/>
          <w:color w:val="000000"/>
          <w:sz w:val="32"/>
          <w:szCs w:val="32"/>
        </w:rPr>
      </w:pP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  <w:r>
        <w:rPr>
          <w:rFonts w:hint="eastAsia"/>
          <w:b/>
          <w:sz w:val="32"/>
          <w:szCs w:val="32"/>
        </w:rPr>
        <w:t xml:space="preserve"> </w:t>
      </w:r>
    </w:p>
    <w:tbl>
      <w:tblPr>
        <w:tblStyle w:val="7"/>
        <w:tblW w:w="155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893"/>
        <w:gridCol w:w="3423"/>
        <w:gridCol w:w="2739"/>
        <w:gridCol w:w="2693"/>
        <w:gridCol w:w="27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-6350</wp:posOffset>
                      </wp:positionV>
                      <wp:extent cx="571500" cy="594360"/>
                      <wp:effectExtent l="3175" t="3175" r="15875" b="12065"/>
                      <wp:wrapNone/>
                      <wp:docPr id="41" name="直接连接符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5pt;height:46.8pt;width:45pt;mso-position-horizontal-relative:page;z-index:251664384;mso-width-relative:page;mso-height-relative:page;" filled="f" stroked="t" coordsize="21600,21600" o:gfxdata="UEsDBAoAAAAAAIdO4kAAAAAAAAAAAAAAAAAEAAAAZHJzL1BLAwQUAAAACACHTuJApkNA/tQAAAAI&#10;AQAADwAAAGRycy9kb3ducmV2LnhtbE2PzU7DMBCE70i8g7VIXKrWTpAqCHF6AHLjQgFx3cZLEhGv&#10;09j9gadnc4Lj7Ixmvyk3Zz+oI02xD2whWxlQxE1wPbcW3l7r5S2omJAdDoHJwjdF2FSXFyUWLpz4&#10;hY7b1Cop4VighS6lsdA6Nh15jKswEov3GSaPSeTUajfhScr9oHNj1tpjz/Khw5EeOmq+tgdvIdbv&#10;tK9/Fs3CfNy0gfL94/MTWnt9lZl7UInO6S8MM76gQyVMu3BgF9Ug2gh5srDMZNLsm/mws3CXr0FX&#10;pf4/oPoFUEsDBBQAAAAIAIdO4kCXyXBB8AEAAL4DAAAOAAAAZHJzL2Uyb0RvYy54bWytU81uEzEQ&#10;viPxDpbvZDehKXSVTQ+JyqVApJYHcLzerIXtsTxONnkJXgCJG5w49s7bUB6DsfMDLZce2INlz3zz&#10;zcw3s5PLrTVsowJqcDUfDkrOlJPQaLeq+YfbqxevOcMoXCMMOFXznUJ+OX3+bNL7So2gA9OowIjE&#10;YdX7mncx+qooUHbKChyAV46cLQQrIj3DqmiC6IndmmJUludFD6HxAaRCJOt87+QHxvAUQmhbLdUc&#10;5NoqF/esQRkRqSXstEc+zdW2rZLxfduiiszUnDqN+aQkdF+ms5hORLUKwndaHkoQTynhUU9WaEdJ&#10;T1RzEQVbB/0PldUyAEIbBxJssW8kK0JdDMtH2tx0wqvcC0mN/iQ6/j9a+W6zCEw3NT8bcuaEpYnf&#10;f777+enrrx9f6Lz//o2Rh2TqPVaEnrlFSI3Krbvx1yA/InMw64RbqVzu7c4TRY4oHoSkB3pKtuzf&#10;QkMYsY6QNdu2wSZKUoNt82h2p9GobWSSjONXw3FJQ5PkGl+cvTzPoytEdQz2AeMbBZalS82Ndkk5&#10;UYnNNUYqn6BHSDI7uNLG5Okbx/qaX4xH4xyAYHSTnAmGYbWcmcA2Iu1P/pIWRPYAFmDtmr3duBSn&#10;8uodMh8732u4hGa3CAmc7DTWTHdYwbQ3f78z6s9vN/0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pkNA/tQAAAAIAQAADwAAAAAAAAABACAAAAAiAAAAZHJzL2Rvd25yZXYueG1sUEsBAhQAFAAAAAgA&#10;h07iQJfJcEHwAQAAvgMAAA4AAAAAAAAAAQAgAAAAIwEAAGRycy9lMm9Eb2MueG1sUEsFBgAAAAAG&#10;AAYAWQEAAIU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-6350</wp:posOffset>
                      </wp:positionV>
                      <wp:extent cx="574675" cy="302895"/>
                      <wp:effectExtent l="1905" t="4445" r="13970" b="16510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5pt;height:23.85pt;width:45.25pt;mso-position-horizontal-relative:page;z-index:251663360;mso-width-relative:page;mso-height-relative:page;" filled="f" stroked="t" coordsize="21600,21600" o:gfxdata="UEsDBAoAAAAAAIdO4kAAAAAAAAAAAAAAAAAEAAAAZHJzL1BLAwQUAAAACACHTuJAAyvWO9UAAAAI&#10;AQAADwAAAGRycy9kb3ducmV2LnhtbE2PzU7DMBCE70i8g7VIXKrWTovaKsTpAciNCwXEdRsvSUS8&#10;TmP3B56e7QmOoxnNfFNszr5XRxpjF9hCNjOgiOvgOm4svL1W0zWomJAd9oHJwjdF2JTXVwXmLpz4&#10;hY7b1Cgp4ZijhTalIdc61i15jLMwEIv3GUaPSeTYaDfiScp9r+fGLLXHjmWhxYEeWqq/tgdvIVbv&#10;tK9+JvXEfCyaQPP94/MTWnt7k5l7UInO6S8MF3xBh1KYduHALqpetFlI0sI0k0sX3xi5srNwt1yB&#10;Lgv9/0D5C1BLAwQUAAAACACHTuJAtK501u4BAAC8AwAADgAAAGRycy9lMm9Eb2MueG1srVNLjhMx&#10;EN0jcQfLe9JJIJmZVjqzSDRsBog0wwEctzttYbssl5NOLsEFkNjBiiV7bsNwDMrOZz5sZkEvLJer&#10;6lW9V9WTy601bKMCanAVH/T6nCknodZuVfGPt1evzjnDKFwtDDhV8Z1Cfjl9+WLS+VINoQVTq8AI&#10;xGHZ+Yq3MfqyKFC2ygrsgVeOnA0EKyKZYVXUQXSEbk0x7PfHRQeh9gGkQqTX+d7JD4jhOYDQNFqq&#10;Oci1VS7uUYMyIhIlbLVHPs3dNo2S8UPToIrMVJyYxnxSEbov01lMJ6JcBeFbLQ8tiOe08ISTFdpR&#10;0RPUXETB1kH/A2W1DIDQxJ4EW+yJZEWIxaD/RJubVniVuZDU6E+i4/+Dle83i8B0XfExZ05YGvjd&#10;l5+/P3/78+srnXc/vrNxEqnzWFLszC1Coim37sZfg/yEzMGsFW6lcrO3O08Ig5RRPEpJBnoqteze&#10;QU0xYh0hK7Ztgk2QpAXb5sHsToNR28gkPY7O3ozPRpxJcr3uD88vRrmCKI/JPmB8q8CydKm40S7p&#10;JkqxucaYmhHlMSQ9O7jSxuTZG8e6il+MhqOcgGB0nZwpDMNqOTOBbUTanvwd6j4KC7B29b6IcSlP&#10;5cU7VD4y32u4hHq3CEd5aKi5t8MCpq15aGcR73+66V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D&#10;K9Y71QAAAAgBAAAPAAAAAAAAAAEAIAAAACIAAABkcnMvZG93bnJldi54bWxQSwECFAAUAAAACACH&#10;TuJAtK501u4BAAC8AwAADgAAAAAAAAABACAAAAAkAQAAZHJzL2Uyb0RvYy54bWxQSwUGAAAAAAYA&#10;BgBZAQAAh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2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1-2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3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3-4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5-6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7-8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9-</w:t>
            </w:r>
            <w:r>
              <w:rPr>
                <w:b/>
                <w:color w:val="auto"/>
                <w:highlight w:val="none"/>
              </w:rPr>
              <w:t>10节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2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3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szCs w:val="21"/>
                <w:highlight w:val="none"/>
              </w:rPr>
            </w:pPr>
          </w:p>
        </w:tc>
        <w:tc>
          <w:tcPr>
            <w:tcW w:w="2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地学笔译工作坊（1-17周，2021级+2022级）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科311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英语诗歌（1-</w:t>
            </w:r>
            <w:r>
              <w:rPr>
                <w:color w:val="auto"/>
                <w:szCs w:val="21"/>
                <w:highlight w:val="none"/>
              </w:rPr>
              <w:t>17</w:t>
            </w:r>
            <w:r>
              <w:rPr>
                <w:rFonts w:hint="eastAsia"/>
                <w:color w:val="auto"/>
                <w:szCs w:val="21"/>
                <w:highlight w:val="none"/>
              </w:rPr>
              <w:t>）（2</w:t>
            </w:r>
            <w:r>
              <w:rPr>
                <w:color w:val="auto"/>
                <w:szCs w:val="21"/>
                <w:highlight w:val="none"/>
              </w:rPr>
              <w:t>021</w:t>
            </w:r>
            <w:r>
              <w:rPr>
                <w:rFonts w:hint="eastAsia"/>
                <w:color w:val="auto"/>
                <w:szCs w:val="21"/>
                <w:highlight w:val="none"/>
              </w:rPr>
              <w:t>级+</w:t>
            </w:r>
            <w:r>
              <w:rPr>
                <w:color w:val="auto"/>
                <w:szCs w:val="21"/>
                <w:highlight w:val="none"/>
              </w:rPr>
              <w:t>2022</w:t>
            </w:r>
            <w:r>
              <w:rPr>
                <w:rFonts w:hint="eastAsia"/>
                <w:color w:val="auto"/>
                <w:szCs w:val="21"/>
                <w:highlight w:val="none"/>
              </w:rPr>
              <w:t>级）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科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302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英语语言与文化专题（1-</w:t>
            </w:r>
            <w:r>
              <w:rPr>
                <w:color w:val="auto"/>
                <w:szCs w:val="21"/>
                <w:highlight w:val="none"/>
              </w:rPr>
              <w:t>17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周，2</w:t>
            </w:r>
            <w:r>
              <w:rPr>
                <w:color w:val="auto"/>
                <w:szCs w:val="21"/>
                <w:highlight w:val="none"/>
              </w:rPr>
              <w:t>021</w:t>
            </w:r>
            <w:r>
              <w:rPr>
                <w:rFonts w:hint="eastAsia"/>
                <w:color w:val="auto"/>
                <w:szCs w:val="21"/>
                <w:highlight w:val="none"/>
              </w:rPr>
              <w:t>级+</w:t>
            </w:r>
            <w:r>
              <w:rPr>
                <w:color w:val="auto"/>
                <w:szCs w:val="21"/>
                <w:highlight w:val="none"/>
              </w:rPr>
              <w:t>2022</w:t>
            </w:r>
            <w:r>
              <w:rPr>
                <w:rFonts w:hint="eastAsia"/>
                <w:color w:val="auto"/>
                <w:szCs w:val="21"/>
                <w:highlight w:val="none"/>
              </w:rPr>
              <w:t>级）教五-</w:t>
            </w:r>
            <w:r>
              <w:rPr>
                <w:color w:val="auto"/>
                <w:szCs w:val="21"/>
                <w:highlight w:val="none"/>
              </w:rPr>
              <w:t>520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2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语言学专题（1-9周）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科302</w:t>
            </w:r>
          </w:p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翻译学概论（10-17周）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科305</w:t>
            </w:r>
          </w:p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名著译文对比（1-9周，2021级）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 xml:space="preserve"> 科305</w:t>
            </w:r>
          </w:p>
        </w:tc>
        <w:tc>
          <w:tcPr>
            <w:tcW w:w="3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语言学专题（1-9周）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 xml:space="preserve"> 科302</w:t>
            </w:r>
          </w:p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翻译学概论（10-17周）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科305</w:t>
            </w:r>
          </w:p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名著译文对比（1-9周，2021级）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科305</w:t>
            </w:r>
          </w:p>
        </w:tc>
        <w:tc>
          <w:tcPr>
            <w:tcW w:w="2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color w:val="auto"/>
                <w:szCs w:val="21"/>
                <w:highlight w:val="none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1</w:t>
            </w:r>
            <w:r>
              <w:rPr>
                <w:color w:val="auto"/>
                <w:szCs w:val="21"/>
                <w:highlight w:val="none"/>
              </w:rPr>
              <w:t>9</w:t>
            </w:r>
            <w:r>
              <w:rPr>
                <w:rFonts w:hint="eastAsia"/>
                <w:color w:val="auto"/>
                <w:szCs w:val="21"/>
                <w:highlight w:val="none"/>
              </w:rPr>
              <w:t>世纪英美小说（1-</w:t>
            </w:r>
            <w:r>
              <w:rPr>
                <w:color w:val="auto"/>
                <w:szCs w:val="21"/>
                <w:highlight w:val="none"/>
              </w:rPr>
              <w:t>17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周，1</w:t>
            </w:r>
            <w:r>
              <w:rPr>
                <w:color w:val="auto"/>
                <w:szCs w:val="21"/>
                <w:highlight w:val="none"/>
              </w:rPr>
              <w:t>8</w:t>
            </w:r>
            <w:r>
              <w:rPr>
                <w:rFonts w:hint="eastAsia"/>
                <w:color w:val="auto"/>
                <w:szCs w:val="21"/>
                <w:highlight w:val="none"/>
              </w:rPr>
              <w:t>:</w:t>
            </w:r>
            <w:r>
              <w:rPr>
                <w:color w:val="auto"/>
                <w:szCs w:val="21"/>
                <w:highlight w:val="none"/>
              </w:rPr>
              <w:t>30</w:t>
            </w:r>
            <w:r>
              <w:rPr>
                <w:rFonts w:hint="eastAsia"/>
                <w:color w:val="auto"/>
                <w:szCs w:val="21"/>
                <w:highlight w:val="none"/>
              </w:rPr>
              <w:t>下课）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科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302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ascii="Verdana" w:hAnsi="Verdana" w:cs="Verdana"/>
                <w:color w:val="auto"/>
                <w:szCs w:val="21"/>
                <w:highlight w:val="none"/>
                <w:shd w:val="clear" w:color="auto" w:fill="FFFFFF"/>
                <w:lang w:val="en-US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学术写作（外国语言文学）（1-</w:t>
            </w:r>
            <w:r>
              <w:rPr>
                <w:color w:val="auto"/>
                <w:szCs w:val="21"/>
                <w:highlight w:val="none"/>
              </w:rPr>
              <w:t>17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周，3班）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科402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3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三</w:t>
            </w:r>
          </w:p>
        </w:tc>
        <w:tc>
          <w:tcPr>
            <w:tcW w:w="2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女性文学专题（10-17周）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科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302</w:t>
            </w:r>
          </w:p>
        </w:tc>
        <w:tc>
          <w:tcPr>
            <w:tcW w:w="3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女性文学专题（10-17周）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科302</w:t>
            </w:r>
          </w:p>
        </w:tc>
        <w:tc>
          <w:tcPr>
            <w:tcW w:w="2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现代翻译技术（1-9周）教五-</w:t>
            </w:r>
            <w:r>
              <w:rPr>
                <w:color w:val="auto"/>
                <w:szCs w:val="21"/>
                <w:highlight w:val="none"/>
              </w:rPr>
              <w:t>512</w:t>
            </w:r>
          </w:p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Verdana" w:hAnsi="Verdana" w:cs="Verdana"/>
                <w:color w:val="auto"/>
                <w:szCs w:val="21"/>
                <w:highlight w:val="none"/>
                <w:shd w:val="clear" w:color="auto" w:fill="FFFFFF"/>
              </w:rPr>
            </w:pPr>
            <w:r>
              <w:rPr>
                <w:rFonts w:hint="eastAsia" w:ascii="Verdana" w:hAnsi="Verdana" w:cs="Verdana"/>
                <w:color w:val="auto"/>
                <w:szCs w:val="21"/>
                <w:highlight w:val="none"/>
                <w:shd w:val="clear" w:color="auto" w:fill="FFFFFF"/>
              </w:rPr>
              <w:t>现代翻译技术（1-9周）教五-</w:t>
            </w:r>
            <w:r>
              <w:rPr>
                <w:rFonts w:ascii="Verdana" w:hAnsi="Verdana" w:cs="Verdana"/>
                <w:color w:val="auto"/>
                <w:szCs w:val="21"/>
                <w:highlight w:val="none"/>
                <w:shd w:val="clear" w:color="auto" w:fill="FFFFFF"/>
              </w:rPr>
              <w:t>512</w:t>
            </w:r>
          </w:p>
          <w:p>
            <w:pPr>
              <w:jc w:val="left"/>
              <w:rPr>
                <w:rFonts w:hint="default" w:ascii="Verdana" w:hAnsi="Verdana" w:eastAsia="宋体" w:cs="Verdana"/>
                <w:color w:val="auto"/>
                <w:szCs w:val="21"/>
                <w:highlight w:val="none"/>
                <w:shd w:val="clear" w:color="auto" w:fill="FFFFFF"/>
                <w:lang w:val="en-US" w:eastAsia="zh-CN"/>
              </w:rPr>
            </w:pP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Verdana" w:hAnsi="Verdana" w:eastAsia="Verdana" w:cs="Verdana"/>
                <w:color w:val="auto"/>
                <w:szCs w:val="21"/>
                <w:highlight w:val="none"/>
                <w:shd w:val="clear" w:color="auto" w:fill="FFFFFF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shd w:val="clear" w:color="auto" w:fill="FFFFFF"/>
              </w:rPr>
              <w:t>学术写作(外国语言文学</w:t>
            </w:r>
            <w:r>
              <w:rPr>
                <w:rFonts w:ascii="宋体" w:hAnsi="宋体" w:cs="宋体"/>
                <w:color w:val="auto"/>
                <w:szCs w:val="21"/>
                <w:highlight w:val="none"/>
                <w:shd w:val="clear" w:color="auto" w:fill="FFFFFF"/>
              </w:rPr>
              <w:t>)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shd w:val="clear" w:color="auto" w:fill="FFFFFF"/>
              </w:rPr>
              <w:t>（1-</w:t>
            </w:r>
            <w:r>
              <w:rPr>
                <w:rFonts w:ascii="宋体" w:hAnsi="宋体" w:cs="宋体"/>
                <w:color w:val="auto"/>
                <w:szCs w:val="21"/>
                <w:highlight w:val="none"/>
                <w:shd w:val="clear" w:color="auto" w:fill="FFFFFF"/>
              </w:rPr>
              <w:t>17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shd w:val="clear" w:color="auto" w:fill="FFFFFF"/>
              </w:rPr>
              <w:t>周，1班）教五-</w:t>
            </w:r>
            <w:r>
              <w:rPr>
                <w:rFonts w:ascii="宋体" w:hAnsi="宋体" w:cs="宋体"/>
                <w:color w:val="auto"/>
                <w:szCs w:val="21"/>
                <w:highlight w:val="none"/>
                <w:shd w:val="clear" w:color="auto" w:fill="FFFFFF"/>
              </w:rPr>
              <w:t>520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1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四</w:t>
            </w:r>
          </w:p>
        </w:tc>
        <w:tc>
          <w:tcPr>
            <w:tcW w:w="2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1995" w:hanging="1995" w:hangingChars="950"/>
              <w:jc w:val="left"/>
              <w:rPr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第二外语（法语）</w:t>
            </w:r>
            <w:r>
              <w:rPr>
                <w:rFonts w:hint="eastAsia"/>
                <w:color w:val="auto"/>
                <w:szCs w:val="21"/>
                <w:highlight w:val="none"/>
              </w:rPr>
              <w:t>（1-17周）</w:t>
            </w:r>
          </w:p>
          <w:p>
            <w:pPr>
              <w:ind w:left="1995" w:hanging="1995" w:hangingChars="950"/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科201</w:t>
            </w:r>
          </w:p>
        </w:tc>
        <w:tc>
          <w:tcPr>
            <w:tcW w:w="3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第二外语（法语）</w:t>
            </w:r>
            <w:r>
              <w:rPr>
                <w:rFonts w:hint="eastAsia"/>
                <w:color w:val="auto"/>
                <w:szCs w:val="21"/>
                <w:highlight w:val="none"/>
              </w:rPr>
              <w:t>（1-17周）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科201</w:t>
            </w:r>
          </w:p>
        </w:tc>
        <w:tc>
          <w:tcPr>
            <w:tcW w:w="2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矿产资源翻译（1-17周）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科201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英美文学史（1-</w:t>
            </w:r>
            <w:r>
              <w:rPr>
                <w:color w:val="auto"/>
                <w:szCs w:val="21"/>
                <w:highlight w:val="none"/>
              </w:rPr>
              <w:t>17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周，1</w:t>
            </w:r>
            <w:r>
              <w:rPr>
                <w:color w:val="auto"/>
                <w:szCs w:val="21"/>
                <w:highlight w:val="none"/>
              </w:rPr>
              <w:t>8</w:t>
            </w:r>
            <w:r>
              <w:rPr>
                <w:rFonts w:hint="eastAsia"/>
                <w:color w:val="auto"/>
                <w:szCs w:val="21"/>
                <w:highlight w:val="none"/>
              </w:rPr>
              <w:t>:</w:t>
            </w:r>
            <w:r>
              <w:rPr>
                <w:color w:val="auto"/>
                <w:szCs w:val="21"/>
                <w:highlight w:val="none"/>
              </w:rPr>
              <w:t>30</w:t>
            </w:r>
            <w:r>
              <w:rPr>
                <w:rFonts w:hint="eastAsia"/>
                <w:color w:val="auto"/>
                <w:szCs w:val="21"/>
                <w:highlight w:val="none"/>
              </w:rPr>
              <w:t>下课）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科201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第二语言习得（1-</w:t>
            </w:r>
            <w:r>
              <w:rPr>
                <w:color w:val="auto"/>
                <w:szCs w:val="21"/>
                <w:highlight w:val="none"/>
              </w:rPr>
              <w:t>17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周，2</w:t>
            </w:r>
            <w:r>
              <w:rPr>
                <w:color w:val="auto"/>
                <w:szCs w:val="21"/>
                <w:highlight w:val="none"/>
              </w:rPr>
              <w:t>021</w:t>
            </w:r>
            <w:r>
              <w:rPr>
                <w:rFonts w:hint="eastAsia"/>
                <w:color w:val="auto"/>
                <w:szCs w:val="21"/>
                <w:highlight w:val="none"/>
              </w:rPr>
              <w:t>级+</w:t>
            </w:r>
            <w:r>
              <w:rPr>
                <w:color w:val="auto"/>
                <w:szCs w:val="21"/>
                <w:highlight w:val="none"/>
              </w:rPr>
              <w:t>2022</w:t>
            </w:r>
            <w:r>
              <w:rPr>
                <w:rFonts w:hint="eastAsia"/>
                <w:color w:val="auto"/>
                <w:szCs w:val="21"/>
                <w:highlight w:val="none"/>
              </w:rPr>
              <w:t>级）</w:t>
            </w:r>
            <w:r>
              <w:rPr>
                <w:rFonts w:hint="eastAsia"/>
                <w:color w:val="auto"/>
                <w:szCs w:val="21"/>
                <w:highlight w:val="none"/>
                <w:lang w:eastAsia="zh-CN"/>
              </w:rPr>
              <w:t>科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209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4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五</w:t>
            </w:r>
          </w:p>
        </w:tc>
        <w:tc>
          <w:tcPr>
            <w:tcW w:w="2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高级英汉翻译（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2</w:t>
            </w:r>
            <w:r>
              <w:rPr>
                <w:rFonts w:hint="eastAsia"/>
                <w:color w:val="auto"/>
                <w:szCs w:val="21"/>
                <w:highlight w:val="none"/>
              </w:rPr>
              <w:t>-17周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) 地调楼319</w:t>
            </w:r>
          </w:p>
        </w:tc>
        <w:tc>
          <w:tcPr>
            <w:tcW w:w="3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文体学（1-17周）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地调楼319</w:t>
            </w:r>
          </w:p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学术写作（外国语言文学）（1-</w:t>
            </w:r>
            <w:r>
              <w:rPr>
                <w:color w:val="auto"/>
                <w:szCs w:val="21"/>
                <w:highlight w:val="none"/>
              </w:rPr>
              <w:t>17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周，2班）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科414</w:t>
            </w:r>
          </w:p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7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default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中国语言文化（1-17周）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科405</w:t>
            </w:r>
          </w:p>
        </w:tc>
        <w:tc>
          <w:tcPr>
            <w:tcW w:w="2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中国语言文化（1-17周）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科405</w:t>
            </w:r>
          </w:p>
        </w:tc>
        <w:tc>
          <w:tcPr>
            <w:tcW w:w="27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color w:val="auto"/>
                <w:szCs w:val="21"/>
                <w:highlight w:val="none"/>
              </w:rPr>
            </w:pPr>
          </w:p>
        </w:tc>
      </w:tr>
    </w:tbl>
    <w:p>
      <w:pPr>
        <w:jc w:val="center"/>
        <w:outlineLvl w:val="0"/>
        <w:rPr>
          <w:b/>
          <w:sz w:val="32"/>
          <w:szCs w:val="32"/>
        </w:rPr>
      </w:pPr>
    </w:p>
    <w:p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2022秋季</w:t>
      </w:r>
      <w:r>
        <w:rPr>
          <w:rFonts w:hint="eastAsia"/>
          <w:b/>
          <w:color w:val="FF0000"/>
          <w:sz w:val="32"/>
          <w:szCs w:val="32"/>
          <w:lang w:val="en-US" w:eastAsia="zh-CN"/>
        </w:rPr>
        <w:t>珠宝学院</w:t>
      </w:r>
      <w:r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  <w:lang w:val="en-US" w:eastAsia="zh-CN"/>
        </w:rPr>
        <w:t>专业</w:t>
      </w:r>
      <w:r>
        <w:rPr>
          <w:rFonts w:hint="eastAsia"/>
          <w:b/>
          <w:sz w:val="32"/>
          <w:szCs w:val="32"/>
        </w:rPr>
        <w:t>课课表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Style w:val="7"/>
        <w:tblW w:w="132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1"/>
        <w:gridCol w:w="6158"/>
        <w:gridCol w:w="60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10" w:firstLineChars="100"/>
              <w:rPr>
                <w:b/>
                <w:color w:val="000000"/>
              </w:rPr>
            </w:pPr>
            <w:r>
              <w:rPr>
                <w:rFonts w:ascii="Calibri" w:hAnsi="Calibri" w:eastAsia="宋体"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page">
                        <wp:posOffset>5080</wp:posOffset>
                      </wp:positionH>
                      <wp:positionV relativeFrom="paragraph">
                        <wp:posOffset>-5715</wp:posOffset>
                      </wp:positionV>
                      <wp:extent cx="479425" cy="606425"/>
                      <wp:effectExtent l="3810" t="3175" r="12065" b="19050"/>
                      <wp:wrapNone/>
                      <wp:docPr id="42" name="直接连接符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9425" cy="60642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0.4pt;margin-top:-0.45pt;height:47.75pt;width:37.75pt;mso-position-horizontal-relative:page;z-index:251666432;mso-width-relative:page;mso-height-relative:page;" filled="f" stroked="t" coordsize="21600,21600" o:gfxdata="UEsDBAoAAAAAAIdO4kAAAAAAAAAAAAAAAAAEAAAAZHJzL1BLAwQUAAAACACHTuJApVjqrtQAAAAE&#10;AQAADwAAAGRycy9kb3ducmV2LnhtbE3OP0/DMBAF8B2J72AdEkvV2m1RoCGXDkA2FgqI9RofSUR8&#10;TmP3D3x6zFTG0zu99yvWJ9erA4+h84IwnxlQLLW3nTQIb6/V9A5UiCSWei+M8M0B1uXlRUG59Ud5&#10;4cMmNiqVSMgJoY1xyLUOdcuOwswPLCn79KOjmM6x0XakYyp3vV4Yk2lHnaSFlgZ+aLn+2uwdQqje&#10;eVf9TOqJ+Vg2nhe7x+cnQry+mpt7UJFP8fwMf/xEhzKZtn4vNqgeIbkjwnQFKoW32RLUFmF1k4Eu&#10;C/0fX/4CUEsDBBQAAAAIAIdO4kD2715O9wEAAPYDAAAOAAAAZHJzL2Uyb0RvYy54bWytU0uOEzEQ&#10;3SNxB8t70pkoE5hWOrOYMGwQRAIOULHdaUv+yeX8LsEFkNjBiiV7bjPDMSi7mzAMmyzohbvKVX5V&#10;77k8vz5Yw3Yqovau4RejMWfKCS+12zT8w/vbZy84wwROgvFONfyokF8vnj6Z70OtJr7zRqrICMRh&#10;vQ8N71IKdVWh6JQFHPmgHAVbHy0kcuOmkhH2hG5NNRmPZ9XeRxmiFwqRdpd9kA+I8RxA37ZaqKUX&#10;W6tc6lGjMpCIEnY6IF+UbttWifS2bVElZhpOTFNZqQjZ67xWiznUmwih02JoAc5p4REnC9pR0RPU&#10;EhKwbdT/QFktokffppHwtuqJFEWIxcX4kTbvOgiqcCGpMZxEx/8HK97sVpFp2fDphDMHlm78/tP3&#10;u49ffv74TOv9t6+MIiTTPmBN2TduFQcPwypmzoc22vwnNuxQpD2epFWHxARtTp9fTSeXnAkKzcaz&#10;bBNK9edwiJheKW9ZNhputMvMoYbda0x96u+UvG0c2zf86rJgAo1hS9dP8DYQFXSbcha90fJWG5NP&#10;YNysb0xkO8ijUL6hhb/ScpElYNfnlVBOgzr6rZPF6hTIl06ydAyklqNXwnMzVknOjKJHla2SmUCb&#10;czJJB+NyEVVGdmCcFe81ztbay2ORvsoejUORbxjdPG8PfbIfPtfFL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KVY6q7UAAAABAEAAA8AAAAAAAAAAQAgAAAAIgAAAGRycy9kb3ducmV2LnhtbFBLAQIU&#10;ABQAAAAIAIdO4kD2715O9wEAAPYDAAAOAAAAAAAAAAEAIAAAACMBAABkcnMvZTJvRG9jLnhtbFBL&#10;BQYAAAAABgAGAFkBAACM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 w:eastAsia="宋体"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43" name="直接连接符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65408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uFjVV/oBAAD2AwAADgAAAGRycy9lMm9Eb2MueG1srVNLjhMx&#10;EN0jcQfLe9KZzGQ+rXRmMWHYIBgJOEDFdqct+SeX87sEF0BiByuW7Oc2DMeg7G7CMGyyoBfuKlf5&#10;Vb3n8ux6Zw3bqIjau4afjMacKSe81G7V8A/vb19ccoYJnATjnWr4XiG/nj9/NtuGWk18541UkRGI&#10;w3obGt6lFOqqQtEpCzjyQTkKtj5aSOTGVSUjbAndmmoyHp9XWx9liF4oRNpd9EE+IMZjAH3baqEW&#10;XqytcqlHjcpAIkrY6YB8XrptWyXS27ZFlZhpODFNZaUiZC/zWs1nUK8ihE6LoQU4poUnnCxoR0UP&#10;UAtIwNZR/wNltYgefZtGwtuqJ1IUIRYn4yfavOsgqMKFpMZwEB3/H6x4s7mLTMuGn51y5sDSjT98&#10;+v7j45ef959pffj2lVGEZNoGrCn7xt3FwcNwFzPnXRtt/hMbtivS7g/Sql1igjanF2fnF1POBIVO&#10;x5PLq2nGrP4cDhHTK+Uty0bDjXaZOdSweY2pT/2dkreNY9uGX00nGRNoDFu6fjJtICroVuUseqPl&#10;rTYmn8C4Wt6YyDaQR6F8Qwt/peUiC8CuzyuhnAZ19Gsni9UpkC+dZGkfSC1Hr4TnZqySnBlFjypb&#10;JTOBNsdkkg7G5SKqjOzAOCvea5ytpZf7In2VPRqHIt8wunneHvtkP36u81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i/LaN1QAAAAcBAAAPAAAAAAAAAAEAIAAAACIAAABkcnMvZG93bnJldi54bWxQ&#10;SwECFAAUAAAACACHTuJAuFjVV/oBAAD2AwAADgAAAAAAAAABACAAAAAk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课程</w:t>
            </w:r>
          </w:p>
          <w:p>
            <w:pPr>
              <w:rPr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星期</w:t>
            </w:r>
          </w:p>
        </w:tc>
        <w:tc>
          <w:tcPr>
            <w:tcW w:w="6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1-</w:t>
            </w:r>
            <w:r>
              <w:rPr>
                <w:rFonts w:hint="eastAsia"/>
                <w:b/>
                <w:color w:val="000000"/>
              </w:rPr>
              <w:t>4节</w:t>
            </w:r>
          </w:p>
        </w:tc>
        <w:tc>
          <w:tcPr>
            <w:tcW w:w="6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5-8</w:t>
            </w:r>
            <w:r>
              <w:rPr>
                <w:rFonts w:hint="eastAsia"/>
                <w:b/>
                <w:color w:val="000000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一</w:t>
            </w:r>
          </w:p>
        </w:tc>
        <w:tc>
          <w:tcPr>
            <w:tcW w:w="6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</w:p>
        </w:tc>
        <w:tc>
          <w:tcPr>
            <w:tcW w:w="6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二</w:t>
            </w:r>
          </w:p>
        </w:tc>
        <w:tc>
          <w:tcPr>
            <w:tcW w:w="6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Calibri" w:hAnsi="Calibri" w:eastAsia="宋体" w:cs="Times New Roman"/>
              </w:rPr>
            </w:pPr>
          </w:p>
        </w:tc>
        <w:tc>
          <w:tcPr>
            <w:tcW w:w="6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color w:val="FF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" w:hRule="atLeast"/>
          <w:jc w:val="center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三</w:t>
            </w:r>
          </w:p>
        </w:tc>
        <w:tc>
          <w:tcPr>
            <w:tcW w:w="6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</w:p>
        </w:tc>
        <w:tc>
          <w:tcPr>
            <w:tcW w:w="6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hint="default" w:eastAsiaTheme="minorEastAsia"/>
                <w:kern w:val="0"/>
                <w:sz w:val="24"/>
                <w:szCs w:val="24"/>
                <w:lang w:val="en-US" w:eastAsia="zh-CN"/>
              </w:rPr>
            </w:pPr>
            <w:r>
              <w:t>设计伦理（9-10周）</w:t>
            </w:r>
            <w:r>
              <w:rPr>
                <w:rFonts w:hint="eastAsia"/>
                <w:lang w:val="en-US" w:eastAsia="zh-CN"/>
              </w:rPr>
              <w:t>科 305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四</w:t>
            </w:r>
          </w:p>
        </w:tc>
        <w:tc>
          <w:tcPr>
            <w:tcW w:w="6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eastAsiaTheme="minorEastAsia"/>
                <w:lang w:val="en-US" w:eastAsia="zh-CN"/>
              </w:rPr>
            </w:pPr>
            <w:r>
              <w:t>中国传统造物文化与设计观念 （1-13周）</w:t>
            </w:r>
            <w:r>
              <w:rPr>
                <w:rFonts w:hint="eastAsia"/>
                <w:lang w:val="en-US" w:eastAsia="zh-CN"/>
              </w:rPr>
              <w:t xml:space="preserve"> 科311</w:t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6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hint="eastAsia"/>
                <w:highlight w:val="none"/>
              </w:rPr>
            </w:pPr>
            <w:r>
              <w:rPr>
                <w:highlight w:val="none"/>
              </w:rPr>
              <w:t>宝石鉴定与测试</w:t>
            </w:r>
            <w:r>
              <w:rPr>
                <w:rFonts w:hint="eastAsia"/>
                <w:highlight w:val="none"/>
              </w:rPr>
              <w:t>（7</w:t>
            </w:r>
            <w:r>
              <w:rPr>
                <w:highlight w:val="none"/>
              </w:rPr>
              <w:t>-</w:t>
            </w:r>
            <w:r>
              <w:rPr>
                <w:rFonts w:hint="eastAsia"/>
                <w:highlight w:val="none"/>
              </w:rPr>
              <w:t>10</w:t>
            </w:r>
            <w:r>
              <w:rPr>
                <w:highlight w:val="none"/>
              </w:rPr>
              <w:t>周</w:t>
            </w:r>
            <w:r>
              <w:rPr>
                <w:rFonts w:hint="eastAsia"/>
                <w:highlight w:val="none"/>
              </w:rPr>
              <w:t>）地调楼509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五</w:t>
            </w:r>
          </w:p>
        </w:tc>
        <w:tc>
          <w:tcPr>
            <w:tcW w:w="6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</w:p>
        </w:tc>
        <w:tc>
          <w:tcPr>
            <w:tcW w:w="6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highlight w:val="none"/>
              </w:rPr>
            </w:pPr>
            <w:r>
              <w:rPr>
                <w:highlight w:val="none"/>
              </w:rPr>
              <w:t>宝石鉴定与测试</w:t>
            </w:r>
            <w:r>
              <w:rPr>
                <w:rFonts w:hint="eastAsia"/>
                <w:highlight w:val="none"/>
              </w:rPr>
              <w:t>（7</w:t>
            </w:r>
            <w:r>
              <w:rPr>
                <w:highlight w:val="none"/>
              </w:rPr>
              <w:t>-</w:t>
            </w:r>
            <w:r>
              <w:rPr>
                <w:rFonts w:hint="eastAsia"/>
                <w:highlight w:val="none"/>
              </w:rPr>
              <w:t>10</w:t>
            </w:r>
            <w:r>
              <w:rPr>
                <w:highlight w:val="none"/>
              </w:rPr>
              <w:t>周</w:t>
            </w:r>
            <w:r>
              <w:rPr>
                <w:rFonts w:hint="eastAsia"/>
                <w:highlight w:val="none"/>
              </w:rPr>
              <w:t>）地调楼509</w:t>
            </w:r>
          </w:p>
          <w:p>
            <w:pPr>
              <w:jc w:val="left"/>
              <w:rPr>
                <w:rFonts w:hint="default" w:eastAsiaTheme="minorEastAsia"/>
                <w:highlight w:val="none"/>
                <w:lang w:val="en-US" w:eastAsia="zh-CN"/>
              </w:rPr>
            </w:pPr>
            <w:r>
              <w:rPr>
                <w:highlight w:val="none"/>
              </w:rPr>
              <w:t>设计伦理（9-10周）</w:t>
            </w:r>
            <w:r>
              <w:rPr>
                <w:rFonts w:hint="eastAsia"/>
                <w:highlight w:val="none"/>
                <w:lang w:eastAsia="zh-CN"/>
              </w:rPr>
              <w:t>科</w:t>
            </w:r>
            <w:r>
              <w:rPr>
                <w:rFonts w:hint="eastAsia"/>
                <w:highlight w:val="none"/>
                <w:lang w:val="en-US" w:eastAsia="zh-CN"/>
              </w:rPr>
              <w:t>311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  <w:jc w:val="center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rFonts w:eastAsia="宋体"/>
                <w:b/>
                <w:bCs/>
              </w:rPr>
            </w:pPr>
            <w:r>
              <w:rPr>
                <w:rFonts w:hint="eastAsia"/>
                <w:b/>
                <w:bCs/>
              </w:rPr>
              <w:t>六</w:t>
            </w:r>
          </w:p>
        </w:tc>
        <w:tc>
          <w:tcPr>
            <w:tcW w:w="6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</w:p>
        </w:tc>
        <w:tc>
          <w:tcPr>
            <w:tcW w:w="6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星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期</w:t>
            </w:r>
          </w:p>
          <w:p>
            <w:pPr>
              <w:jc w:val="center"/>
              <w:rPr>
                <w:rFonts w:eastAsia="宋体"/>
                <w:b/>
                <w:bCs/>
              </w:rPr>
            </w:pPr>
            <w:r>
              <w:rPr>
                <w:rFonts w:hint="eastAsia"/>
                <w:b/>
                <w:bCs/>
              </w:rPr>
              <w:t>日</w:t>
            </w:r>
          </w:p>
        </w:tc>
        <w:tc>
          <w:tcPr>
            <w:tcW w:w="6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</w:pPr>
          </w:p>
          <w:p>
            <w:pPr>
              <w:jc w:val="left"/>
              <w:rPr>
                <w:rFonts w:hint="eastAsia"/>
              </w:rPr>
            </w:pPr>
          </w:p>
        </w:tc>
        <w:tc>
          <w:tcPr>
            <w:tcW w:w="60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</w:pPr>
          </w:p>
        </w:tc>
      </w:tr>
    </w:tbl>
    <w:p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 w:ascii="Times New Roman" w:hAnsi="Times New Roman"/>
          <w:b/>
          <w:sz w:val="32"/>
          <w:szCs w:val="32"/>
        </w:rPr>
        <w:t>202</w:t>
      </w:r>
      <w:r>
        <w:rPr>
          <w:rFonts w:hint="eastAsia" w:ascii="Times New Roman" w:hAnsi="Times New Roman"/>
          <w:b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/>
          <w:b/>
          <w:sz w:val="32"/>
          <w:szCs w:val="32"/>
        </w:rPr>
        <w:t>秋季</w:t>
      </w:r>
      <w:r>
        <w:rPr>
          <w:rFonts w:hint="eastAsia" w:ascii="Times New Roman" w:hAnsi="Times New Roman"/>
          <w:b/>
          <w:color w:val="FF0000"/>
          <w:sz w:val="32"/>
          <w:szCs w:val="32"/>
        </w:rPr>
        <w:t>地信学院</w:t>
      </w:r>
      <w:r>
        <w:rPr>
          <w:rFonts w:hint="eastAsia" w:ascii="Times New Roman" w:hAnsi="Times New Roman"/>
          <w:b/>
          <w:sz w:val="32"/>
          <w:szCs w:val="32"/>
        </w:rPr>
        <w:t>硕士研究生</w:t>
      </w:r>
      <w:r>
        <w:rPr>
          <w:rFonts w:hint="eastAsia" w:ascii="Times New Roman" w:hAnsi="Times New Roman"/>
          <w:b/>
          <w:sz w:val="32"/>
          <w:szCs w:val="32"/>
          <w:lang w:val="en-US" w:eastAsia="zh-CN"/>
        </w:rPr>
        <w:t>专业课</w:t>
      </w:r>
      <w:r>
        <w:rPr>
          <w:rFonts w:hint="eastAsia" w:ascii="Times New Roman" w:hAnsi="Times New Roman"/>
          <w:b/>
          <w:sz w:val="32"/>
          <w:szCs w:val="32"/>
        </w:rPr>
        <w:t>课表</w:t>
      </w:r>
    </w:p>
    <w:p>
      <w:pPr>
        <w:ind w:firstLine="5120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hint="eastAsia" w:ascii="Times New Roman" w:hAnsi="Times New Roman"/>
          <w:b/>
        </w:rPr>
        <w:t xml:space="preserve">                             </w:t>
      </w:r>
      <w:r>
        <w:rPr>
          <w:rFonts w:hint="eastAsia"/>
          <w:b/>
        </w:rPr>
        <w:t>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  <w:r>
        <w:rPr>
          <w:rFonts w:hint="eastAsia" w:ascii="Times New Roman" w:hAnsi="Times New Roman"/>
          <w:b/>
          <w:sz w:val="32"/>
          <w:szCs w:val="32"/>
        </w:rPr>
        <w:t xml:space="preserve">  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</w:t>
      </w:r>
    </w:p>
    <w:tbl>
      <w:tblPr>
        <w:tblStyle w:val="7"/>
        <w:tblpPr w:leftFromText="180" w:rightFromText="180" w:vertAnchor="text" w:horzAnchor="page" w:tblpX="1147" w:tblpY="287"/>
        <w:tblOverlap w:val="never"/>
        <w:tblW w:w="147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2818"/>
        <w:gridCol w:w="2409"/>
        <w:gridCol w:w="4536"/>
        <w:gridCol w:w="39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15" name="直接连接符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89984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ge/zUPwBAAD2AwAADgAAAGRycy9lMm9Eb2MueG1srVO9jhMxEO6R&#10;eAfLPdkkkINbZXPFhaNBEAl4gIntzVrynzxONnkJXgCJDipK+nsbjsdg7A3hOJoUbOEde2a+me/z&#10;eH61t4btVETtXcMnozFnygkvtds0/MP7mycvOMMEToLxTjX8oJBfLR4/mvehVlPfeSNVZATisO5D&#10;w7uUQl1VKDplAUc+KEfO1kcLibZxU8kIPaFbU03H44uq91GG6IVCpNPl4ORHxHgOoG9bLdTSi61V&#10;Lg2oURlIRAk7HZAvSrdtq0R627aoEjMNJ6aprFSE7HVeq8Uc6k2E0GlxbAHOaeEBJwvaUdET1BIS&#10;sG3U/0BZLaJH36aR8LYaiBRFiMVk/ECbdx0EVbiQ1BhOouP/gxVvdqvItKRJmHHmwNKN3336/uPj&#10;l5+3n2m9+/aVkYdk6gPWFH3tVvG4w7CKmfO+jTb/iQ3bF2kPJ2nVPjFBh7Pnk9mYRBfkml0+e3pR&#10;pK/+JIeI6ZXylmWj4Ua7zBxq2L3GRAUp9HdIPjaO9Q2/nE2pawE0hi1dP5k2EBV0m5KL3mh5o43J&#10;GRg362sT2Q7yKJQv0yLcv8JykSVgN8QV1zAk0W+dpASoOwXypZMsHQKp5eiV8NyMVZIzo+hRZatE&#10;JtDmnEhqwrgMrcrIHhlnxQeNs7X28lCkr/KOxqH0fhzdPG/392Tff66L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HCpLbTSAAAABwEAAA8AAAAAAAAAAQAgAAAAIgAAAGRycy9kb3ducmV2LnhtbFBL&#10;AQIUABQAAAAIAIdO4kCB7/NQ/AEAAPYDAAAOAAAAAAAAAAEAIAAAACE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88960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3Lq4SvoBAAD2AwAADgAAAGRycy9lMm9Eb2MueG1srVPNbhMx&#10;EL4j8Q6W72TTQNJ2lU0PDeWCoBLwABPbm7XkP3mcv5fgBZC4wYkj974N5TEYe5dQyiUH9uCd8Yy/&#10;me/zeH61t4ZtVUTtXcPPRmPOlBNeardu+If3N88uOMMEToLxTjX8oJBfLZ4+me9CrSa+80aqyAjE&#10;Yb0LDe9SCnVVoeiUBRz5oBwFWx8tJHLjupIRdoRuTTUZj2fVzkcZohcKkXaXfZAPiPEUQN+2Wqil&#10;FxurXOpRozKQiBJ2OiBflG7bVon0tm1RJWYaTkxTWakI2au8Vos51OsIodNiaAFOaeERJwvaUdEj&#10;1BISsE3U/0BZLaJH36aR8LbqiRRFiMXZ+JE27zoIqnAhqTEcRcf/ByvebG8j05ImYcaZA0s3fv/p&#10;+4+PX37efab1/ttXRhGSaRewpuxrdxsHD8NtzJz3bbT5T2zYvkh7OEqr9okJ2pyev5idTzkTFHo+&#10;nlxcTjNm9edwiJheKW9ZNhputMvMoYbta0x96u+UvG0c2zX8cjrJmEBj2NL1k2kDUUG3LmfRGy1v&#10;tDH5BMb16tpEtoU8CuUbWvgrLRdZAnZ9XgnlNKij3zhZrE6BfOkkS4dAajl6JTw3Y5XkzCh6VNkq&#10;mQm0OSWTdDAuF1FlZAfGWfFe42ytvDwU6avs0TgU+YbRzfP20Cf74XNd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i/LaN1QAAAAcBAAAPAAAAAAAAAAEAIAAAACIAAABkcnMvZG93bnJldi54bWxQ&#10;SwECFAAUAAAACACHTuJA3Lq4SvoBAAD2AwAADgAAAAAAAAABACAAAAAk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2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1-2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3-4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9-</w:t>
            </w:r>
            <w:r>
              <w:rPr>
                <w:color w:val="auto"/>
                <w:highlight w:val="none"/>
              </w:rPr>
              <w:t>11</w:t>
            </w:r>
            <w:r>
              <w:rPr>
                <w:rFonts w:hint="eastAsia"/>
                <w:color w:val="auto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52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4"/>
                <w:highlight w:val="none"/>
              </w:rPr>
              <w:t>地球物理算法技术</w:t>
            </w:r>
            <w:r>
              <w:rPr>
                <w:rFonts w:hint="eastAsia" w:ascii="Arial" w:hAnsi="Arial" w:cs="Arial"/>
                <w:color w:val="auto"/>
                <w:sz w:val="20"/>
                <w:szCs w:val="20"/>
                <w:highlight w:val="none"/>
              </w:rPr>
              <w:t>（</w:t>
            </w:r>
            <w:r>
              <w:rPr>
                <w:rFonts w:ascii="Arial" w:hAnsi="Arial" w:cs="Arial"/>
                <w:color w:val="auto"/>
                <w:sz w:val="20"/>
                <w:szCs w:val="20"/>
                <w:highlight w:val="none"/>
              </w:rPr>
              <w:t>2</w:t>
            </w:r>
            <w:r>
              <w:rPr>
                <w:rFonts w:hint="eastAsia" w:ascii="Arial" w:hAnsi="Arial" w:cs="Arial"/>
                <w:color w:val="auto"/>
                <w:sz w:val="20"/>
                <w:szCs w:val="20"/>
                <w:highlight w:val="none"/>
              </w:rPr>
              <w:t>-</w:t>
            </w:r>
            <w:r>
              <w:rPr>
                <w:rFonts w:ascii="Arial" w:hAnsi="Arial" w:cs="Arial"/>
                <w:color w:val="auto"/>
                <w:sz w:val="20"/>
                <w:szCs w:val="20"/>
                <w:highlight w:val="none"/>
              </w:rPr>
              <w:t>8</w:t>
            </w:r>
            <w:r>
              <w:rPr>
                <w:rFonts w:hint="eastAsia" w:ascii="Arial" w:hAnsi="Arial" w:cs="Arial"/>
                <w:color w:val="auto"/>
                <w:sz w:val="20"/>
                <w:szCs w:val="20"/>
                <w:highlight w:val="none"/>
              </w:rPr>
              <w:t>周）科412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环境伽马能谱理论与方法（</w:t>
            </w:r>
            <w:r>
              <w:rPr>
                <w:color w:val="auto"/>
                <w:highlight w:val="none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15</w:t>
            </w:r>
            <w:r>
              <w:rPr>
                <w:rFonts w:hint="eastAsia"/>
                <w:color w:val="auto"/>
                <w:highlight w:val="none"/>
              </w:rPr>
              <w:t>周）科412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52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地球物理学基础（</w:t>
            </w:r>
            <w:r>
              <w:rPr>
                <w:color w:val="auto"/>
                <w:highlight w:val="none"/>
              </w:rPr>
              <w:t>12</w:t>
            </w:r>
            <w:r>
              <w:rPr>
                <w:rFonts w:hint="eastAsia"/>
                <w:color w:val="auto"/>
                <w:highlight w:val="none"/>
              </w:rPr>
              <w:t>-1</w:t>
            </w:r>
            <w:r>
              <w:rPr>
                <w:color w:val="auto"/>
                <w:highlight w:val="none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周）科312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ascii="Calibri" w:hAnsi="Calibri"/>
                <w:color w:val="auto"/>
                <w:highlight w:val="none"/>
              </w:rPr>
              <w:t>现代地震勘探技术</w:t>
            </w:r>
            <w:r>
              <w:rPr>
                <w:rFonts w:hint="eastAsia" w:ascii="Calibri" w:hAnsi="Calibri"/>
                <w:color w:val="auto"/>
                <w:highlight w:val="none"/>
              </w:rPr>
              <w:t>（16周）科405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电磁场理论（</w:t>
            </w:r>
            <w:r>
              <w:rPr>
                <w:color w:val="auto"/>
                <w:highlight w:val="none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周）科412</w:t>
            </w:r>
          </w:p>
          <w:p>
            <w:pPr>
              <w:jc w:val="center"/>
              <w:rPr>
                <w:rFonts w:eastAsia="宋体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电磁法数值模拟与反演（</w:t>
            </w: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7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10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周）科412</w:t>
            </w:r>
          </w:p>
          <w:p>
            <w:pPr>
              <w:widowControl/>
              <w:jc w:val="center"/>
              <w:rPr>
                <w:color w:val="auto"/>
                <w:highlight w:val="none"/>
              </w:rPr>
            </w:pPr>
            <w:r>
              <w:rPr>
                <w:rFonts w:hint="eastAsia" w:cs="Arial"/>
                <w:color w:val="auto"/>
                <w:szCs w:val="21"/>
                <w:highlight w:val="none"/>
              </w:rPr>
              <w:t>海洋地球物理新进展（1</w:t>
            </w:r>
            <w:r>
              <w:rPr>
                <w:rFonts w:cs="Arial"/>
                <w:color w:val="auto"/>
                <w:szCs w:val="21"/>
                <w:highlight w:val="none"/>
              </w:rPr>
              <w:t>1</w:t>
            </w:r>
            <w:r>
              <w:rPr>
                <w:rFonts w:hint="eastAsia" w:cs="Arial"/>
                <w:color w:val="auto"/>
                <w:szCs w:val="21"/>
                <w:highlight w:val="none"/>
              </w:rPr>
              <w:t>-</w:t>
            </w:r>
            <w:r>
              <w:rPr>
                <w:rFonts w:cs="Arial"/>
                <w:color w:val="auto"/>
                <w:szCs w:val="21"/>
                <w:highlight w:val="none"/>
              </w:rPr>
              <w:t>17</w:t>
            </w:r>
            <w:r>
              <w:rPr>
                <w:rFonts w:hint="eastAsia" w:cs="Arial"/>
                <w:color w:val="auto"/>
                <w:szCs w:val="21"/>
                <w:highlight w:val="none"/>
              </w:rPr>
              <w:t>周）科412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三</w:t>
            </w:r>
          </w:p>
        </w:tc>
        <w:tc>
          <w:tcPr>
            <w:tcW w:w="52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地球物理反演理论（1-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周）综-101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地球物理学基础（</w:t>
            </w:r>
            <w:r>
              <w:rPr>
                <w:color w:val="auto"/>
                <w:highlight w:val="none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-17周）科312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电磁场理论（</w:t>
            </w:r>
            <w:r>
              <w:rPr>
                <w:color w:val="auto"/>
                <w:highlight w:val="none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6</w:t>
            </w:r>
            <w:r>
              <w:rPr>
                <w:rFonts w:hint="eastAsia"/>
                <w:color w:val="auto"/>
                <w:highlight w:val="none"/>
              </w:rPr>
              <w:t>周）科412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电磁法数值模拟与反演（</w:t>
            </w: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7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10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周）科412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四</w:t>
            </w:r>
          </w:p>
        </w:tc>
        <w:tc>
          <w:tcPr>
            <w:tcW w:w="52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="宋体"/>
                <w:color w:val="auto"/>
                <w:highlight w:val="none"/>
              </w:rPr>
            </w:pPr>
            <w:r>
              <w:rPr>
                <w:rFonts w:hint="eastAsia" w:ascii="Calibri" w:hAnsi="Calibri" w:eastAsia="宋体" w:cs="Times New Roman"/>
                <w:color w:val="auto"/>
                <w:highlight w:val="none"/>
              </w:rPr>
              <w:t>测井地质学（</w:t>
            </w:r>
            <w:r>
              <w:rPr>
                <w:rFonts w:ascii="Calibri" w:hAnsi="Calibri"/>
                <w:color w:val="auto"/>
                <w:highlight w:val="none"/>
              </w:rPr>
              <w:t>13</w:t>
            </w:r>
            <w:r>
              <w:rPr>
                <w:rFonts w:hint="eastAsia" w:ascii="Calibri" w:hAnsi="Calibri" w:eastAsia="宋体" w:cs="Times New Roman"/>
                <w:color w:val="auto"/>
                <w:highlight w:val="none"/>
              </w:rPr>
              <w:t>-</w:t>
            </w:r>
            <w:r>
              <w:rPr>
                <w:rFonts w:ascii="Calibri" w:hAnsi="Calibri"/>
                <w:color w:val="auto"/>
                <w:highlight w:val="none"/>
              </w:rPr>
              <w:t>15</w:t>
            </w:r>
            <w:r>
              <w:rPr>
                <w:rFonts w:hint="eastAsia" w:ascii="Calibri" w:hAnsi="Calibri" w:eastAsia="宋体" w:cs="Times New Roman"/>
                <w:color w:val="auto"/>
                <w:highlight w:val="none"/>
              </w:rPr>
              <w:t>周）科313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地球物理信息处理基础（1-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周）综-101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地球物理勘探案例（1</w:t>
            </w:r>
            <w:r>
              <w:rPr>
                <w:color w:val="auto"/>
                <w:highlight w:val="none"/>
              </w:rPr>
              <w:t>0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17</w:t>
            </w:r>
            <w:r>
              <w:rPr>
                <w:rFonts w:hint="eastAsia"/>
                <w:color w:val="auto"/>
                <w:highlight w:val="none"/>
              </w:rPr>
              <w:t>周）科305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cs="Arial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大地测量学（1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13</w:t>
            </w:r>
            <w:r>
              <w:rPr>
                <w:rFonts w:hint="eastAsia"/>
                <w:color w:val="auto"/>
                <w:highlight w:val="none"/>
              </w:rPr>
              <w:t>周）科316</w:t>
            </w:r>
          </w:p>
          <w:p>
            <w:pPr>
              <w:widowControl/>
              <w:jc w:val="center"/>
              <w:rPr>
                <w:rFonts w:ascii="宋体" w:hAnsi="宋体" w:cs="Arial"/>
                <w:color w:val="auto"/>
                <w:kern w:val="0"/>
                <w:szCs w:val="21"/>
                <w:highlight w:val="none"/>
              </w:rPr>
            </w:pPr>
            <w:r>
              <w:rPr>
                <w:rFonts w:hint="eastAsia" w:cs="Arial"/>
                <w:color w:val="auto"/>
                <w:szCs w:val="21"/>
                <w:highlight w:val="none"/>
              </w:rPr>
              <w:t>海洋地球物理新进展（</w:t>
            </w:r>
            <w:r>
              <w:rPr>
                <w:rFonts w:cs="Arial"/>
                <w:color w:val="auto"/>
                <w:szCs w:val="21"/>
                <w:highlight w:val="none"/>
              </w:rPr>
              <w:t>14</w:t>
            </w:r>
            <w:r>
              <w:rPr>
                <w:rFonts w:hint="eastAsia" w:cs="Arial"/>
                <w:color w:val="auto"/>
                <w:szCs w:val="21"/>
                <w:highlight w:val="none"/>
              </w:rPr>
              <w:t>-</w:t>
            </w:r>
            <w:r>
              <w:rPr>
                <w:rFonts w:cs="Arial"/>
                <w:color w:val="auto"/>
                <w:szCs w:val="21"/>
                <w:highlight w:val="none"/>
              </w:rPr>
              <w:t>17</w:t>
            </w:r>
            <w:r>
              <w:rPr>
                <w:rFonts w:hint="eastAsia" w:cs="Arial"/>
                <w:color w:val="auto"/>
                <w:szCs w:val="21"/>
                <w:highlight w:val="none"/>
              </w:rPr>
              <w:t>周）科411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4"/>
                <w:highlight w:val="none"/>
              </w:rPr>
              <w:t>地球物理算法技术</w:t>
            </w:r>
            <w:r>
              <w:rPr>
                <w:rFonts w:hint="eastAsia" w:ascii="Arial" w:hAnsi="Arial" w:cs="Arial"/>
                <w:color w:val="auto"/>
                <w:sz w:val="20"/>
                <w:szCs w:val="20"/>
                <w:highlight w:val="none"/>
              </w:rPr>
              <w:t>（</w:t>
            </w:r>
            <w:r>
              <w:rPr>
                <w:rFonts w:ascii="Arial" w:hAnsi="Arial" w:cs="Arial"/>
                <w:color w:val="auto"/>
                <w:sz w:val="20"/>
                <w:szCs w:val="20"/>
                <w:highlight w:val="none"/>
              </w:rPr>
              <w:t>2</w:t>
            </w:r>
            <w:r>
              <w:rPr>
                <w:rFonts w:hint="eastAsia" w:ascii="Arial" w:hAnsi="Arial" w:cs="Arial"/>
                <w:color w:val="auto"/>
                <w:sz w:val="20"/>
                <w:szCs w:val="20"/>
                <w:highlight w:val="none"/>
              </w:rPr>
              <w:t>-7周）科412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五</w:t>
            </w:r>
          </w:p>
        </w:tc>
        <w:tc>
          <w:tcPr>
            <w:tcW w:w="28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地球物理信息处理基础（1-5周）综101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电法数据处理与反演解释（1</w:t>
            </w:r>
            <w:r>
              <w:rPr>
                <w:color w:val="auto"/>
                <w:highlight w:val="none"/>
              </w:rPr>
              <w:t>0</w:t>
            </w:r>
            <w:r>
              <w:rPr>
                <w:rFonts w:hint="eastAsia"/>
                <w:color w:val="auto"/>
                <w:highlight w:val="none"/>
              </w:rPr>
              <w:t>-17周）科415</w:t>
            </w:r>
          </w:p>
          <w:p>
            <w:pPr>
              <w:jc w:val="center"/>
              <w:rPr>
                <w:rFonts w:ascii="Calibri" w:hAnsi="Calibri" w:eastAsia="宋体" w:cs="Times New Roman"/>
                <w:color w:val="auto"/>
                <w:highlight w:val="none"/>
              </w:rPr>
            </w:pPr>
            <w:r>
              <w:rPr>
                <w:rFonts w:hint="eastAsia" w:ascii="Calibri" w:hAnsi="Calibri" w:eastAsia="宋体" w:cs="Times New Roman"/>
                <w:color w:val="auto"/>
                <w:highlight w:val="none"/>
              </w:rPr>
              <w:t>测井地质学（</w:t>
            </w:r>
            <w:r>
              <w:rPr>
                <w:rFonts w:ascii="Calibri" w:hAnsi="Calibri"/>
                <w:color w:val="auto"/>
                <w:highlight w:val="none"/>
              </w:rPr>
              <w:t>11</w:t>
            </w:r>
            <w:r>
              <w:rPr>
                <w:rFonts w:hint="eastAsia" w:ascii="Calibri" w:hAnsi="Calibri" w:eastAsia="宋体" w:cs="Times New Roman"/>
                <w:color w:val="auto"/>
                <w:highlight w:val="none"/>
              </w:rPr>
              <w:t>-</w:t>
            </w:r>
            <w:r>
              <w:rPr>
                <w:rFonts w:ascii="Calibri" w:hAnsi="Calibri"/>
                <w:color w:val="auto"/>
                <w:highlight w:val="none"/>
              </w:rPr>
              <w:t>15</w:t>
            </w:r>
            <w:r>
              <w:rPr>
                <w:rFonts w:hint="eastAsia" w:ascii="Calibri" w:hAnsi="Calibri" w:eastAsia="宋体" w:cs="Times New Roman"/>
                <w:color w:val="auto"/>
                <w:highlight w:val="none"/>
              </w:rPr>
              <w:t>周）科403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地球物理反演理论（1-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周）综-101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电法数据处理与反演解释（1</w:t>
            </w:r>
            <w:r>
              <w:rPr>
                <w:color w:val="auto"/>
                <w:highlight w:val="none"/>
              </w:rPr>
              <w:t>0</w:t>
            </w:r>
            <w:r>
              <w:rPr>
                <w:rFonts w:hint="eastAsia"/>
                <w:color w:val="auto"/>
                <w:highlight w:val="none"/>
              </w:rPr>
              <w:t>-17周）科415</w:t>
            </w:r>
          </w:p>
          <w:p>
            <w:pPr>
              <w:jc w:val="center"/>
              <w:rPr>
                <w:rFonts w:ascii="Calibri" w:hAnsi="Calibri" w:eastAsia="宋体" w:cs="Times New Roman"/>
                <w:color w:val="auto"/>
                <w:highlight w:val="none"/>
              </w:rPr>
            </w:pPr>
            <w:r>
              <w:rPr>
                <w:rFonts w:hint="eastAsia" w:ascii="Calibri" w:hAnsi="Calibri" w:eastAsia="宋体" w:cs="Times New Roman"/>
                <w:color w:val="auto"/>
                <w:highlight w:val="none"/>
              </w:rPr>
              <w:t>测井地质学（</w:t>
            </w:r>
            <w:r>
              <w:rPr>
                <w:rFonts w:ascii="Calibri" w:hAnsi="Calibri"/>
                <w:color w:val="auto"/>
                <w:highlight w:val="none"/>
              </w:rPr>
              <w:t>11</w:t>
            </w:r>
            <w:r>
              <w:rPr>
                <w:rFonts w:hint="eastAsia" w:ascii="Calibri" w:hAnsi="Calibri" w:eastAsia="宋体" w:cs="Times New Roman"/>
                <w:color w:val="auto"/>
                <w:highlight w:val="none"/>
              </w:rPr>
              <w:t>-</w:t>
            </w:r>
            <w:r>
              <w:rPr>
                <w:rFonts w:ascii="Calibri" w:hAnsi="Calibri"/>
                <w:color w:val="auto"/>
                <w:highlight w:val="none"/>
              </w:rPr>
              <w:t>15</w:t>
            </w:r>
            <w:r>
              <w:rPr>
                <w:rFonts w:hint="eastAsia" w:ascii="Calibri" w:hAnsi="Calibri" w:eastAsia="宋体" w:cs="Times New Roman"/>
                <w:color w:val="auto"/>
                <w:highlight w:val="none"/>
              </w:rPr>
              <w:t>周）科403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科技写作（1-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周）综-101</w:t>
            </w:r>
          </w:p>
          <w:p>
            <w:pPr>
              <w:widowControl/>
              <w:jc w:val="center"/>
              <w:rPr>
                <w:color w:val="auto"/>
                <w:highlight w:val="none"/>
              </w:rPr>
            </w:pPr>
            <w:r>
              <w:rPr>
                <w:rFonts w:hint="eastAsia" w:cs="Arial"/>
                <w:color w:val="auto"/>
                <w:szCs w:val="21"/>
                <w:highlight w:val="none"/>
              </w:rPr>
              <w:t>测井岩石物理学（1</w:t>
            </w:r>
            <w:r>
              <w:rPr>
                <w:rFonts w:cs="Arial"/>
                <w:color w:val="auto"/>
                <w:szCs w:val="21"/>
                <w:highlight w:val="none"/>
              </w:rPr>
              <w:t>0</w:t>
            </w:r>
            <w:r>
              <w:rPr>
                <w:rFonts w:hint="eastAsia" w:cs="Arial"/>
                <w:color w:val="auto"/>
                <w:szCs w:val="21"/>
                <w:highlight w:val="none"/>
              </w:rPr>
              <w:t>-</w:t>
            </w:r>
            <w:r>
              <w:rPr>
                <w:rFonts w:cs="Arial"/>
                <w:color w:val="auto"/>
                <w:szCs w:val="21"/>
                <w:highlight w:val="none"/>
              </w:rPr>
              <w:t>17</w:t>
            </w:r>
            <w:r>
              <w:rPr>
                <w:rFonts w:hint="eastAsia" w:cs="Arial"/>
                <w:color w:val="auto"/>
                <w:szCs w:val="21"/>
                <w:highlight w:val="none"/>
              </w:rPr>
              <w:t>周）科409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电磁场理论（</w:t>
            </w:r>
            <w:r>
              <w:rPr>
                <w:color w:val="auto"/>
                <w:highlight w:val="none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周）科412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 w:ascii="Calibri" w:hAnsi="Calibri" w:eastAsia="宋体" w:cs="Times New Roman"/>
                <w:color w:val="auto"/>
                <w:highlight w:val="none"/>
              </w:rPr>
              <w:t>电磁法数值模拟与反演（7-9周）</w:t>
            </w:r>
            <w:r>
              <w:rPr>
                <w:rFonts w:hint="eastAsia"/>
                <w:color w:val="auto"/>
                <w:highlight w:val="none"/>
              </w:rPr>
              <w:t>科412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环境伽马能谱理论与方法（</w:t>
            </w:r>
            <w:r>
              <w:rPr>
                <w:color w:val="auto"/>
                <w:highlight w:val="none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14</w:t>
            </w:r>
            <w:r>
              <w:rPr>
                <w:rFonts w:hint="eastAsia"/>
                <w:color w:val="auto"/>
                <w:highlight w:val="none"/>
              </w:rPr>
              <w:t>周）科412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六</w:t>
            </w:r>
          </w:p>
        </w:tc>
        <w:tc>
          <w:tcPr>
            <w:tcW w:w="52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地球物理信息处理基础（6-7周）综101</w:t>
            </w:r>
          </w:p>
          <w:p>
            <w:pPr>
              <w:jc w:val="center"/>
              <w:rPr>
                <w:rFonts w:ascii="Calibri" w:hAnsi="Calibri" w:eastAsia="宋体" w:cs="Times New Roman"/>
                <w:color w:val="auto"/>
                <w:highlight w:val="none"/>
              </w:rPr>
            </w:pP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/>
                <w:color w:val="auto"/>
                <w:szCs w:val="21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地震波传播理论与应用（</w:t>
            </w: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1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-</w:t>
            </w:r>
            <w:r>
              <w:rPr>
                <w:rFonts w:ascii="Times New Roman" w:hAnsi="Times New Roman" w:eastAsia="宋体" w:cs="Times New Roman"/>
                <w:color w:val="auto"/>
                <w:szCs w:val="21"/>
                <w:highlight w:val="none"/>
              </w:rPr>
              <w:t>9</w:t>
            </w:r>
            <w:r>
              <w:rPr>
                <w:rFonts w:hint="eastAsia" w:ascii="Times New Roman" w:hAnsi="Times New Roman" w:eastAsia="宋体" w:cs="Times New Roman"/>
                <w:color w:val="auto"/>
                <w:szCs w:val="21"/>
                <w:highlight w:val="none"/>
              </w:rPr>
              <w:t>周）科309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  <w:highlight w:val="none"/>
              </w:rPr>
              <w:t>Linux/Unix</w:t>
            </w:r>
            <w:r>
              <w:rPr>
                <w:rFonts w:hint="eastAsia" w:cs="Times New Roman"/>
                <w:color w:val="auto"/>
                <w:szCs w:val="21"/>
                <w:highlight w:val="none"/>
              </w:rPr>
              <w:t>程序设计</w:t>
            </w:r>
            <w:r>
              <w:rPr>
                <w:rFonts w:hint="eastAsia" w:cs="Times New Roman"/>
                <w:color w:val="auto"/>
                <w:szCs w:val="21"/>
                <w:highlight w:val="none"/>
                <w:lang w:eastAsia="zh-CN"/>
              </w:rPr>
              <w:t>（</w:t>
            </w:r>
            <w:r>
              <w:rPr>
                <w:color w:val="auto"/>
                <w:highlight w:val="none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17</w:t>
            </w:r>
            <w:r>
              <w:rPr>
                <w:rFonts w:hint="eastAsia"/>
                <w:color w:val="auto"/>
                <w:highlight w:val="none"/>
              </w:rPr>
              <w:t>周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）</w:t>
            </w:r>
            <w:r>
              <w:rPr>
                <w:rFonts w:hint="eastAsia" w:ascii="Calibri" w:hAnsi="Calibri" w:eastAsia="宋体" w:cs="Times New Roman"/>
                <w:color w:val="auto"/>
                <w:highlight w:val="none"/>
              </w:rPr>
              <w:t>教五楼3</w:t>
            </w:r>
            <w:r>
              <w:rPr>
                <w:rFonts w:ascii="Calibri" w:hAnsi="Calibri" w:eastAsia="宋体" w:cs="Times New Roman"/>
                <w:color w:val="auto"/>
                <w:highlight w:val="none"/>
              </w:rPr>
              <w:t>19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6" w:hRule="atLeast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日</w:t>
            </w:r>
          </w:p>
        </w:tc>
        <w:tc>
          <w:tcPr>
            <w:tcW w:w="52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Times New Roman"/>
                <w:color w:val="auto"/>
                <w:highlight w:val="none"/>
              </w:rPr>
            </w:pPr>
            <w:r>
              <w:rPr>
                <w:rFonts w:ascii="Times New Roman" w:hAnsi="Times New Roman"/>
                <w:color w:val="auto"/>
                <w:szCs w:val="21"/>
                <w:highlight w:val="none"/>
              </w:rPr>
              <w:t>现代地震勘探技术</w:t>
            </w:r>
            <w:r>
              <w:rPr>
                <w:rFonts w:hint="eastAsia" w:ascii="Times New Roman" w:hAnsi="Times New Roman"/>
                <w:color w:val="auto"/>
                <w:szCs w:val="21"/>
                <w:highlight w:val="none"/>
              </w:rPr>
              <w:t>（</w:t>
            </w:r>
            <w:r>
              <w:rPr>
                <w:rFonts w:ascii="Times New Roman" w:hAnsi="Times New Roman"/>
                <w:color w:val="auto"/>
                <w:szCs w:val="21"/>
                <w:highlight w:val="none"/>
              </w:rPr>
              <w:t>11</w:t>
            </w:r>
            <w:r>
              <w:rPr>
                <w:rFonts w:hint="eastAsia" w:ascii="Times New Roman" w:hAnsi="Times New Roman"/>
                <w:color w:val="auto"/>
                <w:szCs w:val="21"/>
                <w:highlight w:val="none"/>
              </w:rPr>
              <w:t>-</w:t>
            </w:r>
            <w:r>
              <w:rPr>
                <w:rFonts w:ascii="Times New Roman" w:hAnsi="Times New Roman"/>
                <w:color w:val="auto"/>
                <w:szCs w:val="21"/>
                <w:highlight w:val="none"/>
              </w:rPr>
              <w:t>17</w:t>
            </w:r>
            <w:r>
              <w:rPr>
                <w:rFonts w:hint="eastAsia" w:ascii="Times New Roman" w:hAnsi="Times New Roman"/>
                <w:color w:val="auto"/>
                <w:szCs w:val="21"/>
                <w:highlight w:val="none"/>
              </w:rPr>
              <w:t>周）科309</w:t>
            </w:r>
          </w:p>
        </w:tc>
        <w:tc>
          <w:tcPr>
            <w:tcW w:w="45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大地测量学（1</w:t>
            </w:r>
            <w:r>
              <w:rPr>
                <w:color w:val="auto"/>
                <w:highlight w:val="none"/>
              </w:rPr>
              <w:t>2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17</w:t>
            </w:r>
            <w:r>
              <w:rPr>
                <w:rFonts w:hint="eastAsia"/>
                <w:color w:val="auto"/>
                <w:highlight w:val="none"/>
              </w:rPr>
              <w:t>周）科309</w:t>
            </w:r>
          </w:p>
        </w:tc>
        <w:tc>
          <w:tcPr>
            <w:tcW w:w="39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</w:tbl>
    <w:p>
      <w:pPr>
        <w:jc w:val="center"/>
        <w:rPr>
          <w:b/>
          <w:sz w:val="32"/>
          <w:szCs w:val="32"/>
        </w:rPr>
      </w:pPr>
    </w:p>
    <w:p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rFonts w:hint="eastAsia"/>
          <w:b/>
          <w:sz w:val="32"/>
          <w:szCs w:val="32"/>
          <w:lang w:val="en-US" w:eastAsia="zh-CN"/>
        </w:rPr>
        <w:t>2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海洋学院</w:t>
      </w:r>
      <w:r>
        <w:rPr>
          <w:rFonts w:hint="eastAsia"/>
          <w:b/>
          <w:color w:val="auto"/>
          <w:sz w:val="32"/>
          <w:szCs w:val="32"/>
        </w:rPr>
        <w:t>硕</w:t>
      </w:r>
      <w:r>
        <w:rPr>
          <w:rFonts w:hint="eastAsia"/>
          <w:b/>
          <w:sz w:val="32"/>
          <w:szCs w:val="32"/>
        </w:rPr>
        <w:t>士研究生</w:t>
      </w:r>
      <w:r>
        <w:rPr>
          <w:rFonts w:hint="eastAsia"/>
          <w:b/>
          <w:sz w:val="32"/>
          <w:szCs w:val="32"/>
          <w:lang w:val="en-US" w:eastAsia="zh-CN"/>
        </w:rPr>
        <w:t>专业课</w:t>
      </w:r>
      <w:r>
        <w:rPr>
          <w:rFonts w:hint="eastAsia"/>
          <w:b/>
          <w:sz w:val="32"/>
          <w:szCs w:val="32"/>
        </w:rPr>
        <w:t>课表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</w:p>
    <w:tbl>
      <w:tblPr>
        <w:tblStyle w:val="7"/>
        <w:tblW w:w="156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3638"/>
        <w:gridCol w:w="3402"/>
        <w:gridCol w:w="4957"/>
        <w:gridCol w:w="26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46" name="直接连接符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85888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c1K0Qv0BAAD2AwAADgAAAGRycy9lMm9Eb2MueG1srVO9jhMxEO6R&#10;eAfLPdkkXAK3yuaKC0eD4CTgASa2N2vJf/I42eQleAEkOqgo6Xkbjsdg7A3hOJoUbOEde2a+me/z&#10;eHG1t4btVETtXcMnozFnygkvtds0/P27myfPOcMEToLxTjX8oJBfLR8/WvShVlPfeSNVZATisO5D&#10;w7uUQl1VKDplAUc+KEfO1kcLibZxU8kIPaFbU03H43nV+yhD9EIh0ulqcPIjYjwH0LetFmrlxdYq&#10;lwbUqAwkooSdDsiXpdu2VSK9aVtUiZmGE9NUVipC9jqv1XIB9SZC6LQ4tgDntPCAkwXtqOgJagUJ&#10;2Dbqf6CsFtGjb9NIeFsNRIoixGIyfqDN2w6CKlxIagwn0fH/wYrXu9vItGz4xZwzB5Zu/O7jtx8f&#10;Pv/8/onWu69fGHlIpj5gTdHX7jYedxhuY+a8b6PNf2LD9kXaw0latU9M0OHs2WQ2JtEFuWaXF0/n&#10;RfrqT3KImF4qb1k2Gm60y8yhht0rTFSQQn+H5GPjWN/wy9l0RphAY9jS9ZNpA1FBtym56I2WN9qY&#10;nIFxs742ke0gj0L5Mi3C/SssF1kBdkNccQ1DEv3WSUqAulMgXzjJ0iGQWo5eCc/NWCU5M4oeVbZK&#10;ZAJtzomkJozL0KqM7JFxVnzQOFtrLw9F+irvaBxK78fRzfN2f0/2/ee6/AV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BwqS200gAAAAcBAAAPAAAAAAAAAAEAIAAAACIAAABkcnMvZG93bnJldi54bWxQ&#10;SwECFAAUAAAACACHTuJAc1K0Qv0BAAD2AwAADgAAAAAAAAABACAAAAAh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47" name="直接连接符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84864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YzA26/oBAAD2AwAADgAAAGRycy9lMm9Eb2MueG1srVPNbhMx&#10;EL4j8Q6W72TT0DTtKpseGsoFQSXgASa2N2vJf/I4fy/BCyBxgxNH7rwN5TEYe5dQyiUH9uCd8Yy/&#10;me/zeH69t4ZtVUTtXcPPRmPOlBNeardu+Pt3t88uOcMEToLxTjX8oJBfL54+me9CrSa+80aqyAjE&#10;Yb0LDe9SCnVVoeiUBRz5oBwFWx8tJHLjupIRdoRuTTUZjy+qnY8yRC8UIu0u+yAfEOMpgL5ttVBL&#10;LzZWudSjRmUgESXsdEC+KN22rRLpTduiSsw0nJimslIRsld5rRZzqNcRQqfF0AKc0sIjTha0o6JH&#10;qCUkYJuo/4GyWkSPvk0j4W3VEymKEIuz8SNt3nYQVOFCUmM4io7/D1a83t5FpmXDz2ecObB04/cf&#10;v/348Pnn90+03n/9wihCMu0C1pR94+7i4GG4i5nzvo02/4kN2xdpD0dp1T4xQZvT2fnFbMqZoNDz&#10;8eTyapoxqz+HQ8T0UnnLstFwo11mDjVsX2HqU3+n5G3j2K7hV9NJxgQaw5aun0wbiAq6dTmL3mh5&#10;q43JJzCuVzcmsi3kUSjf0MJfabnIErDr80oop0Ed/cbJYnUK5AsnWToEUsvRK+G5GaskZ0bRo8pW&#10;yUygzSmZpINxuYgqIzswzor3Gmdr5eWhSF9lj8ahyDeMbp63hz7ZD5/r4hd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i/LaN1QAAAAcBAAAPAAAAAAAAAAEAIAAAACIAAABkcnMvZG93bnJldi54bWxQ&#10;SwECFAAUAAAACACHTuJAYzA26/oBAAD2AwAADgAAAAAAAAABACAAAAAkAQAAZHJzL2Uyb0RvYy54&#10;bWxQSwUGAAAAAAYABgBZAQAAkA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3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1-2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3-4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9-</w:t>
            </w:r>
            <w:r>
              <w:rPr>
                <w:b/>
                <w:color w:val="auto"/>
                <w:highlight w:val="none"/>
              </w:rPr>
              <w:t>11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3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2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rFonts w:eastAsiaTheme="minor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海域盆地构造分析（1</w:t>
            </w:r>
            <w:r>
              <w:rPr>
                <w:color w:val="auto"/>
                <w:highlight w:val="none"/>
              </w:rPr>
              <w:t>0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15</w:t>
            </w:r>
            <w:r>
              <w:rPr>
                <w:rFonts w:hint="eastAsia"/>
                <w:color w:val="auto"/>
                <w:highlight w:val="none"/>
              </w:rPr>
              <w:t>周）科202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3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  <w:lang w:val="de-DE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高级化学海洋学（1-6周，8-9周）科215</w:t>
            </w:r>
          </w:p>
        </w:tc>
        <w:tc>
          <w:tcPr>
            <w:tcW w:w="2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沉积盆地与资源（5-</w:t>
            </w:r>
            <w:r>
              <w:rPr>
                <w:color w:val="auto"/>
                <w:highlight w:val="none"/>
              </w:rPr>
              <w:t>10</w:t>
            </w:r>
            <w:r>
              <w:rPr>
                <w:rFonts w:hint="eastAsia"/>
                <w:color w:val="auto"/>
                <w:highlight w:val="none"/>
              </w:rPr>
              <w:t>周）科202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三</w:t>
            </w:r>
          </w:p>
        </w:tc>
        <w:tc>
          <w:tcPr>
            <w:tcW w:w="3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海洋地质微生物与环境（1-4周）科309</w:t>
            </w:r>
          </w:p>
          <w:p>
            <w:pPr>
              <w:jc w:val="center"/>
              <w:rPr>
                <w:rFonts w:ascii="Times New Roman" w:hAnsi="Times New Roman"/>
                <w:color w:val="auto"/>
                <w:highlight w:val="none"/>
              </w:rPr>
            </w:pPr>
            <w:r>
              <w:rPr>
                <w:rFonts w:ascii="Times New Roman" w:hAnsi="Times New Roman"/>
                <w:color w:val="auto"/>
                <w:highlight w:val="none"/>
              </w:rPr>
              <w:t>海洋生物地球化学</w:t>
            </w:r>
            <w:r>
              <w:rPr>
                <w:rFonts w:hint="eastAsia" w:ascii="Times New Roman" w:hAnsi="Times New Roman"/>
                <w:color w:val="auto"/>
                <w:highlight w:val="none"/>
              </w:rPr>
              <w:t>（6-9周）科309</w:t>
            </w:r>
          </w:p>
          <w:p>
            <w:pPr>
              <w:jc w:val="center"/>
              <w:rPr>
                <w:rFonts w:eastAsiaTheme="minorEastAsia"/>
                <w:color w:val="auto"/>
                <w:highlight w:val="none"/>
              </w:rPr>
            </w:pPr>
            <w:r>
              <w:rPr>
                <w:rFonts w:hint="eastAsia" w:ascii="Times New Roman" w:hAnsi="Times New Roman"/>
                <w:color w:val="auto"/>
                <w:highlight w:val="none"/>
              </w:rPr>
              <w:t>高等物理海洋学（10-</w:t>
            </w:r>
            <w:r>
              <w:rPr>
                <w:rFonts w:ascii="Times New Roman" w:hAnsi="Times New Roman"/>
                <w:color w:val="auto"/>
                <w:highlight w:val="none"/>
              </w:rPr>
              <w:t>17</w:t>
            </w:r>
            <w:r>
              <w:rPr>
                <w:rFonts w:hint="eastAsia" w:ascii="Times New Roman" w:hAnsi="Times New Roman"/>
                <w:color w:val="auto"/>
                <w:highlight w:val="none"/>
              </w:rPr>
              <w:t>周）地调楼318</w:t>
            </w:r>
          </w:p>
        </w:tc>
        <w:tc>
          <w:tcPr>
            <w:tcW w:w="2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海域盆地构造分析（1</w:t>
            </w:r>
            <w:r>
              <w:rPr>
                <w:color w:val="auto"/>
                <w:highlight w:val="none"/>
              </w:rPr>
              <w:t>0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14</w:t>
            </w:r>
            <w:r>
              <w:rPr>
                <w:rFonts w:hint="eastAsia"/>
                <w:color w:val="auto"/>
                <w:highlight w:val="none"/>
              </w:rPr>
              <w:t>周）科207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四</w:t>
            </w:r>
          </w:p>
        </w:tc>
        <w:tc>
          <w:tcPr>
            <w:tcW w:w="3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eastAsiaTheme="minorEastAsia"/>
                <w:color w:val="auto"/>
                <w:highlight w:val="none"/>
              </w:rPr>
            </w:pPr>
            <w:r>
              <w:rPr>
                <w:rFonts w:ascii="Times New Roman" w:hAnsi="Times New Roman"/>
                <w:color w:val="auto"/>
                <w:highlight w:val="none"/>
              </w:rPr>
              <w:t>现代海洋探测技术及应用</w:t>
            </w:r>
            <w:r>
              <w:rPr>
                <w:rFonts w:hint="eastAsia" w:ascii="Times New Roman" w:hAnsi="Times New Roman"/>
                <w:color w:val="auto"/>
                <w:highlight w:val="none"/>
              </w:rPr>
              <w:t>（1-8周）科413</w:t>
            </w:r>
          </w:p>
          <w:p>
            <w:pPr>
              <w:jc w:val="center"/>
              <w:rPr>
                <w:rFonts w:ascii="Times New Roman" w:hAnsi="Times New Roman" w:eastAsiaTheme="minorEastAsia"/>
                <w:color w:val="auto"/>
                <w:highlight w:val="none"/>
              </w:rPr>
            </w:pPr>
            <w:r>
              <w:rPr>
                <w:rFonts w:ascii="Times New Roman" w:hAnsi="Times New Roman"/>
                <w:color w:val="auto"/>
                <w:highlight w:val="none"/>
              </w:rPr>
              <w:t>工程伦理</w:t>
            </w:r>
            <w:r>
              <w:rPr>
                <w:rFonts w:hint="eastAsia" w:ascii="Times New Roman" w:hAnsi="Times New Roman"/>
                <w:color w:val="auto"/>
                <w:highlight w:val="none"/>
              </w:rPr>
              <w:t>（9-</w:t>
            </w:r>
            <w:r>
              <w:rPr>
                <w:rFonts w:ascii="Times New Roman" w:hAnsi="Times New Roman"/>
                <w:color w:val="auto"/>
                <w:highlight w:val="none"/>
              </w:rPr>
              <w:t>1</w:t>
            </w:r>
            <w:r>
              <w:rPr>
                <w:rFonts w:hint="eastAsia" w:ascii="Times New Roman" w:hAnsi="Times New Roman"/>
                <w:color w:val="auto"/>
                <w:highlight w:val="none"/>
              </w:rPr>
              <w:t>6周）科413</w:t>
            </w:r>
          </w:p>
        </w:tc>
        <w:tc>
          <w:tcPr>
            <w:tcW w:w="2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Theme="minorEastAsia"/>
                <w:color w:val="auto"/>
                <w:highlight w:val="none"/>
                <w:shd w:val="clear" w:color="auto" w:fill="FFFF00"/>
              </w:rPr>
            </w:pPr>
            <w:r>
              <w:rPr>
                <w:rFonts w:hint="eastAsia"/>
                <w:color w:val="auto"/>
                <w:highlight w:val="none"/>
              </w:rPr>
              <w:t>沉积盆地与资源（</w:t>
            </w:r>
            <w:r>
              <w:rPr>
                <w:color w:val="auto"/>
                <w:highlight w:val="none"/>
              </w:rPr>
              <w:t>5</w:t>
            </w:r>
            <w:r>
              <w:rPr>
                <w:rFonts w:hint="eastAsia"/>
                <w:color w:val="auto"/>
                <w:highlight w:val="none"/>
              </w:rPr>
              <w:t>-9周）科202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五</w:t>
            </w:r>
          </w:p>
        </w:tc>
        <w:tc>
          <w:tcPr>
            <w:tcW w:w="70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构造沉积学（1-8周）科313</w:t>
            </w:r>
          </w:p>
          <w:p>
            <w:pPr>
              <w:jc w:val="center"/>
              <w:rPr>
                <w:rFonts w:eastAsiaTheme="minor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高级海洋地质学（9-</w:t>
            </w:r>
            <w:r>
              <w:rPr>
                <w:color w:val="auto"/>
                <w:highlight w:val="none"/>
              </w:rPr>
              <w:t>1</w:t>
            </w:r>
            <w:r>
              <w:rPr>
                <w:rFonts w:hint="eastAsia"/>
                <w:color w:val="auto"/>
                <w:highlight w:val="none"/>
              </w:rPr>
              <w:t>6周）科313</w:t>
            </w: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Theme="minor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海洋地质微生物与环境（1-4周）科309</w:t>
            </w:r>
          </w:p>
          <w:p>
            <w:pPr>
              <w:jc w:val="center"/>
              <w:rPr>
                <w:rFonts w:eastAsiaTheme="minorEastAsia"/>
                <w:color w:val="auto"/>
                <w:highlight w:val="none"/>
              </w:rPr>
            </w:pPr>
            <w:r>
              <w:rPr>
                <w:rFonts w:ascii="Times New Roman" w:hAnsi="Times New Roman"/>
                <w:color w:val="auto"/>
                <w:highlight w:val="none"/>
              </w:rPr>
              <w:t>海洋生物地球化学</w:t>
            </w:r>
            <w:r>
              <w:rPr>
                <w:rFonts w:hint="eastAsia" w:ascii="Times New Roman" w:hAnsi="Times New Roman"/>
                <w:color w:val="auto"/>
                <w:highlight w:val="none"/>
              </w:rPr>
              <w:t>（6-9周） 科309</w:t>
            </w:r>
          </w:p>
        </w:tc>
        <w:tc>
          <w:tcPr>
            <w:tcW w:w="2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六</w:t>
            </w:r>
          </w:p>
        </w:tc>
        <w:tc>
          <w:tcPr>
            <w:tcW w:w="36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9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eastAsiaTheme="minorEastAsia"/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海洋地震探测方法与应用（9-16周）科201</w:t>
            </w:r>
          </w:p>
        </w:tc>
        <w:tc>
          <w:tcPr>
            <w:tcW w:w="26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</w:tr>
    </w:tbl>
    <w:p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rFonts w:hint="eastAsia"/>
          <w:b/>
          <w:sz w:val="32"/>
          <w:szCs w:val="32"/>
          <w:lang w:val="en-US" w:eastAsia="zh-CN"/>
        </w:rPr>
        <w:t>2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土科学院</w:t>
      </w:r>
      <w:r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  <w:lang w:val="en-US" w:eastAsia="zh-CN"/>
        </w:rPr>
        <w:t>专业课</w:t>
      </w:r>
      <w:r>
        <w:rPr>
          <w:rFonts w:hint="eastAsia"/>
          <w:b/>
          <w:sz w:val="32"/>
          <w:szCs w:val="32"/>
        </w:rPr>
        <w:t>课表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                                   </w:t>
      </w:r>
    </w:p>
    <w:tbl>
      <w:tblPr>
        <w:tblStyle w:val="7"/>
        <w:tblW w:w="152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4761"/>
        <w:gridCol w:w="4860"/>
        <w:gridCol w:w="46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386080" cy="643255"/>
                      <wp:effectExtent l="3810" t="2540" r="10160" b="20955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86080" cy="64325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50.65pt;width:30.4pt;mso-position-horizontal-relative:page;z-index:251674624;mso-width-relative:page;mso-height-relative:page;" filled="f" stroked="t" coordsize="21600,21600" o:gfxdata="UEsDBAoAAAAAAIdO4kAAAAAAAAAAAAAAAAAEAAAAZHJzL1BLAwQUAAAACACHTuJA9cfUqtMAAAAH&#10;AQAADwAAAGRycy9kb3ducmV2LnhtbE2Oy07DMBBF90j8gzVIbKrWTkEthDhdANmxoVCxncZDEhGP&#10;09h9wNczXcHyPnTvKVYn36sDjbELbCGbGVDEdXAdNxbe36rpHaiYkB32gcnCN0VYlZcXBeYuHPmV&#10;DuvUKBnhmKOFNqUh1zrWLXmMszAQS/YZRo9J5NhoN+JRxn2v58YstMeO5aHFgR5bqr/We28hVhva&#10;VT+TemI+bppA893TyzNae32VmQdQiU7prwxnfEGHUpi2Yc8uql60EfJkYXoPSuJltgC1PdvmFnRZ&#10;6P/85S9QSwMEFAAAAAgAh07iQHt4dzj5AQAA9AMAAA4AAABkcnMvZTJvRG9jLnhtbK1TvY4TMRDu&#10;kXgHyz3ZXI5EYZXNFReOBsFJwANMbG/Wkv/kcbLJS/ACSHRQUdLzNnc8BmNvCMfRpGAL74xn/M18&#10;n8eLq701bKciau8afjEac6ac8FK7TcM/vL95NucMEzgJxjvV8INCfrV8+mTRh1pNfOeNVJERiMO6&#10;Dw3vUgp1VaHolAUc+aAcBVsfLSRy46aSEXpCt6aajMezqvdRhuiFQqTd1RDkR8R4DqBvWy3Uyout&#10;VS4NqFEZSEQJOx2QL0u3batEetu2qBIzDSemqaxUhOx1XqvlAupNhNBpcWwBzmnhEScL2lHRE9QK&#10;ErBt1P9AWS2iR9+mkfC2GogURYjFxfiRNu86CKpwIakxnETH/wcr3uxuI9Oy4XTtDixd+P2n73cf&#10;v/z88ZnW+29f2TyL1AesKffa3cajh+E2Zsb7Ntr8Jy5sX4Q9nIRV+8QEbV7OZ+M5SS4oNHt+OZlO&#10;M2b153CImF4pb1k2Gm60y7yhht1rTEPq75S8bRzrG/5iOpkSJtAQtnT5ZNpARNBtyln0RssbbUw+&#10;gXGzvjaR7SAPQvmOLfyVlousALshr4RyGtTRb50sVqdAvnSSpUMgsRy9EZ6bsUpyZhQ9qWyVzATa&#10;nJNJOhiXi6gysEfGWfFB42ytvTwU6avs0TAU+Y6Dm6ftoU/2w8e6/AV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1x9Sq0wAAAAcBAAAPAAAAAAAAAAEAIAAAACIAAABkcnMvZG93bnJldi54bWxQSwEC&#10;FAAUAAAACACHTuJAe3h3OPkBAAD0AwAADgAAAAAAAAABACAAAAAiAQAAZHJzL2Uyb0RvYy54bWxQ&#10;SwUGAAAAAAYABgBZAQAAj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73600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vdR4LfkBAAD0AwAADgAAAGRycy9lMm9Eb2MueG1srVPNbhMx&#10;EL4j8Q6W72TTQNpmlU0PDeWCoBLwABPbm7XkP3mcbPISvAASNzhx5N63oTwGY2cJpVxyYA/eGc/4&#10;m/k+j+dXO2vYVkXU3jX8bDTmTDnhpXbrhn94f/PskjNM4CQY71TD9wr51eLpk3kfajXxnTdSRUYg&#10;Dus+NLxLKdRVhaJTFnDkg3IUbH20kMiN60pG6AndmmoyHp9XvY8yRC8UIu0uD0E+IMZTAH3baqGW&#10;XmyscumAGpWBRJSw0wH5onTbtkqkt22LKjHTcGKaykpFyF7ltVrMoV5HCJ0WQwtwSguPOFnQjooe&#10;oZaQgG2i/gfKahE9+jaNhLfVgUhRhFicjR9p866DoAoXkhrDUXT8f7DizfY2Mi0bPuPMgaULv//0&#10;/cfHLz/vPtN6/+0rm2WR+oA15V672zh4GG5jZrxro81/4sJ2Rdj9UVi1S0zQ5vTixfnFlDNBoefj&#10;yeVsmjGrP4dDxPRKecuy0XCjXeYNNWxfYzqk/k7J28axnjqeTjIm0BC2dPlk2kBE0K3LWfRGyxtt&#10;TD6Bcb26NpFtIQ9C+YYW/krLRZaA3SGvhHIa1NFvnCxWp0C+dJKlfSCxHL0RnpuxSnJmFD2pbJXM&#10;BNqckkk6GJeLqDKwA+Os+EHjbK283Bfpq+zRMBT5hsHN0/bQJ/vhY138A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L8to3VAAAABwEAAA8AAAAAAAAAAQAgAAAAIgAAAGRycy9kb3ducmV2LnhtbFBL&#10;AQIUABQAAAAIAIdO4kC91Hgt+QEAAPQDAAAOAAAAAAAAAAEAIAAAACQ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1-4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4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4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国土综合整治与生态修复专题（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-4周）</w:t>
            </w:r>
            <w:r>
              <w:rPr>
                <w:rFonts w:hint="eastAsia"/>
                <w:color w:val="auto"/>
                <w:highlight w:val="none"/>
              </w:rPr>
              <w:t>科311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土地管理专题（</w:t>
            </w:r>
            <w:r>
              <w:rPr>
                <w:rFonts w:hint="eastAsia"/>
                <w:color w:val="auto"/>
                <w:highlight w:val="none"/>
              </w:rPr>
              <w:t>6</w:t>
            </w:r>
            <w:r>
              <w:rPr>
                <w:color w:val="auto"/>
                <w:highlight w:val="none"/>
              </w:rPr>
              <w:t>-11周）</w:t>
            </w:r>
            <w:r>
              <w:rPr>
                <w:rFonts w:hint="eastAsia"/>
                <w:color w:val="auto"/>
                <w:highlight w:val="none"/>
              </w:rPr>
              <w:t>科311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空间大地测量（1-3周）科316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科技写作（土科）（5-12周）科316</w:t>
            </w:r>
          </w:p>
        </w:tc>
        <w:tc>
          <w:tcPr>
            <w:tcW w:w="4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三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国土空间规划理论与实践（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-8周）</w:t>
            </w:r>
            <w:r>
              <w:rPr>
                <w:rFonts w:hint="eastAsia"/>
                <w:color w:val="auto"/>
                <w:highlight w:val="none"/>
              </w:rPr>
              <w:t xml:space="preserve"> 科402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卫星导航与定位技术（1-</w:t>
            </w:r>
            <w:r>
              <w:rPr>
                <w:color w:val="auto"/>
                <w:highlight w:val="none"/>
              </w:rPr>
              <w:t>8</w:t>
            </w:r>
            <w:r>
              <w:rPr>
                <w:rFonts w:hint="eastAsia"/>
                <w:color w:val="auto"/>
                <w:highlight w:val="none"/>
              </w:rPr>
              <w:t>周）科414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北斗-GNSS精密数据处理（</w:t>
            </w:r>
            <w:r>
              <w:rPr>
                <w:color w:val="auto"/>
                <w:highlight w:val="none"/>
              </w:rPr>
              <w:t>9</w:t>
            </w:r>
            <w:r>
              <w:rPr>
                <w:rFonts w:hint="eastAsia"/>
                <w:color w:val="auto"/>
                <w:highlight w:val="none"/>
              </w:rPr>
              <w:t>-</w:t>
            </w:r>
            <w:r>
              <w:rPr>
                <w:color w:val="auto"/>
                <w:highlight w:val="none"/>
              </w:rPr>
              <w:t>16</w:t>
            </w:r>
            <w:r>
              <w:rPr>
                <w:rFonts w:hint="eastAsia"/>
                <w:color w:val="auto"/>
                <w:highlight w:val="none"/>
              </w:rPr>
              <w:t>周） 科402</w:t>
            </w:r>
          </w:p>
        </w:tc>
        <w:tc>
          <w:tcPr>
            <w:tcW w:w="4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科技道德与科学方法（土地类）（</w:t>
            </w:r>
            <w:r>
              <w:rPr>
                <w:rFonts w:hint="eastAsia"/>
                <w:color w:val="auto"/>
                <w:highlight w:val="none"/>
              </w:rPr>
              <w:t>7</w:t>
            </w:r>
            <w:r>
              <w:rPr>
                <w:color w:val="auto"/>
                <w:highlight w:val="none"/>
              </w:rPr>
              <w:t>-12周</w:t>
            </w:r>
            <w:r>
              <w:rPr>
                <w:rFonts w:hint="eastAsia"/>
                <w:color w:val="auto"/>
                <w:highlight w:val="none"/>
              </w:rPr>
              <w:t>）科312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空间信息原理与应用（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-3周）</w:t>
            </w:r>
            <w:r>
              <w:rPr>
                <w:rFonts w:hint="eastAsia"/>
                <w:color w:val="auto"/>
                <w:highlight w:val="none"/>
              </w:rPr>
              <w:t>科202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9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四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科技写作（土科）（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-7周）</w:t>
            </w:r>
            <w:r>
              <w:rPr>
                <w:rFonts w:hint="eastAsia"/>
                <w:color w:val="auto"/>
                <w:highlight w:val="none"/>
              </w:rPr>
              <w:t xml:space="preserve"> 科409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土地管理形势与政策（</w:t>
            </w:r>
            <w:r>
              <w:rPr>
                <w:rFonts w:hint="eastAsia"/>
                <w:color w:val="auto"/>
                <w:highlight w:val="none"/>
              </w:rPr>
              <w:t>9</w:t>
            </w:r>
            <w:r>
              <w:rPr>
                <w:color w:val="auto"/>
                <w:highlight w:val="none"/>
              </w:rPr>
              <w:t>-12周）</w:t>
            </w:r>
            <w:r>
              <w:rPr>
                <w:rFonts w:hint="eastAsia"/>
                <w:color w:val="auto"/>
                <w:highlight w:val="none"/>
              </w:rPr>
              <w:t>科404</w:t>
            </w:r>
          </w:p>
          <w:p>
            <w:pPr>
              <w:jc w:val="center"/>
              <w:rPr>
                <w:color w:val="auto"/>
                <w:highlight w:val="none"/>
                <w:shd w:val="clear" w:color="auto" w:fill="FFFF00"/>
              </w:rPr>
            </w:pPr>
            <w:r>
              <w:rPr>
                <w:color w:val="auto"/>
                <w:highlight w:val="none"/>
              </w:rPr>
              <w:t>测量数据处理理论（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-7周）</w:t>
            </w:r>
            <w:r>
              <w:rPr>
                <w:rFonts w:hint="eastAsia"/>
                <w:color w:val="auto"/>
                <w:highlight w:val="none"/>
              </w:rPr>
              <w:t>地调楼318</w:t>
            </w:r>
          </w:p>
        </w:tc>
        <w:tc>
          <w:tcPr>
            <w:tcW w:w="4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  <w:shd w:val="clear" w:color="auto" w:fill="FFFF00"/>
              </w:rPr>
            </w:pPr>
            <w:r>
              <w:rPr>
                <w:color w:val="auto"/>
                <w:highlight w:val="none"/>
              </w:rPr>
              <w:t>空间大地测量（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-4周）</w:t>
            </w:r>
            <w:r>
              <w:rPr>
                <w:rFonts w:hint="eastAsia"/>
                <w:color w:val="auto"/>
                <w:highlight w:val="none"/>
              </w:rPr>
              <w:t>科316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  <w:jc w:val="center"/>
        </w:trPr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五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国土综合整治与生态修复专题（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-4周）</w:t>
            </w:r>
            <w:r>
              <w:rPr>
                <w:rFonts w:hint="eastAsia"/>
                <w:color w:val="auto"/>
                <w:highlight w:val="none"/>
              </w:rPr>
              <w:t>科311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土地管理专题（</w:t>
            </w:r>
            <w:r>
              <w:rPr>
                <w:rFonts w:hint="eastAsia"/>
                <w:color w:val="auto"/>
                <w:highlight w:val="none"/>
              </w:rPr>
              <w:t>7</w:t>
            </w:r>
            <w:r>
              <w:rPr>
                <w:color w:val="auto"/>
                <w:highlight w:val="none"/>
              </w:rPr>
              <w:t>-12周）</w:t>
            </w:r>
            <w:r>
              <w:rPr>
                <w:rFonts w:hint="eastAsia"/>
                <w:color w:val="auto"/>
                <w:highlight w:val="none"/>
              </w:rPr>
              <w:t xml:space="preserve"> 科311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空间信息原理与应用（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-4周）</w:t>
            </w:r>
            <w:r>
              <w:rPr>
                <w:rFonts w:hint="eastAsia"/>
                <w:color w:val="auto"/>
                <w:highlight w:val="none"/>
              </w:rPr>
              <w:t xml:space="preserve"> 科202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现代摄影测量与遥感（</w:t>
            </w:r>
            <w:r>
              <w:rPr>
                <w:color w:val="auto"/>
                <w:highlight w:val="none"/>
              </w:rPr>
              <w:t>7-12</w:t>
            </w:r>
            <w:r>
              <w:rPr>
                <w:rFonts w:hint="eastAsia"/>
                <w:color w:val="auto"/>
                <w:highlight w:val="none"/>
              </w:rPr>
              <w:t>）科202</w:t>
            </w:r>
          </w:p>
        </w:tc>
        <w:tc>
          <w:tcPr>
            <w:tcW w:w="48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科技写作（土科）（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-8周）</w:t>
            </w:r>
            <w:r>
              <w:rPr>
                <w:rFonts w:hint="eastAsia"/>
                <w:color w:val="auto"/>
                <w:highlight w:val="none"/>
              </w:rPr>
              <w:t>科409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土地管理形势与政策（</w:t>
            </w:r>
            <w:r>
              <w:rPr>
                <w:rFonts w:hint="eastAsia"/>
                <w:color w:val="auto"/>
                <w:highlight w:val="none"/>
              </w:rPr>
              <w:t>9</w:t>
            </w:r>
            <w:r>
              <w:rPr>
                <w:color w:val="auto"/>
                <w:highlight w:val="none"/>
              </w:rPr>
              <w:t>-12周）</w:t>
            </w:r>
            <w:r>
              <w:rPr>
                <w:rFonts w:hint="eastAsia"/>
                <w:color w:val="auto"/>
                <w:highlight w:val="none"/>
              </w:rPr>
              <w:t>科404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申论（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3-16周）</w:t>
            </w:r>
            <w:r>
              <w:rPr>
                <w:rFonts w:hint="eastAsia"/>
                <w:color w:val="auto"/>
                <w:highlight w:val="none"/>
              </w:rPr>
              <w:t>科302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测量数据处理理论（1-</w:t>
            </w:r>
            <w:r>
              <w:rPr>
                <w:color w:val="auto"/>
                <w:highlight w:val="none"/>
              </w:rPr>
              <w:t>7</w:t>
            </w:r>
            <w:r>
              <w:rPr>
                <w:rFonts w:hint="eastAsia"/>
                <w:color w:val="auto"/>
                <w:highlight w:val="none"/>
              </w:rPr>
              <w:t>周）地调楼318</w:t>
            </w:r>
          </w:p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行星地质制图（9-16周）地调楼319</w:t>
            </w:r>
          </w:p>
        </w:tc>
        <w:tc>
          <w:tcPr>
            <w:tcW w:w="4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w:t>科技道德与科学方法（测绘类）（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-6周）</w:t>
            </w:r>
            <w:r>
              <w:rPr>
                <w:rFonts w:hint="eastAsia"/>
                <w:color w:val="auto"/>
                <w:highlight w:val="none"/>
              </w:rPr>
              <w:t>科202</w:t>
            </w:r>
          </w:p>
        </w:tc>
      </w:tr>
    </w:tbl>
    <w:p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2020秋季</w:t>
      </w:r>
      <w:r>
        <w:rPr>
          <w:rFonts w:hint="eastAsia"/>
          <w:b/>
          <w:color w:val="FF0000"/>
          <w:sz w:val="32"/>
          <w:szCs w:val="32"/>
        </w:rPr>
        <w:t>体育部</w:t>
      </w:r>
      <w:r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  <w:lang w:val="en-US" w:eastAsia="zh-CN"/>
        </w:rPr>
        <w:t>专业课</w:t>
      </w:r>
      <w:r>
        <w:rPr>
          <w:rFonts w:hint="eastAsia"/>
          <w:b/>
          <w:sz w:val="32"/>
          <w:szCs w:val="32"/>
        </w:rPr>
        <w:t>课表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</w:p>
    <w:tbl>
      <w:tblPr>
        <w:tblStyle w:val="7"/>
        <w:tblW w:w="151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2720"/>
        <w:gridCol w:w="3533"/>
        <w:gridCol w:w="3183"/>
        <w:gridCol w:w="44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420"/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color w:val="auto"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page">
                        <wp:posOffset>-14605</wp:posOffset>
                      </wp:positionH>
                      <wp:positionV relativeFrom="paragraph">
                        <wp:posOffset>14605</wp:posOffset>
                      </wp:positionV>
                      <wp:extent cx="662305" cy="594360"/>
                      <wp:effectExtent l="3175" t="3810" r="20320" b="1143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2305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15pt;margin-top:1.15pt;height:46.8pt;width:52.15pt;mso-position-horizontal-relative:page;z-index:251668480;mso-width-relative:page;mso-height-relative:page;" filled="f" stroked="t" coordsize="21600,21600" o:gfxdata="UEsDBAoAAAAAAIdO4kAAAAAAAAAAAAAAAAAEAAAAZHJzL1BLAwQUAAAACACHTuJAVDzsBdUAAAAH&#10;AQAADwAAAGRycy9kb3ducmV2LnhtbE2PzU7DMBCE70i8g7VIXKrWbioQDdn0AOTGhQLiuo2XJCJe&#10;p7H7A0+Pc4LTaDWjmW+Lzdn16shj6LwgLBcGFEvtbScNwttrNb8DFSKJpd4LI3xzgE15eVFQbv1J&#10;Xvi4jY1KJRJyQmhjHHKtQ92yo7DwA0vyPv3oKKZzbLQd6ZTKXa8zY261o07SQksDP7Rcf20PDiFU&#10;77yvfmb1zHysGs/Z/vH5iRCvr5bmHlTkc/wLw4Sf0KFMTDt/EBtUjzDPVimJMMlkmyy9tkNY36xB&#10;l4X+z1/+AlBLAwQUAAAACACHTuJAsDaIavIBAADcAwAADgAAAGRycy9lMm9Eb2MueG1srVPNbhMx&#10;EL4j8Q6W72TTlKR0lU0PDeWCIBLwABPbm7XkP3ncbPISvAASNzhx5N63oTwGY29IoVxyYA/e8Xjm&#10;m/k+j+dXO2vYVkXU3jX8bDTmTDnhpXabhn94f/PsBWeYwEkw3qmG7xXyq8XTJ/M+1GriO2+kioxA&#10;HNZ9aHiXUqirCkWnLODIB+XosPXRQqJt3FQyQk/o1lST8XhW9T7KEL1QiORdDof8gBhPAfRtq4Va&#10;enFrlUsDalQGElHCTgfki9Jt2yqR3rYtqsRMw4lpKisVIXud12oxh3oTIXRaHFqAU1p4xMmCdlT0&#10;CLWEBOw26n+grBbRo2/TSHhbDUSKIsTibPxIm3cdBFW4kNQYjqLj/4MVb7aryLRs+AVnDixd+P2n&#10;7z8+fvl595nW+29f2UUWqQ9YU+y1W8XDDsMqZsa7Ntr8Jy5sV4TdH4VVu8QEOWezyfl4ypmgo+nl&#10;8/NZEb56SA4R0yvlLctGw412mTfUsH2NiQpS6O+Q7DaO9Q2/nE4yJtAQtnT5ZNpARNBtSi56o+WN&#10;NiZnYNysr01kW8iDUL5Mi3D/CstFloDdEFeOhhHpFMiXTrK0DySRo5fBcwtWSc6MooeULQKEOoE2&#10;p0RSaeOog6zsoGW21l7ui8TFT5deejwMaJ6qP/cl++FRLn4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VDzsBdUAAAAHAQAADwAAAAAAAAABACAAAAAiAAAAZHJzL2Rvd25yZXYueG1sUEsBAhQAFAAA&#10;AAgAh07iQLA2iGryAQAA3AMAAA4AAAAAAAAAAQAgAAAAJAEAAGRycy9lMm9Eb2MueG1sUEsFBgAA&#10;AAAGAAYAWQEAAIg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Times New Roman" w:hAnsi="Times New Roman" w:eastAsia="宋体" w:cs="Times New Roman"/>
                <w:b/>
                <w:color w:val="auto"/>
                <w:szCs w:val="24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page">
                        <wp:posOffset>5080</wp:posOffset>
                      </wp:positionH>
                      <wp:positionV relativeFrom="paragraph">
                        <wp:posOffset>17145</wp:posOffset>
                      </wp:positionV>
                      <wp:extent cx="817880" cy="238125"/>
                      <wp:effectExtent l="1270" t="4445" r="19050" b="5080"/>
                      <wp:wrapNone/>
                      <wp:docPr id="48" name="直接连接符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17880" cy="23812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0.4pt;margin-top:1.35pt;height:18.75pt;width:64.4pt;mso-position-horizontal-relative:page;z-index:251667456;mso-width-relative:page;mso-height-relative:page;" filled="f" stroked="t" coordsize="21600,21600" o:gfxdata="UEsDBAoAAAAAAIdO4kAAAAAAAAAAAAAAAAAEAAAAZHJzL1BLAwQUAAAACACHTuJAOxTSSNMAAAAF&#10;AQAADwAAAGRycy9kb3ducmV2LnhtbE3OP0/DMBAF8B2J72AdEkvV2g2ohZBLByAbCwXEeo2PJCI+&#10;p7H7Bz497lTG0zu99ytWR9erPY+h84IwnxlQLLW3nTQI72/V9A5UiCSWei+M8MMBVuXlRUG59Qd5&#10;5f06NiqVSMgJoY1xyLUOdcuOwswPLCn78qOjmM6x0XakQyp3vc6MWWhHnaSFlgZ+bLn+Xu8cQqg+&#10;eFv9TuqJ+bxpPGfbp5dnQry+mpsHUJGP8fwMJ36iQ5lMG78TG1SPkNwRIVuCOoXZ/QLUBuHWZKDL&#10;Qv/Xl39QSwMEFAAAAAgAh07iQMCWzADuAQAA3gMAAA4AAABkcnMvZTJvRG9jLnhtbK1TS44TMRDd&#10;I3EHy3vSSWAgtNKZxYRhgyAScICK7e625J9cnnRyCS6AxA5WLNlzG4ZjUHaHDAybLOiFu1yf53rP&#10;5eXl3hq2UxG1dw2fTaacKSe81K5r+Pt3148WnGECJ8F4pxp+UMgvVw8fLIdQq7nvvZEqMgJxWA+h&#10;4X1Koa4qFL2ygBMflKNg66OFRNvYVTLCQOjWVPPp9Gk1+ChD9EIhknc9BvkRMZ4D6NtWC7X24sYq&#10;l0bUqAwkooS9DshXpdu2VSK9aVtUiZmGE9NUVjqE7G1eq9US6i5C6LU4tgDntHCPkwXt6NAT1BoS&#10;sJuo/4GyWkSPvk0T4W01EimKEIvZ9J42b3sIqnAhqTGcRMf/Byte7zaRadnwJ3TvDizd+O3Hbz8+&#10;fP75/ROtt1+/MIqQTEPAmrKv3CYedxg2MXPet9HmP7Fh+yLt4SSt2icmyLmYPVssSHRBofnjxWx+&#10;kTGru+IQMb1U3rJsNNxol5lDDbtXmMbU3ynZbRwbGv78gnCYABrDlq6fTBuICrqu1KI3Wl5rY3IF&#10;xm57ZSLbQR6F8h1b+CstH7IG7Me8EsppUPcK5AsnWToE0sjR2+C5BaskZ0bRU8pWyUygzTmZxN44&#10;EiErO2qZra2XhyJx8dO1F5mOI5rn6s99qb57lqtf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OxTS&#10;SNMAAAAFAQAADwAAAAAAAAABACAAAAAiAAAAZHJzL2Rvd25yZXYueG1sUEsBAhQAFAAAAAgAh07i&#10;QMCWzADuAQAA3gMAAA4AAAAAAAAAAQAgAAAAIgEAAGRycy9lMm9Eb2MueG1sUEsFBgAAAAAGAAYA&#10;WQEAAIIFAAAAAA=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42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1-2节</w:t>
            </w:r>
          </w:p>
        </w:tc>
        <w:tc>
          <w:tcPr>
            <w:tcW w:w="3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3-4节</w:t>
            </w:r>
          </w:p>
        </w:tc>
        <w:tc>
          <w:tcPr>
            <w:tcW w:w="3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5-8节</w:t>
            </w:r>
          </w:p>
        </w:tc>
        <w:tc>
          <w:tcPr>
            <w:tcW w:w="4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0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星期一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color w:val="auto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0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星期二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宋体" w:cs="Times New Roman"/>
                <w:color w:val="auto"/>
                <w:szCs w:val="24"/>
                <w:highlight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Cs w:val="24"/>
                <w:highlight w:val="none"/>
              </w:rPr>
              <w:t>体育赛事组织与体育管理（</w:t>
            </w:r>
            <w:r>
              <w:rPr>
                <w:rFonts w:hint="eastAsia" w:ascii="Times New Roman" w:hAnsi="Times New Roman" w:eastAsia="宋体" w:cs="Times New Roman"/>
                <w:color w:val="auto"/>
                <w:szCs w:val="24"/>
                <w:highlight w:val="none"/>
              </w:rPr>
              <w:t>1</w:t>
            </w:r>
            <w:r>
              <w:rPr>
                <w:rFonts w:ascii="Times New Roman" w:hAnsi="Times New Roman" w:eastAsia="宋体" w:cs="Times New Roman"/>
                <w:color w:val="auto"/>
                <w:szCs w:val="24"/>
                <w:highlight w:val="none"/>
              </w:rPr>
              <w:t>-9）</w:t>
            </w:r>
            <w:r>
              <w:rPr>
                <w:rFonts w:hint="eastAsia" w:ascii="Times New Roman" w:hAnsi="Times New Roman" w:eastAsia="宋体" w:cs="Times New Roman"/>
                <w:color w:val="auto"/>
                <w:szCs w:val="24"/>
                <w:highlight w:val="none"/>
                <w:lang w:eastAsia="zh-CN"/>
              </w:rPr>
              <w:t>科</w:t>
            </w:r>
            <w:r>
              <w:rPr>
                <w:rFonts w:hint="eastAsia" w:ascii="Times New Roman" w:hAnsi="Times New Roman" w:eastAsia="宋体" w:cs="Times New Roman"/>
                <w:color w:val="auto"/>
                <w:szCs w:val="24"/>
                <w:highlight w:val="none"/>
                <w:lang w:val="en-US" w:eastAsia="zh-CN"/>
              </w:rPr>
              <w:t>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8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星期三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eastAsiaTheme="minor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体育科研方法与科学写作（1</w:t>
            </w:r>
            <w:r>
              <w:rPr>
                <w:color w:val="auto"/>
                <w:highlight w:val="none"/>
              </w:rPr>
              <w:t>-10周</w:t>
            </w:r>
            <w:r>
              <w:rPr>
                <w:rFonts w:hint="eastAsia"/>
                <w:color w:val="auto"/>
                <w:highlight w:val="none"/>
              </w:rPr>
              <w:t>）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科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201</w:t>
            </w:r>
          </w:p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52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星期四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4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eastAsiaTheme="minorEastAsia"/>
                <w:color w:val="auto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体育测量与评价（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-10周）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科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201</w:t>
            </w:r>
          </w:p>
          <w:p>
            <w:pPr>
              <w:rPr>
                <w:color w:val="auto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6" w:hRule="atLeast"/>
          <w:jc w:val="center"/>
        </w:trPr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星期五</w:t>
            </w:r>
          </w:p>
        </w:tc>
        <w:tc>
          <w:tcPr>
            <w:tcW w:w="2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运动技能提高</w:t>
            </w:r>
            <w:r>
              <w:rPr>
                <w:color w:val="auto"/>
                <w:highlight w:val="none"/>
              </w:rPr>
              <w:t>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-16周）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（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游泳馆）</w:t>
            </w:r>
          </w:p>
        </w:tc>
        <w:tc>
          <w:tcPr>
            <w:tcW w:w="3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4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宋体" w:hAnsi="宋体" w:eastAsiaTheme="minorEastAsia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color w:val="auto"/>
                <w:highlight w:val="none"/>
              </w:rPr>
              <w:t>户外运动理论概述（</w:t>
            </w:r>
            <w:r>
              <w:rPr>
                <w:rFonts w:hint="eastAsia"/>
                <w:color w:val="auto"/>
                <w:highlight w:val="none"/>
              </w:rPr>
              <w:t>1</w:t>
            </w:r>
            <w:r>
              <w:rPr>
                <w:color w:val="auto"/>
                <w:highlight w:val="none"/>
              </w:rPr>
              <w:t>-11周）</w:t>
            </w:r>
            <w:r>
              <w:rPr>
                <w:rFonts w:hint="eastAsia"/>
                <w:color w:val="auto"/>
                <w:highlight w:val="none"/>
                <w:lang w:eastAsia="zh-CN"/>
              </w:rPr>
              <w:t>科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201</w:t>
            </w:r>
          </w:p>
        </w:tc>
      </w:tr>
    </w:tbl>
    <w:p/>
    <w:p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rFonts w:hint="eastAsia"/>
          <w:b/>
          <w:sz w:val="32"/>
          <w:szCs w:val="32"/>
          <w:lang w:val="en-US" w:eastAsia="zh-CN"/>
        </w:rPr>
        <w:t>2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马克思主义学院</w:t>
      </w:r>
      <w:r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  <w:lang w:val="en-US" w:eastAsia="zh-CN"/>
        </w:rPr>
        <w:t>专业课</w:t>
      </w:r>
      <w:r>
        <w:rPr>
          <w:rFonts w:hint="eastAsia"/>
          <w:b/>
          <w:sz w:val="32"/>
          <w:szCs w:val="32"/>
        </w:rPr>
        <w:t>课表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  <w:lang w:val="en-US" w:eastAsia="zh-CN"/>
        </w:rPr>
        <w:t>022</w:t>
      </w:r>
      <w:r>
        <w:rPr>
          <w:rFonts w:hint="eastAsia"/>
          <w:b/>
          <w:bCs/>
        </w:rPr>
        <w:t>年9月</w:t>
      </w:r>
      <w:r>
        <w:rPr>
          <w:rFonts w:hint="eastAsia"/>
          <w:b/>
          <w:bCs/>
          <w:lang w:val="en-US" w:eastAsia="zh-CN"/>
        </w:rPr>
        <w:t>13</w:t>
      </w:r>
      <w:r>
        <w:rPr>
          <w:rFonts w:hint="eastAsia"/>
          <w:b/>
          <w:bCs/>
        </w:rPr>
        <w:t>日</w:t>
      </w:r>
      <w:r>
        <w:rPr>
          <w:b/>
          <w:bCs/>
        </w:rPr>
        <w:t>-20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  <w:lang w:val="en-US" w:eastAsia="zh-CN"/>
        </w:rPr>
        <w:t>3</w:t>
      </w:r>
      <w:r>
        <w:rPr>
          <w:rFonts w:hint="eastAsia"/>
          <w:b/>
          <w:bCs/>
        </w:rPr>
        <w:t>年1月</w:t>
      </w:r>
      <w:r>
        <w:rPr>
          <w:rFonts w:hint="eastAsia"/>
          <w:b/>
          <w:bCs/>
          <w:lang w:val="en-US" w:eastAsia="zh-CN"/>
        </w:rPr>
        <w:t>8</w:t>
      </w:r>
      <w:r>
        <w:rPr>
          <w:rFonts w:hint="eastAsia"/>
          <w:b/>
          <w:bCs/>
        </w:rPr>
        <w:t>日（共1</w:t>
      </w:r>
      <w:r>
        <w:rPr>
          <w:rFonts w:hint="eastAsia"/>
          <w:b/>
          <w:bCs/>
          <w:lang w:val="en-US" w:eastAsia="zh-CN"/>
        </w:rPr>
        <w:t>7</w:t>
      </w:r>
      <w:r>
        <w:rPr>
          <w:rFonts w:hint="eastAsia"/>
          <w:b/>
          <w:bCs/>
        </w:rPr>
        <w:t>周）</w:t>
      </w:r>
      <w:r>
        <w:rPr>
          <w:b/>
          <w:color w:val="000000"/>
          <w:sz w:val="32"/>
          <w:szCs w:val="32"/>
        </w:rPr>
        <w:t xml:space="preserve">                                                                               </w:t>
      </w:r>
    </w:p>
    <w:tbl>
      <w:tblPr>
        <w:tblStyle w:val="7"/>
        <w:tblW w:w="1477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3445"/>
        <w:gridCol w:w="3449"/>
        <w:gridCol w:w="3579"/>
        <w:gridCol w:w="35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ind w:firstLine="210" w:firstLineChars="100"/>
              <w:rPr>
                <w:b/>
                <w:color w:val="000000"/>
                <w:highlight w:val="none"/>
              </w:rPr>
            </w:pPr>
            <w:r>
              <w:rPr>
                <w:rFonts w:ascii="Calibri" w:hAnsi="Calibri" w:eastAsia="宋体"/>
                <w:color w:val="000000"/>
                <w:kern w:val="2"/>
                <w:sz w:val="21"/>
                <w:szCs w:val="22"/>
                <w:highlight w:val="none"/>
                <w:lang w:val="en-US" w:eastAsia="zh-CN" w:bidi="ar-SA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49" name="直接连接符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83840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9Fs+mAUCAAACBAAADgAAAGRycy9lMm9Eb2MueG1srVO9jhMxEO6R&#10;eAfLPdkkXA6yyuaKC0eD4CTgASa2N2vJf/I42eQleAEkOqgo6Xkbjsdg7A05OJoUbOEde2a+me/z&#10;eHG1t4btVETtXcMnozFnygkvtds0/P27myfPOcMEToLxTjX8oJBfLR8/WvShVlPfeSNVZATisO5D&#10;w7uUQl1VKDplAUc+KEfO1kcLibZxU8kIPaFbU03H48uq91GG6IVCpNPV4ORHxHgOoG9bLdTKi61V&#10;Lg2oURlIRAk7HZAvS7dtq0R607aoEjMNJ6aprFSE7HVeq+UC6k2E0GlxbAHOaeEBJwvaUdET1AoS&#10;sG3U/0BZLaJH36aR8LYaiBRFiMVk/ECbtx0EVbiQ1BhOouP/gxWvd7eRadnwizlnDizd+N3Hbz8+&#10;fP75/ROtd1+/MPKQTH3AmqKv3W087jDcxsx530ab/8SG7Yu0h5O0ap+YoMPZs8lsTKILcs3mF08v&#10;i/TVfXKImF4qb1k2Gm60y8yhht0rTFSQQn+H5GPjWN/w+Ww6I0ygMWzp+sm0gaig25Rc9EbLG21M&#10;zsC4WV+byHaQR6F8mRbh/hWWi6wAuyGuuIYhiX7rJCVA3SmQL5xk6RBILUevhOdmrJKcGUWPKlsl&#10;MoE250RSE8ZlaFVG9sg4Kz5onK21lwe6qm2IetOVOc7dZw+NRuFxHOM8e3/uS9T9013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HCpLbTSAAAABwEAAA8AAAAAAAAAAQAgAAAAIgAAAGRycy9kb3du&#10;cmV2LnhtbFBLAQIUABQAAAAIAIdO4kD0Wz6YBQIAAAIEAAAOAAAAAAAAAAEAIAAAACEBAABkcnMv&#10;ZTJvRG9jLnhtbFBLBQYAAAAABgAGAFkBAACY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 w:eastAsia="宋体"/>
                <w:color w:val="000000"/>
                <w:kern w:val="2"/>
                <w:sz w:val="21"/>
                <w:szCs w:val="22"/>
                <w:highlight w:val="none"/>
                <w:lang w:val="en-US" w:eastAsia="zh-CN" w:bidi="ar-SA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50" name="直接连接符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82816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m7FCeQICAAACBAAADgAAAGRycy9lMm9Eb2MueG1srVNLktMw&#10;EN1TxR1U2hN7Ap6PK84sJgwbClIFHKAjybaq9CtJiZNLcAGq2MGKJfu5DcMxaMkmA8MmC7yQW+qn&#10;p35PrcX1XiuyEz5Iaxp6NispEYZZLk3X0A/vb59dUhIiGA7KGtHQgwj0evn0yWJwtZjb3iouPEES&#10;E+rBNbSP0dVFEVgvNISZdcJgsrVeQ8Sp7wruYUB2rYp5WZ4Xg/XcectECLi6GpN0YvSnENq2lUys&#10;LNtqYeLI6oWCiJJCL12gy1xt2woW37ZtEJGohqLSmEc8BONNGovlAurOg+slm0qAU0p4pEmDNHjo&#10;kWoFEcjWy3+otGTeBtvGGbO6GIVkR1DFWfnIm3c9OJG1oNXBHU0P/4+WvdmtPZG8oRVaYkDjjd9/&#10;+v7j45efd59xvP/2lWAGbRpcqBF9Y9Z+mgW39knzvvU6/VEN2WdrD0drxT4ShovVxYvzi4oShqnn&#10;5fzyqkqcxcNm50N8JawmKWiokiYphxp2r0Mcob8haVkZMjT0qponTsA2bPH6MdQOpQTT5b3BKslv&#10;pVJpR/Dd5kZ5soPUCvmbSvgLlg5ZQehHXE4lGNTebg3PUS+AvzScxINDtwy+EpqK0YJTogQ+qhRl&#10;ZASpTkGiD8qkQ0Ru2Ulxcnz0OEUbyw94VVvnZdfnPk6upAy2RrZyauPUe3/OM+rh6S5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KL8to3VAAAABwEAAA8AAAAAAAAAAQAgAAAAIgAAAGRycy9kb3du&#10;cmV2LnhtbFBLAQIUABQAAAAIAIdO4kCbsUJ5AgIAAAIEAAAOAAAAAAAAAAEAIAAAACQBAABkcnMv&#10;ZTJvRG9jLnhtbFBLBQYAAAAABgAGAFkBAACY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000000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课程</w:t>
            </w:r>
          </w:p>
          <w:p>
            <w:pPr>
              <w:rPr>
                <w:b/>
                <w:color w:val="000000"/>
                <w:highlight w:val="none"/>
              </w:rPr>
            </w:pPr>
            <w:r>
              <w:rPr>
                <w:rFonts w:hint="eastAsia"/>
                <w:b/>
                <w:color w:val="000000"/>
                <w:highlight w:val="none"/>
              </w:rPr>
              <w:t>星期</w:t>
            </w:r>
          </w:p>
        </w:tc>
        <w:tc>
          <w:tcPr>
            <w:tcW w:w="3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1-2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3-4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000000"/>
                <w:highlight w:val="none"/>
              </w:rPr>
            </w:pPr>
            <w:r>
              <w:rPr>
                <w:b/>
                <w:color w:val="000000"/>
                <w:highlight w:val="none"/>
              </w:rPr>
              <w:t>5-8</w:t>
            </w:r>
            <w:r>
              <w:rPr>
                <w:rFonts w:hint="eastAsia"/>
                <w:b/>
                <w:color w:val="000000"/>
                <w:highlight w:val="none"/>
              </w:rPr>
              <w:t>节</w:t>
            </w:r>
          </w:p>
        </w:tc>
        <w:tc>
          <w:tcPr>
            <w:tcW w:w="3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/>
                <w:color w:val="000000"/>
                <w:highlight w:val="none"/>
                <w:lang w:val="en-US" w:eastAsia="zh-CN"/>
              </w:rPr>
            </w:pPr>
            <w:r>
              <w:rPr>
                <w:rFonts w:hint="eastAsia"/>
                <w:b/>
                <w:color w:val="000000"/>
                <w:highlight w:val="none"/>
                <w:lang w:val="en-US" w:eastAsia="zh-CN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一</w:t>
            </w:r>
          </w:p>
        </w:tc>
        <w:tc>
          <w:tcPr>
            <w:tcW w:w="3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hint="eastAsia"/>
                <w:highlight w:val="none"/>
              </w:rPr>
            </w:pPr>
          </w:p>
          <w:p>
            <w:pPr>
              <w:jc w:val="left"/>
              <w:rPr>
                <w:rFonts w:hint="eastAsia"/>
                <w:highlight w:val="none"/>
              </w:rPr>
            </w:pPr>
          </w:p>
          <w:p>
            <w:pPr>
              <w:jc w:val="left"/>
              <w:rPr>
                <w:rFonts w:hint="eastAsia"/>
                <w:highlight w:val="none"/>
              </w:rPr>
            </w:pPr>
          </w:p>
        </w:tc>
        <w:tc>
          <w:tcPr>
            <w:tcW w:w="3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hint="eastAsia"/>
                <w:highlight w:val="none"/>
                <w:lang w:val="en-US" w:eastAsia="zh-CN"/>
              </w:rPr>
            </w:pPr>
          </w:p>
        </w:tc>
        <w:tc>
          <w:tcPr>
            <w:tcW w:w="3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highlight w:val="none"/>
              </w:rPr>
            </w:pPr>
          </w:p>
        </w:tc>
        <w:tc>
          <w:tcPr>
            <w:tcW w:w="3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二</w:t>
            </w:r>
          </w:p>
        </w:tc>
        <w:tc>
          <w:tcPr>
            <w:tcW w:w="3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69" w:line="288" w:lineRule="auto"/>
              <w:ind w:left="113" w:right="108"/>
              <w:rPr>
                <w:rFonts w:ascii="Calibri" w:hAnsi="Calibri" w:eastAsia="Calibri" w:cs="Calibri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31"/>
                <w:sz w:val="20"/>
                <w:szCs w:val="20"/>
                <w:highlight w:val="none"/>
              </w:rPr>
              <w:t>文</w:t>
            </w:r>
            <w:r>
              <w:rPr>
                <w:rFonts w:ascii="宋体" w:hAnsi="宋体" w:eastAsia="宋体" w:cs="宋体"/>
                <w:color w:val="auto"/>
                <w:spacing w:val="20"/>
                <w:sz w:val="20"/>
                <w:szCs w:val="20"/>
                <w:highlight w:val="none"/>
              </w:rPr>
              <w:t>献综述与专业论文写作</w:t>
            </w:r>
            <w:r>
              <w:rPr>
                <w:rFonts w:ascii="宋体" w:hAnsi="宋体" w:eastAsia="宋体" w:cs="宋体"/>
                <w:color w:val="auto"/>
                <w:spacing w:val="2"/>
                <w:sz w:val="20"/>
                <w:szCs w:val="20"/>
                <w:highlight w:val="none"/>
              </w:rPr>
              <w:t xml:space="preserve"> (</w:t>
            </w:r>
            <w:r>
              <w:rPr>
                <w:rFonts w:ascii="Calibri" w:hAnsi="Calibri" w:eastAsia="Calibri" w:cs="Calibri"/>
                <w:color w:val="auto"/>
                <w:spacing w:val="2"/>
                <w:sz w:val="20"/>
                <w:szCs w:val="20"/>
                <w:highlight w:val="none"/>
              </w:rPr>
              <w:t>5-</w:t>
            </w:r>
            <w:r>
              <w:rPr>
                <w:rFonts w:ascii="Calibri" w:hAnsi="Calibri" w:eastAsia="Calibri" w:cs="Calibri"/>
                <w:color w:val="auto"/>
                <w:spacing w:val="1"/>
                <w:sz w:val="20"/>
                <w:szCs w:val="20"/>
                <w:highlight w:val="none"/>
              </w:rPr>
              <w:t xml:space="preserve"> 12</w:t>
            </w:r>
            <w:r>
              <w:rPr>
                <w:rFonts w:ascii="宋体" w:hAnsi="宋体" w:eastAsia="宋体" w:cs="宋体"/>
                <w:color w:val="auto"/>
                <w:spacing w:val="1"/>
                <w:sz w:val="20"/>
                <w:szCs w:val="20"/>
                <w:highlight w:val="none"/>
              </w:rPr>
              <w:t>周)</w:t>
            </w:r>
            <w:r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  <w:t xml:space="preserve">科 </w:t>
            </w:r>
            <w:r>
              <w:rPr>
                <w:rFonts w:ascii="Calibri" w:hAnsi="Calibri" w:eastAsia="Calibri" w:cs="Calibri"/>
                <w:color w:val="auto"/>
                <w:sz w:val="20"/>
                <w:szCs w:val="20"/>
                <w:highlight w:val="none"/>
              </w:rPr>
              <w:t>215</w:t>
            </w:r>
          </w:p>
          <w:p>
            <w:pPr>
              <w:spacing w:before="172" w:line="227" w:lineRule="auto"/>
              <w:ind w:left="119"/>
              <w:rPr>
                <w:rFonts w:hint="default" w:ascii="Calibri" w:hAnsi="Calibri" w:eastAsia="宋体" w:cs="Times New Roman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  <w:highlight w:val="none"/>
              </w:rPr>
              <w:t>心</w:t>
            </w: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  <w:highlight w:val="none"/>
              </w:rPr>
              <w:t>理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  <w:highlight w:val="none"/>
              </w:rPr>
              <w:t>学研究方法与统计(</w:t>
            </w:r>
            <w:r>
              <w:rPr>
                <w:rFonts w:ascii="Calibri" w:hAnsi="Calibri" w:eastAsia="Calibri" w:cs="Calibri"/>
                <w:color w:val="auto"/>
                <w:spacing w:val="4"/>
                <w:sz w:val="20"/>
                <w:szCs w:val="20"/>
                <w:highlight w:val="none"/>
              </w:rPr>
              <w:t>1- 1</w:t>
            </w:r>
            <w:r>
              <w:rPr>
                <w:rFonts w:hint="eastAsia" w:ascii="Calibri" w:hAnsi="Calibri" w:eastAsia="宋体" w:cs="Calibri"/>
                <w:color w:val="auto"/>
                <w:spacing w:val="4"/>
                <w:sz w:val="20"/>
                <w:szCs w:val="20"/>
                <w:highlight w:val="none"/>
                <w:lang w:val="en-US" w:eastAsia="zh-CN"/>
              </w:rPr>
              <w:t>2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  <w:highlight w:val="none"/>
              </w:rPr>
              <w:t>周)</w:t>
            </w:r>
            <w:r>
              <w:rPr>
                <w:rFonts w:ascii="宋体" w:hAnsi="宋体" w:eastAsia="宋体" w:cs="宋体"/>
                <w:color w:val="auto"/>
                <w:spacing w:val="-2"/>
                <w:sz w:val="20"/>
                <w:szCs w:val="20"/>
                <w:highlight w:val="none"/>
              </w:rPr>
              <w:t xml:space="preserve">科 </w:t>
            </w:r>
            <w:r>
              <w:rPr>
                <w:rFonts w:ascii="Calibri" w:hAnsi="Calibri" w:eastAsia="Calibri" w:cs="Calibri"/>
                <w:color w:val="auto"/>
                <w:spacing w:val="-2"/>
                <w:sz w:val="20"/>
                <w:szCs w:val="20"/>
                <w:highlight w:val="none"/>
              </w:rPr>
              <w:t>2</w:t>
            </w:r>
            <w:r>
              <w:rPr>
                <w:rFonts w:ascii="Calibri" w:hAnsi="Calibri" w:eastAsia="Calibri" w:cs="Calibri"/>
                <w:color w:val="auto"/>
                <w:spacing w:val="-1"/>
                <w:sz w:val="20"/>
                <w:szCs w:val="20"/>
                <w:highlight w:val="none"/>
              </w:rPr>
              <w:t>01</w:t>
            </w:r>
          </w:p>
        </w:tc>
        <w:tc>
          <w:tcPr>
            <w:tcW w:w="3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69" w:line="288" w:lineRule="auto"/>
              <w:ind w:right="108"/>
              <w:rPr>
                <w:rFonts w:ascii="Calibri" w:hAnsi="Calibri" w:eastAsia="Calibri" w:cs="Calibri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31"/>
                <w:sz w:val="20"/>
                <w:szCs w:val="20"/>
                <w:highlight w:val="none"/>
              </w:rPr>
              <w:t>文</w:t>
            </w:r>
            <w:r>
              <w:rPr>
                <w:rFonts w:ascii="宋体" w:hAnsi="宋体" w:eastAsia="宋体" w:cs="宋体"/>
                <w:color w:val="auto"/>
                <w:spacing w:val="20"/>
                <w:sz w:val="20"/>
                <w:szCs w:val="20"/>
                <w:highlight w:val="none"/>
              </w:rPr>
              <w:t>献综述与专业论文写作</w:t>
            </w:r>
            <w:r>
              <w:rPr>
                <w:rFonts w:ascii="宋体" w:hAnsi="宋体" w:eastAsia="宋体" w:cs="宋体"/>
                <w:color w:val="auto"/>
                <w:spacing w:val="2"/>
                <w:sz w:val="20"/>
                <w:szCs w:val="20"/>
                <w:highlight w:val="none"/>
              </w:rPr>
              <w:t>(</w:t>
            </w:r>
            <w:r>
              <w:rPr>
                <w:rFonts w:ascii="Calibri" w:hAnsi="Calibri" w:eastAsia="Calibri" w:cs="Calibri"/>
                <w:color w:val="auto"/>
                <w:spacing w:val="2"/>
                <w:sz w:val="20"/>
                <w:szCs w:val="20"/>
                <w:highlight w:val="none"/>
              </w:rPr>
              <w:t>5-</w:t>
            </w:r>
            <w:r>
              <w:rPr>
                <w:rFonts w:ascii="Calibri" w:hAnsi="Calibri" w:eastAsia="Calibri" w:cs="Calibri"/>
                <w:color w:val="auto"/>
                <w:spacing w:val="1"/>
                <w:sz w:val="20"/>
                <w:szCs w:val="20"/>
                <w:highlight w:val="none"/>
              </w:rPr>
              <w:t>12</w:t>
            </w:r>
            <w:r>
              <w:rPr>
                <w:rFonts w:ascii="宋体" w:hAnsi="宋体" w:eastAsia="宋体" w:cs="宋体"/>
                <w:color w:val="auto"/>
                <w:spacing w:val="1"/>
                <w:sz w:val="20"/>
                <w:szCs w:val="20"/>
                <w:highlight w:val="none"/>
              </w:rPr>
              <w:t>周)</w:t>
            </w:r>
            <w:r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  <w:t xml:space="preserve">科 </w:t>
            </w:r>
            <w:r>
              <w:rPr>
                <w:rFonts w:ascii="Calibri" w:hAnsi="Calibri" w:eastAsia="Calibri" w:cs="Calibri"/>
                <w:color w:val="auto"/>
                <w:sz w:val="20"/>
                <w:szCs w:val="20"/>
                <w:highlight w:val="none"/>
              </w:rPr>
              <w:t>215</w:t>
            </w:r>
          </w:p>
          <w:p>
            <w:pPr>
              <w:jc w:val="both"/>
              <w:rPr>
                <w:rFonts w:hint="default" w:ascii="Calibri" w:hAnsi="Calibri" w:eastAsia="宋体" w:cs="Times New Roman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  <w:highlight w:val="none"/>
              </w:rPr>
              <w:t>心</w:t>
            </w: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  <w:highlight w:val="none"/>
              </w:rPr>
              <w:t>理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  <w:highlight w:val="none"/>
              </w:rPr>
              <w:t>学研究方法与统计(</w:t>
            </w:r>
            <w:r>
              <w:rPr>
                <w:rFonts w:ascii="Calibri" w:hAnsi="Calibri" w:eastAsia="Calibri" w:cs="Calibri"/>
                <w:color w:val="auto"/>
                <w:spacing w:val="4"/>
                <w:sz w:val="20"/>
                <w:szCs w:val="20"/>
                <w:highlight w:val="none"/>
              </w:rPr>
              <w:t>1- 1</w:t>
            </w:r>
            <w:r>
              <w:rPr>
                <w:rFonts w:hint="eastAsia" w:ascii="Calibri" w:hAnsi="Calibri" w:eastAsia="宋体" w:cs="Calibri"/>
                <w:color w:val="auto"/>
                <w:spacing w:val="4"/>
                <w:sz w:val="20"/>
                <w:szCs w:val="20"/>
                <w:highlight w:val="none"/>
                <w:lang w:val="en-US" w:eastAsia="zh-CN"/>
              </w:rPr>
              <w:t>2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  <w:highlight w:val="none"/>
              </w:rPr>
              <w:t>周)</w:t>
            </w:r>
            <w:r>
              <w:rPr>
                <w:rFonts w:ascii="宋体" w:hAnsi="宋体" w:eastAsia="宋体" w:cs="宋体"/>
                <w:color w:val="auto"/>
                <w:spacing w:val="-2"/>
                <w:sz w:val="20"/>
                <w:szCs w:val="20"/>
                <w:highlight w:val="none"/>
              </w:rPr>
              <w:t xml:space="preserve">科 </w:t>
            </w:r>
            <w:r>
              <w:rPr>
                <w:rFonts w:ascii="Calibri" w:hAnsi="Calibri" w:eastAsia="Calibri" w:cs="Calibri"/>
                <w:color w:val="auto"/>
                <w:spacing w:val="-2"/>
                <w:sz w:val="20"/>
                <w:szCs w:val="20"/>
                <w:highlight w:val="none"/>
              </w:rPr>
              <w:t>2</w:t>
            </w:r>
            <w:r>
              <w:rPr>
                <w:rFonts w:ascii="Calibri" w:hAnsi="Calibri" w:eastAsia="Calibri" w:cs="Calibri"/>
                <w:color w:val="auto"/>
                <w:spacing w:val="-1"/>
                <w:sz w:val="20"/>
                <w:szCs w:val="20"/>
                <w:highlight w:val="none"/>
              </w:rPr>
              <w:t>01</w:t>
            </w:r>
          </w:p>
        </w:tc>
        <w:tc>
          <w:tcPr>
            <w:tcW w:w="3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before="173" w:line="227" w:lineRule="auto"/>
              <w:ind w:left="115"/>
              <w:rPr>
                <w:rFonts w:ascii="Calibri" w:hAnsi="Calibri" w:eastAsia="Calibri" w:cs="Calibri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12"/>
                <w:sz w:val="20"/>
                <w:szCs w:val="20"/>
                <w:highlight w:val="none"/>
              </w:rPr>
              <w:t>马</w:t>
            </w:r>
            <w:r>
              <w:rPr>
                <w:rFonts w:ascii="宋体" w:hAnsi="宋体" w:eastAsia="宋体" w:cs="宋体"/>
                <w:color w:val="auto"/>
                <w:spacing w:val="7"/>
                <w:sz w:val="20"/>
                <w:szCs w:val="20"/>
                <w:highlight w:val="none"/>
              </w:rPr>
              <w:t>克</w:t>
            </w: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  <w:highlight w:val="none"/>
              </w:rPr>
              <w:t>思主义发展史(</w:t>
            </w:r>
            <w:r>
              <w:rPr>
                <w:rFonts w:ascii="Calibri" w:hAnsi="Calibri" w:eastAsia="Calibri" w:cs="Calibri"/>
                <w:color w:val="auto"/>
                <w:spacing w:val="6"/>
                <w:sz w:val="20"/>
                <w:szCs w:val="20"/>
                <w:highlight w:val="none"/>
              </w:rPr>
              <w:t>1-1</w:t>
            </w:r>
            <w:r>
              <w:rPr>
                <w:rFonts w:hint="eastAsia" w:ascii="Calibri" w:hAnsi="Calibri" w:eastAsia="宋体" w:cs="Calibri"/>
                <w:color w:val="auto"/>
                <w:spacing w:val="6"/>
                <w:sz w:val="20"/>
                <w:szCs w:val="20"/>
                <w:highlight w:val="none"/>
                <w:lang w:val="en-US" w:eastAsia="zh-CN"/>
              </w:rPr>
              <w:t>6</w:t>
            </w: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  <w:highlight w:val="none"/>
              </w:rPr>
              <w:t>周)</w:t>
            </w:r>
            <w:r>
              <w:rPr>
                <w:rFonts w:ascii="宋体" w:hAnsi="宋体" w:eastAsia="宋体" w:cs="宋体"/>
                <w:color w:val="auto"/>
                <w:spacing w:val="2"/>
                <w:sz w:val="20"/>
                <w:szCs w:val="20"/>
                <w:highlight w:val="none"/>
              </w:rPr>
              <w:t xml:space="preserve">科 </w:t>
            </w:r>
            <w:r>
              <w:rPr>
                <w:rFonts w:ascii="Calibri" w:hAnsi="Calibri" w:eastAsia="Calibri" w:cs="Calibri"/>
                <w:color w:val="auto"/>
                <w:spacing w:val="2"/>
                <w:sz w:val="20"/>
                <w:szCs w:val="20"/>
                <w:highlight w:val="none"/>
              </w:rPr>
              <w:t>21</w:t>
            </w:r>
            <w:r>
              <w:rPr>
                <w:rFonts w:ascii="Calibri" w:hAnsi="Calibri" w:eastAsia="Calibri" w:cs="Calibri"/>
                <w:color w:val="auto"/>
                <w:sz w:val="20"/>
                <w:szCs w:val="20"/>
                <w:highlight w:val="none"/>
              </w:rPr>
              <w:t>5</w:t>
            </w:r>
          </w:p>
          <w:p>
            <w:pPr>
              <w:jc w:val="left"/>
              <w:rPr>
                <w:rFonts w:hint="default" w:eastAsiaTheme="minorEastAsia"/>
                <w:color w:val="auto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三</w:t>
            </w:r>
          </w:p>
        </w:tc>
        <w:tc>
          <w:tcPr>
            <w:tcW w:w="3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hint="default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3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left"/>
              <w:rPr>
                <w:rFonts w:hint="eastAsia"/>
                <w:color w:val="auto"/>
                <w:highlight w:val="none"/>
              </w:rPr>
            </w:pPr>
          </w:p>
        </w:tc>
        <w:tc>
          <w:tcPr>
            <w:tcW w:w="3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before="56" w:line="227" w:lineRule="auto"/>
              <w:ind w:left="120"/>
              <w:rPr>
                <w:rFonts w:ascii="Calibri" w:hAnsi="Calibri" w:eastAsia="Calibri" w:cs="Calibri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12"/>
                <w:sz w:val="20"/>
                <w:szCs w:val="20"/>
                <w:highlight w:val="none"/>
              </w:rPr>
              <w:t>马克</w:t>
            </w:r>
            <w:r>
              <w:rPr>
                <w:rFonts w:ascii="宋体" w:hAnsi="宋体" w:eastAsia="宋体" w:cs="宋体"/>
                <w:color w:val="auto"/>
                <w:spacing w:val="9"/>
                <w:sz w:val="20"/>
                <w:szCs w:val="20"/>
                <w:highlight w:val="none"/>
              </w:rPr>
              <w:t>思</w:t>
            </w: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  <w:highlight w:val="none"/>
              </w:rPr>
              <w:t>主义基本原理专题研究(</w:t>
            </w:r>
            <w:r>
              <w:rPr>
                <w:rFonts w:ascii="Calibri" w:hAnsi="Calibri" w:eastAsia="Calibri" w:cs="Calibri"/>
                <w:color w:val="auto"/>
                <w:spacing w:val="6"/>
                <w:sz w:val="20"/>
                <w:szCs w:val="20"/>
                <w:highlight w:val="none"/>
              </w:rPr>
              <w:t>6-17</w:t>
            </w: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  <w:highlight w:val="none"/>
              </w:rPr>
              <w:t>周)</w:t>
            </w:r>
            <w:r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  <w:t xml:space="preserve">科 </w:t>
            </w:r>
            <w:r>
              <w:rPr>
                <w:rFonts w:ascii="Calibri" w:hAnsi="Calibri" w:eastAsia="Calibri" w:cs="Calibri"/>
                <w:color w:val="auto"/>
                <w:sz w:val="20"/>
                <w:szCs w:val="20"/>
                <w:highlight w:val="none"/>
              </w:rPr>
              <w:t>316</w:t>
            </w:r>
          </w:p>
          <w:p>
            <w:pPr>
              <w:spacing w:before="171" w:line="227" w:lineRule="auto"/>
              <w:ind w:left="136"/>
              <w:rPr>
                <w:rFonts w:ascii="Calibri" w:hAnsi="Calibri" w:eastAsia="Calibri" w:cs="Calibri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  <w:highlight w:val="none"/>
              </w:rPr>
              <w:t>比较教育</w:t>
            </w:r>
            <w:r>
              <w:rPr>
                <w:rFonts w:ascii="宋体" w:hAnsi="宋体" w:eastAsia="宋体" w:cs="宋体"/>
                <w:color w:val="auto"/>
                <w:spacing w:val="7"/>
                <w:sz w:val="20"/>
                <w:szCs w:val="20"/>
                <w:highlight w:val="none"/>
              </w:rPr>
              <w:t>专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  <w:highlight w:val="none"/>
              </w:rPr>
              <w:t>题(</w:t>
            </w:r>
            <w:r>
              <w:rPr>
                <w:rFonts w:ascii="Calibri" w:hAnsi="Calibri" w:eastAsia="Calibri" w:cs="Calibri"/>
                <w:color w:val="auto"/>
                <w:spacing w:val="4"/>
                <w:sz w:val="20"/>
                <w:szCs w:val="20"/>
                <w:highlight w:val="none"/>
              </w:rPr>
              <w:t>1-</w:t>
            </w:r>
            <w:r>
              <w:rPr>
                <w:rFonts w:hint="eastAsia" w:ascii="Calibri" w:hAnsi="Calibri" w:eastAsia="宋体" w:cs="Calibri"/>
                <w:color w:val="auto"/>
                <w:spacing w:val="4"/>
                <w:sz w:val="20"/>
                <w:szCs w:val="20"/>
                <w:highlight w:val="none"/>
                <w:lang w:val="en-US" w:eastAsia="zh-CN"/>
              </w:rPr>
              <w:t>8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  <w:highlight w:val="none"/>
              </w:rPr>
              <w:t xml:space="preserve">周) 科 </w:t>
            </w:r>
            <w:r>
              <w:rPr>
                <w:rFonts w:ascii="Calibri" w:hAnsi="Calibri" w:eastAsia="Calibri" w:cs="Calibri"/>
                <w:color w:val="auto"/>
                <w:spacing w:val="4"/>
                <w:sz w:val="20"/>
                <w:szCs w:val="20"/>
                <w:highlight w:val="none"/>
              </w:rPr>
              <w:t>209</w:t>
            </w:r>
          </w:p>
          <w:p>
            <w:pPr>
              <w:rPr>
                <w:rFonts w:hint="default" w:eastAsiaTheme="minorEastAsia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3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马克思主义经典著作导读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(1-16周) 科215</w:t>
            </w:r>
          </w:p>
          <w:p>
            <w:pPr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default"/>
                <w:color w:val="auto"/>
                <w:highlight w:val="none"/>
                <w:lang w:val="en-US" w:eastAsia="zh-CN"/>
              </w:rPr>
              <w:t>教育前沿问题研究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（1-11周）科414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四</w:t>
            </w:r>
          </w:p>
        </w:tc>
        <w:tc>
          <w:tcPr>
            <w:tcW w:w="3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6" w:lineRule="auto"/>
              <w:rPr>
                <w:rFonts w:ascii="Calibri" w:hAnsi="Calibri" w:eastAsia="Calibri" w:cs="Calibri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12"/>
                <w:sz w:val="20"/>
                <w:szCs w:val="20"/>
                <w:highlight w:val="none"/>
              </w:rPr>
              <w:t>当</w:t>
            </w:r>
            <w:r>
              <w:rPr>
                <w:rFonts w:ascii="宋体" w:hAnsi="宋体" w:eastAsia="宋体" w:cs="宋体"/>
                <w:color w:val="auto"/>
                <w:spacing w:val="9"/>
                <w:sz w:val="20"/>
                <w:szCs w:val="20"/>
                <w:highlight w:val="none"/>
              </w:rPr>
              <w:t>代</w:t>
            </w: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  <w:highlight w:val="none"/>
              </w:rPr>
              <w:t>政治专题研究(</w:t>
            </w:r>
            <w:r>
              <w:rPr>
                <w:rFonts w:ascii="Calibri" w:hAnsi="Calibri" w:eastAsia="Calibri" w:cs="Calibri"/>
                <w:color w:val="auto"/>
                <w:spacing w:val="6"/>
                <w:sz w:val="20"/>
                <w:szCs w:val="20"/>
                <w:highlight w:val="none"/>
              </w:rPr>
              <w:t>1-</w:t>
            </w:r>
            <w:r>
              <w:rPr>
                <w:rFonts w:hint="eastAsia" w:ascii="Calibri" w:hAnsi="Calibri" w:eastAsia="宋体" w:cs="Calibri"/>
                <w:color w:val="auto"/>
                <w:spacing w:val="6"/>
                <w:sz w:val="20"/>
                <w:szCs w:val="20"/>
                <w:highlight w:val="none"/>
                <w:lang w:val="en-US" w:eastAsia="zh-CN"/>
              </w:rPr>
              <w:t>8</w:t>
            </w: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  <w:highlight w:val="none"/>
              </w:rPr>
              <w:t>周)</w:t>
            </w:r>
            <w:r>
              <w:rPr>
                <w:rFonts w:ascii="宋体" w:hAnsi="宋体" w:eastAsia="宋体" w:cs="宋体"/>
                <w:color w:val="auto"/>
                <w:spacing w:val="-1"/>
                <w:sz w:val="20"/>
                <w:szCs w:val="20"/>
                <w:highlight w:val="none"/>
              </w:rPr>
              <w:t xml:space="preserve">科 </w:t>
            </w:r>
            <w:r>
              <w:rPr>
                <w:rFonts w:ascii="Calibri" w:hAnsi="Calibri" w:eastAsia="Calibri" w:cs="Calibri"/>
                <w:color w:val="auto"/>
                <w:spacing w:val="-1"/>
                <w:sz w:val="20"/>
                <w:szCs w:val="20"/>
                <w:highlight w:val="none"/>
              </w:rPr>
              <w:t>414</w:t>
            </w:r>
          </w:p>
          <w:p>
            <w:pPr>
              <w:jc w:val="left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  <w:highlight w:val="none"/>
              </w:rPr>
              <w:t>心理学研</w:t>
            </w:r>
            <w:r>
              <w:rPr>
                <w:rFonts w:ascii="宋体" w:hAnsi="宋体" w:eastAsia="宋体" w:cs="宋体"/>
                <w:color w:val="auto"/>
                <w:spacing w:val="7"/>
                <w:sz w:val="20"/>
                <w:szCs w:val="20"/>
                <w:highlight w:val="none"/>
              </w:rPr>
              <w:t>究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  <w:highlight w:val="none"/>
              </w:rPr>
              <w:t>进展(</w:t>
            </w:r>
            <w:r>
              <w:rPr>
                <w:rFonts w:ascii="Calibri" w:hAnsi="Calibri" w:eastAsia="Calibri" w:cs="Calibri"/>
                <w:color w:val="auto"/>
                <w:spacing w:val="4"/>
                <w:sz w:val="20"/>
                <w:szCs w:val="20"/>
                <w:highlight w:val="none"/>
              </w:rPr>
              <w:t>1-1</w:t>
            </w:r>
            <w:r>
              <w:rPr>
                <w:rFonts w:hint="eastAsia" w:ascii="Calibri" w:hAnsi="Calibri" w:eastAsia="宋体" w:cs="Calibri"/>
                <w:color w:val="auto"/>
                <w:spacing w:val="4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  <w:highlight w:val="none"/>
              </w:rPr>
              <w:t>周)(备</w:t>
            </w:r>
            <w:r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  <w:highlight w:val="none"/>
              </w:rPr>
              <w:t>注</w:t>
            </w:r>
            <w:r>
              <w:rPr>
                <w:rFonts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  <w:lang w:eastAsia="zh-CN"/>
              </w:rPr>
              <w:t>（</w:t>
            </w:r>
            <w:r>
              <w:rPr>
                <w:rFonts w:ascii="Calibri" w:hAnsi="Calibri" w:eastAsia="Calibri" w:cs="Calibri"/>
                <w:color w:val="auto"/>
                <w:spacing w:val="3"/>
                <w:sz w:val="20"/>
                <w:szCs w:val="20"/>
                <w:highlight w:val="none"/>
              </w:rPr>
              <w:t xml:space="preserve">1- </w:t>
            </w:r>
            <w:r>
              <w:rPr>
                <w:rFonts w:hint="eastAsia" w:ascii="Calibri" w:hAnsi="Calibri" w:eastAsia="宋体" w:cs="Calibri"/>
                <w:color w:val="auto"/>
                <w:spacing w:val="3"/>
                <w:sz w:val="20"/>
                <w:szCs w:val="20"/>
                <w:highlight w:val="none"/>
                <w:lang w:val="en-US" w:eastAsia="zh-CN"/>
              </w:rPr>
              <w:t>9</w:t>
            </w:r>
            <w:r>
              <w:rPr>
                <w:rFonts w:ascii="Calibri" w:hAnsi="Calibri" w:eastAsia="Calibri" w:cs="Calibri"/>
                <w:color w:val="auto"/>
                <w:spacing w:val="3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</w:rPr>
              <w:t>周</w:t>
            </w:r>
            <w:r>
              <w:rPr>
                <w:rFonts w:hint="eastAsia"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  <w:lang w:eastAsia="zh-CN"/>
              </w:rPr>
              <w:t>）</w:t>
            </w:r>
            <w:r>
              <w:rPr>
                <w:rFonts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</w:rPr>
              <w:t>在教室</w:t>
            </w:r>
            <w:r>
              <w:rPr>
                <w:rFonts w:hint="eastAsia" w:ascii="宋体" w:hAnsi="宋体" w:cs="宋体"/>
                <w:color w:val="auto"/>
                <w:spacing w:val="3"/>
                <w:sz w:val="20"/>
                <w:szCs w:val="20"/>
                <w:highlight w:val="none"/>
                <w:lang w:eastAsia="zh-CN"/>
              </w:rPr>
              <w:t>授课，</w:t>
            </w:r>
            <w:r>
              <w:rPr>
                <w:rFonts w:hint="eastAsia"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  <w:lang w:eastAsia="zh-CN"/>
              </w:rPr>
              <w:t>（</w:t>
            </w:r>
            <w:r>
              <w:rPr>
                <w:rFonts w:ascii="Calibri" w:hAnsi="Calibri" w:eastAsia="Calibri" w:cs="Calibri"/>
                <w:color w:val="auto"/>
                <w:spacing w:val="3"/>
                <w:sz w:val="20"/>
                <w:szCs w:val="20"/>
                <w:highlight w:val="none"/>
              </w:rPr>
              <w:t>1</w:t>
            </w:r>
            <w:r>
              <w:rPr>
                <w:rFonts w:hint="eastAsia" w:ascii="Calibri" w:hAnsi="Calibri" w:eastAsia="宋体" w:cs="Calibri"/>
                <w:color w:val="auto"/>
                <w:spacing w:val="3"/>
                <w:sz w:val="20"/>
                <w:szCs w:val="20"/>
                <w:highlight w:val="none"/>
                <w:lang w:val="en-US" w:eastAsia="zh-CN"/>
              </w:rPr>
              <w:t>0</w:t>
            </w:r>
            <w:r>
              <w:rPr>
                <w:rFonts w:ascii="Calibri" w:hAnsi="Calibri" w:eastAsia="Calibri" w:cs="Calibri"/>
                <w:color w:val="auto"/>
                <w:spacing w:val="3"/>
                <w:sz w:val="20"/>
                <w:szCs w:val="20"/>
                <w:highlight w:val="none"/>
              </w:rPr>
              <w:t>- 1</w:t>
            </w:r>
            <w:r>
              <w:rPr>
                <w:rFonts w:hint="eastAsia" w:ascii="Calibri" w:hAnsi="Calibri" w:eastAsia="宋体" w:cs="Calibri"/>
                <w:color w:val="auto"/>
                <w:spacing w:val="3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</w:rPr>
              <w:t>周</w:t>
            </w:r>
            <w:r>
              <w:rPr>
                <w:rFonts w:hint="eastAsia"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  <w:lang w:eastAsia="zh-CN"/>
              </w:rPr>
              <w:t>）</w:t>
            </w:r>
            <w:r>
              <w:rPr>
                <w:rFonts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</w:rPr>
              <w:t xml:space="preserve">室外教学) </w:t>
            </w:r>
            <w:r>
              <w:rPr>
                <w:rFonts w:ascii="宋体" w:hAnsi="宋体" w:eastAsia="宋体" w:cs="宋体"/>
                <w:color w:val="auto"/>
                <w:spacing w:val="-4"/>
                <w:sz w:val="20"/>
                <w:szCs w:val="20"/>
                <w:highlight w:val="none"/>
              </w:rPr>
              <w:t>科</w:t>
            </w:r>
            <w:r>
              <w:rPr>
                <w:rFonts w:ascii="宋体" w:hAnsi="宋体" w:eastAsia="宋体" w:cs="宋体"/>
                <w:color w:val="auto"/>
                <w:spacing w:val="-2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Calibri" w:hAnsi="Calibri" w:eastAsia="Calibri" w:cs="Calibri"/>
                <w:color w:val="auto"/>
                <w:spacing w:val="-2"/>
                <w:sz w:val="20"/>
                <w:szCs w:val="20"/>
                <w:highlight w:val="none"/>
              </w:rPr>
              <w:t>210</w:t>
            </w:r>
          </w:p>
        </w:tc>
        <w:tc>
          <w:tcPr>
            <w:tcW w:w="3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26" w:lineRule="auto"/>
              <w:rPr>
                <w:rFonts w:ascii="Calibri" w:hAnsi="Calibri" w:eastAsia="Calibri" w:cs="Calibri"/>
                <w:color w:val="auto"/>
                <w:sz w:val="20"/>
                <w:szCs w:val="20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pacing w:val="12"/>
                <w:sz w:val="20"/>
                <w:szCs w:val="20"/>
                <w:highlight w:val="none"/>
              </w:rPr>
              <w:t>当</w:t>
            </w:r>
            <w:r>
              <w:rPr>
                <w:rFonts w:ascii="宋体" w:hAnsi="宋体" w:eastAsia="宋体" w:cs="宋体"/>
                <w:color w:val="auto"/>
                <w:spacing w:val="9"/>
                <w:sz w:val="20"/>
                <w:szCs w:val="20"/>
                <w:highlight w:val="none"/>
              </w:rPr>
              <w:t>代</w:t>
            </w: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  <w:highlight w:val="none"/>
              </w:rPr>
              <w:t>政治专题研究(</w:t>
            </w:r>
            <w:r>
              <w:rPr>
                <w:rFonts w:ascii="Calibri" w:hAnsi="Calibri" w:eastAsia="Calibri" w:cs="Calibri"/>
                <w:color w:val="auto"/>
                <w:spacing w:val="6"/>
                <w:sz w:val="20"/>
                <w:szCs w:val="20"/>
                <w:highlight w:val="none"/>
              </w:rPr>
              <w:t>1-</w:t>
            </w:r>
            <w:r>
              <w:rPr>
                <w:rFonts w:hint="eastAsia" w:ascii="Calibri" w:hAnsi="Calibri" w:eastAsia="宋体" w:cs="Calibri"/>
                <w:color w:val="auto"/>
                <w:spacing w:val="6"/>
                <w:sz w:val="20"/>
                <w:szCs w:val="20"/>
                <w:highlight w:val="none"/>
                <w:lang w:val="en-US" w:eastAsia="zh-CN"/>
              </w:rPr>
              <w:t>8</w:t>
            </w:r>
            <w:r>
              <w:rPr>
                <w:rFonts w:ascii="宋体" w:hAnsi="宋体" w:eastAsia="宋体" w:cs="宋体"/>
                <w:color w:val="auto"/>
                <w:spacing w:val="6"/>
                <w:sz w:val="20"/>
                <w:szCs w:val="20"/>
                <w:highlight w:val="none"/>
              </w:rPr>
              <w:t>周)</w:t>
            </w:r>
            <w:r>
              <w:rPr>
                <w:rFonts w:ascii="宋体" w:hAnsi="宋体" w:eastAsia="宋体" w:cs="宋体"/>
                <w:color w:val="auto"/>
                <w:spacing w:val="-1"/>
                <w:sz w:val="20"/>
                <w:szCs w:val="20"/>
                <w:highlight w:val="none"/>
              </w:rPr>
              <w:t xml:space="preserve">科 </w:t>
            </w:r>
            <w:r>
              <w:rPr>
                <w:rFonts w:ascii="Calibri" w:hAnsi="Calibri" w:eastAsia="Calibri" w:cs="Calibri"/>
                <w:color w:val="auto"/>
                <w:spacing w:val="-1"/>
                <w:sz w:val="20"/>
                <w:szCs w:val="20"/>
                <w:highlight w:val="none"/>
              </w:rPr>
              <w:t>414</w:t>
            </w:r>
          </w:p>
          <w:p>
            <w:pPr>
              <w:jc w:val="left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ascii="宋体" w:hAnsi="宋体" w:eastAsia="宋体" w:cs="宋体"/>
                <w:color w:val="auto"/>
                <w:spacing w:val="8"/>
                <w:sz w:val="20"/>
                <w:szCs w:val="20"/>
                <w:highlight w:val="none"/>
              </w:rPr>
              <w:t>心理学研</w:t>
            </w:r>
            <w:r>
              <w:rPr>
                <w:rFonts w:ascii="宋体" w:hAnsi="宋体" w:eastAsia="宋体" w:cs="宋体"/>
                <w:color w:val="auto"/>
                <w:spacing w:val="7"/>
                <w:sz w:val="20"/>
                <w:szCs w:val="20"/>
                <w:highlight w:val="none"/>
              </w:rPr>
              <w:t>究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  <w:highlight w:val="none"/>
              </w:rPr>
              <w:t>进展(</w:t>
            </w:r>
            <w:r>
              <w:rPr>
                <w:rFonts w:ascii="Calibri" w:hAnsi="Calibri" w:eastAsia="Calibri" w:cs="Calibri"/>
                <w:color w:val="auto"/>
                <w:spacing w:val="4"/>
                <w:sz w:val="20"/>
                <w:szCs w:val="20"/>
                <w:highlight w:val="none"/>
              </w:rPr>
              <w:t>1- 1</w:t>
            </w:r>
            <w:r>
              <w:rPr>
                <w:rFonts w:hint="eastAsia" w:ascii="Calibri" w:hAnsi="Calibri" w:eastAsia="宋体" w:cs="Calibri"/>
                <w:color w:val="auto"/>
                <w:spacing w:val="4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  <w:highlight w:val="none"/>
              </w:rPr>
              <w:t>周) (备</w:t>
            </w:r>
            <w:r>
              <w:rPr>
                <w:rFonts w:ascii="宋体" w:hAnsi="宋体" w:eastAsia="宋体" w:cs="宋体"/>
                <w:color w:val="auto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4"/>
                <w:sz w:val="20"/>
                <w:szCs w:val="20"/>
                <w:highlight w:val="none"/>
              </w:rPr>
              <w:t>注</w:t>
            </w:r>
            <w:r>
              <w:rPr>
                <w:rFonts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</w:rPr>
              <w:t>：</w:t>
            </w:r>
            <w:r>
              <w:rPr>
                <w:rFonts w:hint="eastAsia"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  <w:lang w:eastAsia="zh-CN"/>
              </w:rPr>
              <w:t>（</w:t>
            </w:r>
            <w:r>
              <w:rPr>
                <w:rFonts w:ascii="Calibri" w:hAnsi="Calibri" w:eastAsia="Calibri" w:cs="Calibri"/>
                <w:color w:val="auto"/>
                <w:spacing w:val="3"/>
                <w:sz w:val="20"/>
                <w:szCs w:val="20"/>
                <w:highlight w:val="none"/>
              </w:rPr>
              <w:t xml:space="preserve">1- </w:t>
            </w:r>
            <w:r>
              <w:rPr>
                <w:rFonts w:hint="eastAsia" w:ascii="Calibri" w:hAnsi="Calibri" w:eastAsia="宋体" w:cs="Calibri"/>
                <w:color w:val="auto"/>
                <w:spacing w:val="3"/>
                <w:sz w:val="20"/>
                <w:szCs w:val="20"/>
                <w:highlight w:val="none"/>
                <w:lang w:val="en-US" w:eastAsia="zh-CN"/>
              </w:rPr>
              <w:t>9</w:t>
            </w:r>
            <w:r>
              <w:rPr>
                <w:rFonts w:ascii="Calibri" w:hAnsi="Calibri" w:eastAsia="Calibri" w:cs="Calibri"/>
                <w:color w:val="auto"/>
                <w:spacing w:val="3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</w:rPr>
              <w:t>周</w:t>
            </w:r>
            <w:r>
              <w:rPr>
                <w:rFonts w:hint="eastAsia"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  <w:lang w:eastAsia="zh-CN"/>
              </w:rPr>
              <w:t>）</w:t>
            </w:r>
            <w:r>
              <w:rPr>
                <w:rFonts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</w:rPr>
              <w:t>在教室</w:t>
            </w:r>
            <w:r>
              <w:rPr>
                <w:rFonts w:hint="eastAsia" w:ascii="宋体" w:hAnsi="宋体" w:cs="宋体"/>
                <w:color w:val="auto"/>
                <w:spacing w:val="3"/>
                <w:sz w:val="20"/>
                <w:szCs w:val="20"/>
                <w:highlight w:val="none"/>
                <w:lang w:eastAsia="zh-CN"/>
              </w:rPr>
              <w:t>授课，</w:t>
            </w:r>
            <w:r>
              <w:rPr>
                <w:rFonts w:hint="eastAsia"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  <w:lang w:eastAsia="zh-CN"/>
              </w:rPr>
              <w:t>（</w:t>
            </w:r>
            <w:r>
              <w:rPr>
                <w:rFonts w:ascii="Calibri" w:hAnsi="Calibri" w:eastAsia="Calibri" w:cs="Calibri"/>
                <w:color w:val="auto"/>
                <w:spacing w:val="3"/>
                <w:sz w:val="20"/>
                <w:szCs w:val="20"/>
                <w:highlight w:val="none"/>
              </w:rPr>
              <w:t>1</w:t>
            </w:r>
            <w:r>
              <w:rPr>
                <w:rFonts w:hint="eastAsia" w:ascii="Calibri" w:hAnsi="Calibri" w:eastAsia="宋体" w:cs="Calibri"/>
                <w:color w:val="auto"/>
                <w:spacing w:val="3"/>
                <w:sz w:val="20"/>
                <w:szCs w:val="20"/>
                <w:highlight w:val="none"/>
                <w:lang w:val="en-US" w:eastAsia="zh-CN"/>
              </w:rPr>
              <w:t>0</w:t>
            </w:r>
            <w:r>
              <w:rPr>
                <w:rFonts w:ascii="Calibri" w:hAnsi="Calibri" w:eastAsia="Calibri" w:cs="Calibri"/>
                <w:color w:val="auto"/>
                <w:spacing w:val="3"/>
                <w:sz w:val="20"/>
                <w:szCs w:val="20"/>
                <w:highlight w:val="none"/>
              </w:rPr>
              <w:t>- 1</w:t>
            </w:r>
            <w:r>
              <w:rPr>
                <w:rFonts w:hint="eastAsia" w:ascii="Calibri" w:hAnsi="Calibri" w:eastAsia="宋体" w:cs="Calibri"/>
                <w:color w:val="auto"/>
                <w:spacing w:val="3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</w:rPr>
              <w:t>周</w:t>
            </w:r>
            <w:r>
              <w:rPr>
                <w:rFonts w:hint="eastAsia"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  <w:lang w:eastAsia="zh-CN"/>
              </w:rPr>
              <w:t>）</w:t>
            </w:r>
            <w:r>
              <w:rPr>
                <w:rFonts w:ascii="宋体" w:hAnsi="宋体" w:eastAsia="宋体" w:cs="宋体"/>
                <w:color w:val="auto"/>
                <w:spacing w:val="3"/>
                <w:sz w:val="20"/>
                <w:szCs w:val="20"/>
                <w:highlight w:val="none"/>
              </w:rPr>
              <w:t xml:space="preserve">室外教学) </w:t>
            </w:r>
            <w:r>
              <w:rPr>
                <w:rFonts w:ascii="宋体" w:hAnsi="宋体" w:eastAsia="宋体" w:cs="宋体"/>
                <w:color w:val="auto"/>
                <w:spacing w:val="-4"/>
                <w:sz w:val="20"/>
                <w:szCs w:val="20"/>
                <w:highlight w:val="none"/>
              </w:rPr>
              <w:t>科</w:t>
            </w:r>
            <w:r>
              <w:rPr>
                <w:rFonts w:ascii="宋体" w:hAnsi="宋体" w:eastAsia="宋体" w:cs="宋体"/>
                <w:color w:val="auto"/>
                <w:spacing w:val="-2"/>
                <w:sz w:val="20"/>
                <w:szCs w:val="20"/>
                <w:highlight w:val="none"/>
              </w:rPr>
              <w:t xml:space="preserve"> </w:t>
            </w:r>
            <w:r>
              <w:rPr>
                <w:rFonts w:ascii="Calibri" w:hAnsi="Calibri" w:eastAsia="Calibri" w:cs="Calibri"/>
                <w:color w:val="auto"/>
                <w:spacing w:val="-2"/>
                <w:sz w:val="20"/>
                <w:szCs w:val="20"/>
                <w:highlight w:val="none"/>
              </w:rPr>
              <w:t>210</w:t>
            </w:r>
          </w:p>
        </w:tc>
        <w:tc>
          <w:tcPr>
            <w:tcW w:w="3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default"/>
                <w:color w:val="auto"/>
                <w:highlight w:val="none"/>
                <w:lang w:val="en-US" w:eastAsia="zh-CN"/>
              </w:rPr>
              <w:t>国外社会思潮专题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（9-16周）科206</w:t>
            </w:r>
          </w:p>
          <w:p>
            <w:pPr>
              <w:jc w:val="left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default"/>
                <w:color w:val="auto"/>
                <w:highlight w:val="none"/>
                <w:lang w:val="en-US" w:eastAsia="zh-CN"/>
              </w:rPr>
              <w:t>中国近现代史专题研究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（3-10周）科406</w:t>
            </w:r>
          </w:p>
          <w:p>
            <w:pPr>
              <w:jc w:val="left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default"/>
                <w:color w:val="auto"/>
                <w:highlight w:val="none"/>
                <w:lang w:val="en-US" w:eastAsia="zh-CN"/>
              </w:rPr>
              <w:t>教育学原理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（4-16周）科210</w:t>
            </w:r>
          </w:p>
        </w:tc>
        <w:tc>
          <w:tcPr>
            <w:tcW w:w="3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default"/>
                <w:color w:val="auto"/>
                <w:highlight w:val="none"/>
                <w:lang w:val="en-US" w:eastAsia="zh-CN"/>
              </w:rPr>
              <w:t>中国优秀传统文化专题研究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（1-12周）科306</w:t>
            </w:r>
          </w:p>
          <w:p>
            <w:pPr>
              <w:jc w:val="left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default"/>
                <w:color w:val="auto"/>
                <w:highlight w:val="none"/>
                <w:lang w:val="en-US" w:eastAsia="zh-CN"/>
              </w:rPr>
              <w:t>教育史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（1-17周）科210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</w:trPr>
        <w:tc>
          <w:tcPr>
            <w:tcW w:w="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highlight w:val="none"/>
              </w:rPr>
            </w:pPr>
            <w:r>
              <w:rPr>
                <w:rFonts w:hint="eastAsia"/>
                <w:b/>
                <w:bCs/>
                <w:highlight w:val="none"/>
              </w:rPr>
              <w:t>五</w:t>
            </w:r>
          </w:p>
        </w:tc>
        <w:tc>
          <w:tcPr>
            <w:tcW w:w="34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心理学基本理论专题（1-13周）科210</w:t>
            </w:r>
          </w:p>
          <w:p>
            <w:pPr>
              <w:jc w:val="both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default"/>
                <w:color w:val="auto"/>
                <w:highlight w:val="none"/>
                <w:lang w:val="en-US" w:eastAsia="zh-CN"/>
              </w:rPr>
              <w:t>教育科学研究方法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（1-9周） 地调楼318</w:t>
            </w:r>
          </w:p>
        </w:tc>
        <w:tc>
          <w:tcPr>
            <w:tcW w:w="34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心理学基本理论专题（1-13周）科210</w:t>
            </w:r>
          </w:p>
          <w:p>
            <w:pPr>
              <w:jc w:val="both"/>
              <w:rPr>
                <w:rFonts w:hint="default"/>
                <w:color w:val="auto"/>
                <w:highlight w:val="none"/>
                <w:lang w:val="en-US" w:eastAsia="zh-CN"/>
              </w:rPr>
            </w:pPr>
            <w:r>
              <w:rPr>
                <w:rFonts w:hint="default"/>
                <w:color w:val="auto"/>
                <w:highlight w:val="none"/>
                <w:lang w:val="en-US" w:eastAsia="zh-CN"/>
              </w:rPr>
              <w:t>教育科学研究方法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（1-9周）地调楼318</w:t>
            </w:r>
          </w:p>
        </w:tc>
        <w:tc>
          <w:tcPr>
            <w:tcW w:w="3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3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default" w:eastAsiaTheme="minor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</w:rPr>
              <w:t>高等教育专题研究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（2-13周）科210</w:t>
            </w:r>
          </w:p>
        </w:tc>
      </w:tr>
    </w:tbl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br w:type="page"/>
      </w:r>
      <w:r>
        <w:rPr>
          <w:rFonts w:hint="eastAsia"/>
          <w:b/>
          <w:sz w:val="32"/>
          <w:szCs w:val="32"/>
        </w:rPr>
        <w:t>202</w:t>
      </w:r>
      <w:r>
        <w:rPr>
          <w:rFonts w:hint="eastAsia"/>
          <w:b/>
          <w:sz w:val="32"/>
          <w:szCs w:val="32"/>
          <w:lang w:val="en-US" w:eastAsia="zh-CN"/>
        </w:rPr>
        <w:t>2</w:t>
      </w:r>
      <w:r>
        <w:rPr>
          <w:rFonts w:hint="eastAsia"/>
          <w:b/>
          <w:sz w:val="32"/>
          <w:szCs w:val="32"/>
        </w:rPr>
        <w:t>秋季</w:t>
      </w:r>
      <w:r>
        <w:rPr>
          <w:rFonts w:hint="eastAsia"/>
          <w:b/>
          <w:color w:val="FF0000"/>
          <w:sz w:val="32"/>
          <w:szCs w:val="32"/>
        </w:rPr>
        <w:t>数理学院</w:t>
      </w:r>
      <w:r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  <w:lang w:val="en-US" w:eastAsia="zh-CN"/>
        </w:rPr>
        <w:t>专业课</w:t>
      </w:r>
      <w:r>
        <w:rPr>
          <w:rFonts w:hint="eastAsia"/>
          <w:b/>
          <w:sz w:val="32"/>
          <w:szCs w:val="32"/>
        </w:rPr>
        <w:t>课表</w:t>
      </w:r>
    </w:p>
    <w:p>
      <w:pPr>
        <w:ind w:firstLine="5120"/>
        <w:rPr>
          <w:b/>
          <w:sz w:val="32"/>
          <w:szCs w:val="32"/>
        </w:rPr>
      </w:pPr>
      <w:r>
        <w:rPr>
          <w:rFonts w:hint="eastAsia"/>
          <w:b/>
        </w:rPr>
        <w:t xml:space="preserve">     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</w:p>
    <w:tbl>
      <w:tblPr>
        <w:tblStyle w:val="7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"/>
        <w:gridCol w:w="2504"/>
        <w:gridCol w:w="2332"/>
        <w:gridCol w:w="2468"/>
        <w:gridCol w:w="2834"/>
        <w:gridCol w:w="3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436880" cy="624205"/>
                      <wp:effectExtent l="3810" t="2540" r="16510" b="20955"/>
                      <wp:wrapNone/>
                      <wp:docPr id="51" name="直接连接符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36880" cy="62420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9.15pt;width:34.4pt;mso-position-horizontal-relative:page;z-index:251675648;mso-width-relative:page;mso-height-relative:page;" filled="f" stroked="t" coordsize="21600,21600" o:gfxdata="UEsDBAoAAAAAAIdO4kAAAAAAAAAAAAAAAAAEAAAAZHJzL1BLAwQUAAAACACHTuJAUMLnHdQAAAAG&#10;AQAADwAAAGRycy9kb3ducmV2LnhtbE3OP0/DMBAF8B2J72AdEkvV2i2oJSFOByAbCwXEeo2PJCI+&#10;p7H7Bz49x1TGp3d69yvWJ9+rA42xC2xhPjOgiOvgOm4svL1W0ztQMSE77AOThW+KsC4vLwrMXTjy&#10;Cx02qVEywjFHC21KQ651rFvyGGdhIJbuM4wek8Sx0W7Eo4z7Xi+MWWqPHcuHFgd6aKn+2uy9hVi9&#10;0676mdQT83HTBFrsHp+f0Nrrq7m5B5XolM7H8McXOpRi2oY9u6h6yUbkycI0AyX1KluC2lrIVreg&#10;y0L/55e/UEsDBBQAAAAIAIdO4kCW+Dfa+gEAAPYDAAAOAAAAZHJzL2Uyb0RvYy54bWytU82O0zAQ&#10;viPxDpbvNGnZViVquoctywVBJeABpraTWPKfbLdpX4IXQOIGJ47ceZtdHoOxE8qyXHogB2fGM/5m&#10;vs/j1fVRK3IQPkhrajqdlJQIwyyXpq3ph/e3z5aUhAiGg7JG1PQkAr1eP32y6l0lZrazigtPEMSE&#10;qnc17WJ0VVEE1gkNYWKdMBhsrNcQ0fVtwT30iK5VMSvLRdFbz523TISAu5shSEdEfwmgbRrJxMay&#10;vRYmDqheKIhIKXTSBbrO3TaNYPFt0wQRiaopMo15xSJo79JarFdQtR5cJ9nYAlzSwiNOGqTBomeo&#10;DUQgey//gdKSeRtsEyfM6mIgkhVBFtPykTbvOnAic0GpgzuLHv4fLHtz2HoieU3nU0oMaLzx+0/f&#10;7z5++fnjM673374SjKBMvQsVZt+YrR+94LY+cT42Xqc/siHHLO3pLK04RsJw8+r5YrlE0RmGFrOr&#10;WTlPmMWfw86H+EpYTZJRUyVNYg4VHF6HOKT+TknbypC+pi/mszliAo5hg9ePpnZIJZg2nw1WSX4r&#10;lUongm93N8qTA6RRyN/Ywl9pqcgGQjfk5VBKg8rbveHZ6gTwl4aTeHKolsFXQlMzWnBKlMBHlayc&#10;GUGqSzJRB2VSEZFHdmScFB80TtbO8lOWvkgejkOWbxzdNG8PfbQfPtf1L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FDC5x3UAAAABgEAAA8AAAAAAAAAAQAgAAAAIgAAAGRycy9kb3ducmV2LnhtbFBL&#10;AQIUABQAAAAIAIdO4kCW+Dfa+gEAAPYDAAAOAAAAAAAAAAEAIAAAACM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1-2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8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3-4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8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</w:t>
            </w:r>
            <w:r>
              <w:rPr>
                <w:rFonts w:hint="eastAsia"/>
                <w:b/>
                <w:color w:val="auto"/>
                <w:highlight w:val="none"/>
              </w:rPr>
              <w:t>6节</w:t>
            </w:r>
            <w:bookmarkStart w:id="0" w:name="_GoBack"/>
            <w:bookmarkEnd w:id="0"/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7</w:t>
            </w:r>
            <w:r>
              <w:rPr>
                <w:b/>
                <w:color w:val="auto"/>
                <w:highlight w:val="none"/>
              </w:rPr>
              <w:t>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10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color w:val="auto"/>
                <w:highlight w:val="none"/>
              </w:rPr>
            </w:pPr>
            <w:r>
              <w:rPr>
                <w:rFonts w:ascii="Times New Roman" w:hAnsi="Times New Roman"/>
                <w:b/>
                <w:color w:val="auto"/>
                <w:highlight w:val="none"/>
              </w:rPr>
              <w:t>9-11节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7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化学实验室安全（5-12周）（测试楼518）</w:t>
            </w:r>
          </w:p>
        </w:tc>
        <w:tc>
          <w:tcPr>
            <w:tcW w:w="10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7" w:hRule="atLeast"/>
          <w:jc w:val="center"/>
        </w:trPr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  <w:lang w:val="de-DE"/>
              </w:rPr>
            </w:pPr>
          </w:p>
        </w:tc>
        <w:tc>
          <w:tcPr>
            <w:tcW w:w="8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英语科技论文写作（1-</w:t>
            </w:r>
            <w:r>
              <w:rPr>
                <w:b/>
                <w:bCs/>
                <w:color w:val="auto"/>
                <w:sz w:val="18"/>
                <w:szCs w:val="18"/>
                <w:highlight w:val="none"/>
              </w:rPr>
              <w:t>8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周）- 科207</w:t>
            </w:r>
          </w:p>
        </w:tc>
        <w:tc>
          <w:tcPr>
            <w:tcW w:w="10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高等无机化学（1-9周）</w:t>
            </w:r>
            <w:r>
              <w:rPr>
                <w:rFonts w:hint="eastAsia"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科414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82" w:hRule="atLeast"/>
          <w:jc w:val="center"/>
        </w:trPr>
        <w:tc>
          <w:tcPr>
            <w:tcW w:w="337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三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2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数据处理与分析（1-9周）科412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信息光学（10-17周）科412</w:t>
            </w:r>
          </w:p>
          <w:p>
            <w:pPr>
              <w:jc w:val="center"/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现代仪器分析（1-13周）</w:t>
            </w:r>
            <w:r>
              <w:rPr>
                <w:rFonts w:hint="eastAsia"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科302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泛函分析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  <w:lang w:val="de-DE"/>
              </w:rPr>
              <w:t>（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5-</w:t>
            </w:r>
            <w:r>
              <w:rPr>
                <w:b/>
                <w:bCs/>
                <w:color w:val="auto"/>
                <w:sz w:val="18"/>
                <w:szCs w:val="18"/>
                <w:highlight w:val="none"/>
                <w:lang w:val="de-DE"/>
              </w:rPr>
              <w:t>16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  <w:lang w:val="de-DE"/>
              </w:rPr>
              <w:t>周）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科317</w:t>
            </w:r>
          </w:p>
        </w:tc>
        <w:tc>
          <w:tcPr>
            <w:tcW w:w="108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5" w:hRule="atLeast"/>
          <w:jc w:val="center"/>
        </w:trPr>
        <w:tc>
          <w:tcPr>
            <w:tcW w:w="337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四</w:t>
            </w:r>
          </w:p>
        </w:tc>
        <w:tc>
          <w:tcPr>
            <w:tcW w:w="88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2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8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物理学研究进展（1-</w:t>
            </w:r>
            <w:r>
              <w:rPr>
                <w:b/>
                <w:bCs/>
                <w:color w:val="auto"/>
                <w:sz w:val="18"/>
                <w:szCs w:val="18"/>
                <w:highlight w:val="none"/>
              </w:rPr>
              <w:t>9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周）-科202</w:t>
            </w:r>
          </w:p>
          <w:p>
            <w:pPr>
              <w:jc w:val="center"/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现代测试技术原理与应用（1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-17周）科414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  <w:lang w:val="de-DE"/>
              </w:rPr>
              <w:t>案例实务选讲（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10-17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  <w:lang w:val="de-DE"/>
              </w:rPr>
              <w:t>周）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 xml:space="preserve"> 科209</w:t>
            </w:r>
          </w:p>
        </w:tc>
        <w:tc>
          <w:tcPr>
            <w:tcW w:w="1086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高等无机化学（1-9周）</w:t>
            </w:r>
            <w:r>
              <w:rPr>
                <w:rFonts w:hint="eastAsia"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科414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  <w:jc w:val="center"/>
        </w:trPr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五</w:t>
            </w:r>
          </w:p>
        </w:tc>
        <w:tc>
          <w:tcPr>
            <w:tcW w:w="170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固体理论（1-</w:t>
            </w:r>
            <w:r>
              <w:rPr>
                <w:b/>
                <w:bCs/>
                <w:color w:val="auto"/>
                <w:sz w:val="18"/>
                <w:szCs w:val="18"/>
                <w:highlight w:val="none"/>
              </w:rPr>
              <w:t>9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周）科317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激光物理与激光技术（1</w:t>
            </w:r>
            <w:r>
              <w:rPr>
                <w:b/>
                <w:bCs/>
                <w:color w:val="auto"/>
                <w:sz w:val="18"/>
                <w:szCs w:val="18"/>
                <w:highlight w:val="none"/>
              </w:rPr>
              <w:t>0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-17周）科317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工程伦理（5-9周）</w:t>
            </w:r>
            <w:r>
              <w:rPr>
                <w:rFonts w:hint="eastAsia"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科206</w:t>
            </w:r>
          </w:p>
        </w:tc>
        <w:tc>
          <w:tcPr>
            <w:tcW w:w="18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光电信息材料（1-</w:t>
            </w:r>
            <w:r>
              <w:rPr>
                <w:b/>
                <w:bCs/>
                <w:color w:val="auto"/>
                <w:sz w:val="18"/>
                <w:szCs w:val="18"/>
                <w:highlight w:val="none"/>
              </w:rPr>
              <w:t>9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周）-科210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现代测试技术原理与应用（17周）科414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  <w:lang w:val="de-DE"/>
              </w:rPr>
              <w:t>最优化方法（1-</w:t>
            </w:r>
            <w:r>
              <w:rPr>
                <w:b/>
                <w:bCs/>
                <w:color w:val="auto"/>
                <w:sz w:val="18"/>
                <w:szCs w:val="18"/>
                <w:highlight w:val="none"/>
                <w:lang w:val="de-DE"/>
              </w:rPr>
              <w:t>13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  <w:lang w:val="de-DE"/>
              </w:rPr>
              <w:t>周）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 xml:space="preserve"> 科207</w:t>
            </w:r>
          </w:p>
          <w:p>
            <w:pPr>
              <w:jc w:val="center"/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现代测试技术与实践（测试楼518）</w:t>
            </w:r>
          </w:p>
          <w:p>
            <w:pPr>
              <w:jc w:val="center"/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9-10周</w:t>
            </w:r>
            <w:r>
              <w:rPr>
                <w:rFonts w:hint="eastAsia"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：</w:t>
            </w: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5-8节</w:t>
            </w:r>
            <w:r>
              <w:rPr>
                <w:rFonts w:hint="eastAsia"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，</w:t>
            </w: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11-14周</w:t>
            </w:r>
            <w:r>
              <w:rPr>
                <w:rFonts w:hint="eastAsia"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：</w:t>
            </w: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5-10节</w:t>
            </w:r>
          </w:p>
        </w:tc>
        <w:tc>
          <w:tcPr>
            <w:tcW w:w="10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  <w:lang w:val="de-D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5" w:hRule="atLeast"/>
          <w:jc w:val="center"/>
        </w:trPr>
        <w:tc>
          <w:tcPr>
            <w:tcW w:w="33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六</w:t>
            </w:r>
          </w:p>
        </w:tc>
        <w:tc>
          <w:tcPr>
            <w:tcW w:w="170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科技写作（数理）（</w:t>
            </w:r>
            <w:r>
              <w:rPr>
                <w:b/>
                <w:bCs/>
                <w:color w:val="auto"/>
                <w:sz w:val="18"/>
                <w:szCs w:val="18"/>
                <w:highlight w:val="none"/>
              </w:rPr>
              <w:t>9-16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周）科311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科技写作（</w:t>
            </w:r>
            <w:r>
              <w:rPr>
                <w:rFonts w:hint="eastAsia"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2</w:t>
            </w: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-10周）</w:t>
            </w:r>
            <w:r>
              <w:rPr>
                <w:rFonts w:hint="eastAsia"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科202</w:t>
            </w:r>
          </w:p>
        </w:tc>
        <w:tc>
          <w:tcPr>
            <w:tcW w:w="18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多元统计分析（1-</w:t>
            </w:r>
            <w:r>
              <w:rPr>
                <w:b/>
                <w:bCs/>
                <w:color w:val="auto"/>
                <w:sz w:val="18"/>
                <w:szCs w:val="18"/>
                <w:highlight w:val="none"/>
              </w:rPr>
              <w:t>12</w:t>
            </w:r>
            <w:r>
              <w:rPr>
                <w:rFonts w:hint="eastAsia"/>
                <w:b/>
                <w:bCs/>
                <w:color w:val="auto"/>
                <w:sz w:val="18"/>
                <w:szCs w:val="18"/>
                <w:highlight w:val="none"/>
              </w:rPr>
              <w:t>周）科311</w:t>
            </w:r>
          </w:p>
          <w:p>
            <w:pPr>
              <w:jc w:val="center"/>
              <w:rPr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先进材料化学（2-10周）</w:t>
            </w:r>
            <w:r>
              <w:rPr>
                <w:rFonts w:hint="eastAsia" w:ascii="Times New Roman" w:hAnsi="Times New Roman"/>
                <w:b/>
                <w:bCs/>
                <w:color w:val="auto"/>
                <w:sz w:val="18"/>
                <w:szCs w:val="18"/>
                <w:highlight w:val="none"/>
              </w:rPr>
              <w:t>科402</w:t>
            </w:r>
          </w:p>
        </w:tc>
        <w:tc>
          <w:tcPr>
            <w:tcW w:w="108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b/>
                <w:bCs/>
                <w:color w:val="auto"/>
                <w:szCs w:val="21"/>
                <w:highlight w:val="none"/>
              </w:rPr>
            </w:pPr>
          </w:p>
        </w:tc>
      </w:tr>
    </w:tbl>
    <w:p>
      <w:pPr>
        <w:rPr>
          <w:color w:val="FF0000"/>
        </w:rPr>
      </w:pPr>
      <w:r>
        <w:rPr>
          <w:color w:val="FF0000"/>
        </w:rPr>
        <w:br w:type="page"/>
      </w:r>
    </w:p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2022秋季</w:t>
      </w:r>
      <w:r>
        <w:rPr>
          <w:rFonts w:hint="eastAsia"/>
          <w:b/>
          <w:color w:val="FF0000"/>
          <w:sz w:val="32"/>
          <w:szCs w:val="32"/>
          <w:lang w:val="en-US" w:eastAsia="zh-CN"/>
        </w:rPr>
        <w:t>科研院</w:t>
      </w:r>
      <w:r>
        <w:rPr>
          <w:rFonts w:hint="eastAsia"/>
          <w:b/>
          <w:sz w:val="32"/>
          <w:szCs w:val="32"/>
        </w:rPr>
        <w:t>硕士研究生</w:t>
      </w:r>
      <w:r>
        <w:rPr>
          <w:rFonts w:hint="eastAsia"/>
          <w:b/>
          <w:sz w:val="32"/>
          <w:szCs w:val="32"/>
          <w:lang w:val="en-US" w:eastAsia="zh-CN"/>
        </w:rPr>
        <w:t>专业</w:t>
      </w:r>
      <w:r>
        <w:rPr>
          <w:rFonts w:hint="eastAsia"/>
          <w:b/>
          <w:sz w:val="32"/>
          <w:szCs w:val="32"/>
        </w:rPr>
        <w:t>课课表</w:t>
      </w:r>
    </w:p>
    <w:p>
      <w:pPr>
        <w:ind w:firstLine="5120"/>
        <w:rPr>
          <w:b/>
          <w:color w:val="000000"/>
          <w:sz w:val="32"/>
          <w:szCs w:val="32"/>
        </w:rPr>
      </w:pPr>
      <w:r>
        <w:rPr>
          <w:rFonts w:hint="eastAsia"/>
          <w:b/>
        </w:rPr>
        <w:t xml:space="preserve">                        上课起止时间：</w:t>
      </w:r>
      <w:r>
        <w:rPr>
          <w:b/>
          <w:bCs/>
        </w:rPr>
        <w:t>2</w:t>
      </w:r>
      <w:r>
        <w:rPr>
          <w:rFonts w:hint="eastAsia"/>
          <w:b/>
          <w:bCs/>
        </w:rPr>
        <w:t>022年9月13日</w:t>
      </w:r>
      <w:r>
        <w:rPr>
          <w:b/>
          <w:bCs/>
        </w:rPr>
        <w:t>-20</w:t>
      </w:r>
      <w:r>
        <w:rPr>
          <w:rFonts w:hint="eastAsia"/>
          <w:b/>
          <w:bCs/>
        </w:rPr>
        <w:t>23年1月8日（共17周）</w:t>
      </w:r>
      <w:r>
        <w:rPr>
          <w:rFonts w:hint="eastAsia"/>
          <w:b/>
          <w:sz w:val="32"/>
          <w:szCs w:val="32"/>
        </w:rPr>
        <w:t xml:space="preserve"> </w:t>
      </w:r>
      <w:r>
        <w:rPr>
          <w:b/>
          <w:color w:val="000000"/>
          <w:sz w:val="32"/>
          <w:szCs w:val="32"/>
        </w:rPr>
        <w:t xml:space="preserve">                                                  </w:t>
      </w:r>
    </w:p>
    <w:tbl>
      <w:tblPr>
        <w:tblStyle w:val="7"/>
        <w:tblW w:w="143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1"/>
        <w:gridCol w:w="2385"/>
        <w:gridCol w:w="2841"/>
        <w:gridCol w:w="2410"/>
        <w:gridCol w:w="2268"/>
        <w:gridCol w:w="29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  <w:jc w:val="center"/>
        </w:trPr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210" w:firstLineChars="100"/>
              <w:rPr>
                <w:b/>
                <w:color w:val="auto"/>
                <w:highlight w:val="none"/>
              </w:rPr>
            </w:pPr>
            <w:r>
              <w:rPr>
                <w:rFonts w:ascii="Calibri" w:hAnsi="Calibri" w:eastAsia="宋体"/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page">
                        <wp:posOffset>68580</wp:posOffset>
                      </wp:positionH>
                      <wp:positionV relativeFrom="paragraph">
                        <wp:posOffset>-5715</wp:posOffset>
                      </wp:positionV>
                      <wp:extent cx="571500" cy="594360"/>
                      <wp:effectExtent l="3175" t="3175" r="15875" b="12065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4pt;margin-top:-0.45pt;height:46.8pt;width:45pt;mso-position-horizontal-relative:page;z-index:251677696;mso-width-relative:page;mso-height-relative:page;" filled="f" stroked="t" coordsize="21600,21600" o:gfxdata="UEsDBAoAAAAAAIdO4kAAAAAAAAAAAAAAAAAEAAAAZHJzL1BLAwQUAAAACACHTuJAcKkttNIAAAAH&#10;AQAADwAAAGRycy9kb3ducmV2LnhtbE2OTU/DMBBE70j8B2uRuFSt3SABDdn0AOTGhRbEdRsvSUS8&#10;TmP3A349zgmOTzOaecX67Hp15DF0XhCWCwOKpfa2kwbhbVvN70GFSGKp98II3xxgXV5eFJRbf5JX&#10;Pm5io9KIhJwQ2hiHXOtQt+woLPzAkrJPPzqKCcdG25FOadz1OjPmVjvqJD20NPBjy/XX5uAQQvXO&#10;++pnVs/Mx03jOds/vTwT4vXV0jyAinyOf2WY9JM6lMlp5w9ig+oTm2QeEeYrUFNsJt4hrLI70GWh&#10;//uXv1BLAwQUAAAACACHTuJAKzB9WfwBAAD0AwAADgAAAGRycy9lMm9Eb2MueG1srVO9jhMxEO6R&#10;eAfLPdkkJAe3yuaKC0eD4CTgASa2N2vJf/I42eQleAEkOqgo6Xkbjsdg7A3hOJoUbOGdsWe+me/z&#10;eHG1t4btVETtXcMnozFnygkvtds0/P27myfPOcMEToLxTjX8oJBfLR8/WvShVlPfeSNVZATisO5D&#10;w7uUQl1VKDplAUc+KEeHrY8WErlxU8kIPaFbU03H44uq91GG6IVCpN3VcMiPiPEcQN+2WqiVF1ur&#10;XBpQozKQiBJ2OiBflm7bVon0pm1RJWYaTkxTWakI2eu8VssF1JsIodPi2AKc08IDTha0o6InqBUk&#10;YNuo/4GyWkSPvk0j4W01ECmKEIvJ+IE2bzsIqnAhqTGcRMf/Byte724j07LhM84cWLrwu4/ffnz4&#10;/PP7J1rvvn5hsyxSH7Cm2Gt3G48ehtuYGe/baPOfuLB9EfZwElbtExO0OX82mY9JckFH88vZ04si&#10;fPUnOURML5W3LBsNN9pl3lDD7hUmKkihv0PytnGsb/jlfDonTKAhbOnyybSBiKDblFz0RssbbUzO&#10;wLhZX5vIdpAHoXyZFuH+FZaLrAC7Ia4cDSMS/dZJSoC6UyBfOMnSIZBYjt4Iz81YJTkzip5Utkpk&#10;Am3OiaQmjMvQqgzskXFWfNA4W2svD0X6Kns0DKX34+Dmabvvk33/sS5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HCpLbTSAAAABwEAAA8AAAAAAAAAAQAgAAAAIgAAAGRycy9kb3ducmV2LnhtbFBL&#10;AQIUABQAAAAIAIdO4kArMH1Z/AEAAPQDAAAOAAAAAAAAAAEAIAAAACE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Calibri" w:hAnsi="Calibri" w:eastAsia="宋体"/>
                <w:color w:val="auto"/>
                <w:highlight w:val="none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page">
                        <wp:posOffset>65405</wp:posOffset>
                      </wp:positionH>
                      <wp:positionV relativeFrom="paragraph">
                        <wp:posOffset>-5715</wp:posOffset>
                      </wp:positionV>
                      <wp:extent cx="574675" cy="302895"/>
                      <wp:effectExtent l="1905" t="4445" r="13970" b="1651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4675" cy="30289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5.15pt;margin-top:-0.45pt;height:23.85pt;width:45.25pt;mso-position-horizontal-relative:page;z-index:251676672;mso-width-relative:page;mso-height-relative:page;" filled="f" stroked="t" coordsize="21600,21600" o:gfxdata="UEsDBAoAAAAAAIdO4kAAAAAAAAAAAAAAAAAEAAAAZHJzL1BLAwQUAAAACACHTuJAovy2jdUAAAAH&#10;AQAADwAAAGRycy9kb3ducmV2LnhtbE2PzU7DMBCE70i8g7VIXKrWbouqksbpAciNCy2I6zbeJhHx&#10;Oo3dH3h6tic4jmY0802+vvhOnWiIbWAL04kBRVwF13Jt4X1bjpegYkJ22AUmC98UYV3c3uSYuXDm&#10;NzptUq2khGOGFpqU+kzrWDXkMU5CTyzePgwek8ih1m7As5T7Ts+MWWiPLctCgz09NVR9bY7eQiw/&#10;6FD+jKqR+ZzXgWaH59cXtPb+bmpWoBJd0l8YrviCDoUw7cKRXVSdaDOXpIXxI6irbYw82Vl4WCxB&#10;F7n+z1/8AlBLAwQUAAAACACHTuJASuWSRfkBAAD2AwAADgAAAGRycy9lMm9Eb2MueG1srVNLjhMx&#10;EN0jcQfLe9KZQObTSmcWE4YNgkjAASq2O23JP7mcdHIJLoDEDlYs2c9tGI5B2WnCMGyyoBfuKlf5&#10;Vb3n8ux6Zw3bqojau4afjcacKSe81G7d8A/vb59dcoYJnATjnWr4XiG/nj99MutDrSa+80aqyAjE&#10;Yd2HhncphbqqUHTKAo58UI6CrY8WErlxXckIPaFbU03G4/Oq91GG6IVCpN3FIcgHxHgKoG9bLdTC&#10;i41VLh1QozKQiBJ2OiCfl27bVon0tm1RJWYaTkxTWakI2au8VvMZ1OsIodNiaAFOaeERJwvaUdEj&#10;1AISsE3U/0BZLaJH36aR8LY6ECmKEIuz8SNt3nUQVOFCUmM4io7/D1a82S4j05ImgSRxYOnG7z99&#10;//Hxy8+7z7Tef/vKKEIy9QFryr5xyzh4GJYxc9610eY/sWG7Iu3+KK3aJSZoc3rx4vxiypmg0PPx&#10;5PJqmjGrP4dDxPRKecuy0XCjXWYONWxfYzqk/k7J28axvuFX00nGBBrDlq6fTBuICrp1OYveaHmr&#10;jcknMK5XNyayLeRRKN/Qwl9pucgCsDvklVBOgzr6jZPF6hTIl06ytA+klqNXwnMzVknOjKJHla2S&#10;mUCbUzJJB+NyEVVGdmCcFT9onK2Vl/sifZU9Goci3zC6ed4e+mQ/fK7z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KL8to3VAAAABwEAAA8AAAAAAAAAAQAgAAAAIgAAAGRycy9kb3ducmV2LnhtbFBL&#10;AQIUABQAAAAIAIdO4kBK5ZJF+QEAAPYDAAAOAAAAAAAAAAEAIAAAACQBAABkcnMvZTJvRG9jLnht&#10;bFBLBQYAAAAABgAGAFkBAACP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/>
                <w:b/>
                <w:color w:val="auto"/>
                <w:highlight w:val="none"/>
              </w:rPr>
              <w:t>节次</w:t>
            </w:r>
          </w:p>
          <w:p>
            <w:pPr>
              <w:ind w:firstLine="211" w:firstLineChars="100"/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课程</w:t>
            </w:r>
          </w:p>
          <w:p>
            <w:pPr>
              <w:rPr>
                <w:b/>
                <w:color w:val="auto"/>
                <w:highlight w:val="none"/>
              </w:rPr>
            </w:pPr>
            <w:r>
              <w:rPr>
                <w:rFonts w:hint="eastAsia"/>
                <w:b/>
                <w:color w:val="auto"/>
                <w:highlight w:val="none"/>
              </w:rPr>
              <w:t>星期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1-2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3-4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5-6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7-8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  <w:tc>
          <w:tcPr>
            <w:tcW w:w="2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color w:val="auto"/>
                <w:highlight w:val="none"/>
              </w:rPr>
            </w:pPr>
            <w:r>
              <w:rPr>
                <w:b/>
                <w:color w:val="auto"/>
                <w:highlight w:val="none"/>
              </w:rPr>
              <w:t>9-11</w:t>
            </w:r>
            <w:r>
              <w:rPr>
                <w:rFonts w:hint="eastAsia"/>
                <w:b/>
                <w:color w:val="auto"/>
                <w:highlight w:val="none"/>
              </w:rPr>
              <w:t>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一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color w:val="auto"/>
                <w:highlight w:val="none"/>
              </w:rPr>
            </w:pPr>
          </w:p>
        </w:tc>
        <w:tc>
          <w:tcPr>
            <w:tcW w:w="2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left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宜居性地球的形成与演化（</w:t>
            </w:r>
            <w:r>
              <w:rPr>
                <w:color w:val="auto"/>
                <w:szCs w:val="21"/>
                <w:highlight w:val="none"/>
              </w:rPr>
              <w:t>6-16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周）科-414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二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color w:val="auto"/>
                <w:highlight w:val="none"/>
                <w:lang w:val="de-DE"/>
              </w:rPr>
            </w:pP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Calibri" w:hAnsi="Calibri" w:eastAsia="宋体" w:cs="Times New Roman"/>
                <w:color w:val="auto"/>
                <w:highlight w:val="none"/>
              </w:rPr>
            </w:pPr>
          </w:p>
        </w:tc>
        <w:tc>
          <w:tcPr>
            <w:tcW w:w="46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稳定同位素地球化学（2</w:t>
            </w:r>
            <w:r>
              <w:rPr>
                <w:color w:val="auto"/>
                <w:szCs w:val="21"/>
                <w:highlight w:val="none"/>
              </w:rPr>
              <w:t>-12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周）地调楼-318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三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构造年代学（</w:t>
            </w:r>
            <w:r>
              <w:rPr>
                <w:color w:val="auto"/>
                <w:highlight w:val="none"/>
              </w:rPr>
              <w:t>9-16</w:t>
            </w:r>
            <w:r>
              <w:rPr>
                <w:rFonts w:hint="eastAsia"/>
                <w:color w:val="auto"/>
                <w:highlight w:val="none"/>
              </w:rPr>
              <w:t>周）逸夫楼616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hint="eastAsia"/>
                <w:color w:val="auto"/>
                <w:szCs w:val="21"/>
                <w:highlight w:val="none"/>
              </w:rPr>
              <w:t>同位素分析化学（</w:t>
            </w:r>
            <w:r>
              <w:rPr>
                <w:color w:val="auto"/>
                <w:szCs w:val="21"/>
                <w:highlight w:val="none"/>
              </w:rPr>
              <w:t>1-8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周）逸夫楼616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痕量元素地球化学（</w:t>
            </w:r>
            <w:r>
              <w:rPr>
                <w:color w:val="auto"/>
                <w:highlight w:val="none"/>
              </w:rPr>
              <w:t>5-16</w:t>
            </w:r>
            <w:r>
              <w:rPr>
                <w:rFonts w:hint="eastAsia"/>
                <w:color w:val="auto"/>
                <w:highlight w:val="none"/>
              </w:rPr>
              <w:t>周）逸夫楼616</w:t>
            </w:r>
          </w:p>
        </w:tc>
        <w:tc>
          <w:tcPr>
            <w:tcW w:w="2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质谱分析与应用（1</w:t>
            </w:r>
            <w:r>
              <w:rPr>
                <w:color w:val="auto"/>
                <w:szCs w:val="21"/>
                <w:highlight w:val="none"/>
              </w:rPr>
              <w:t>-7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周）地调楼318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  <w:jc w:val="center"/>
        </w:trPr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四</w:t>
            </w:r>
          </w:p>
        </w:tc>
        <w:tc>
          <w:tcPr>
            <w:tcW w:w="23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eastAsia="宋体"/>
                <w:color w:val="auto"/>
                <w:highlight w:val="none"/>
                <w:shd w:val="clear" w:color="auto" w:fill="FFFF00"/>
              </w:rPr>
            </w:pPr>
            <w:r>
              <w:rPr>
                <w:rFonts w:hint="eastAsia"/>
                <w:color w:val="auto"/>
                <w:highlight w:val="none"/>
              </w:rPr>
              <w:t>构造年代学（</w:t>
            </w:r>
            <w:r>
              <w:rPr>
                <w:color w:val="auto"/>
                <w:highlight w:val="none"/>
              </w:rPr>
              <w:t>9-16</w:t>
            </w:r>
            <w:r>
              <w:rPr>
                <w:rFonts w:hint="eastAsia"/>
                <w:color w:val="auto"/>
                <w:highlight w:val="none"/>
              </w:rPr>
              <w:t>周）逸夫楼616</w:t>
            </w:r>
            <w:r>
              <w:rPr>
                <w:color w:val="auto"/>
                <w:highlight w:val="none"/>
              </w:rPr>
              <w:br w:type="textWrapping"/>
            </w:r>
            <w:r>
              <w:rPr>
                <w:rFonts w:hint="eastAsia"/>
                <w:color w:val="auto"/>
                <w:szCs w:val="21"/>
                <w:highlight w:val="none"/>
              </w:rPr>
              <w:t>同位素分析化学（</w:t>
            </w:r>
            <w:r>
              <w:rPr>
                <w:color w:val="auto"/>
                <w:szCs w:val="21"/>
                <w:highlight w:val="none"/>
              </w:rPr>
              <w:t>1-8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周）逸夫楼616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宋体"/>
                <w:color w:val="auto"/>
                <w:highlight w:val="none"/>
                <w:shd w:val="clear" w:color="auto" w:fill="FFFF00"/>
              </w:rPr>
            </w:pPr>
            <w:r>
              <w:rPr>
                <w:rFonts w:hint="eastAsia"/>
                <w:color w:val="auto"/>
                <w:highlight w:val="none"/>
              </w:rPr>
              <w:t>痕量元素地球化学（</w:t>
            </w:r>
            <w:r>
              <w:rPr>
                <w:color w:val="auto"/>
                <w:highlight w:val="none"/>
              </w:rPr>
              <w:t>5-16</w:t>
            </w:r>
            <w:r>
              <w:rPr>
                <w:rFonts w:hint="eastAsia"/>
                <w:color w:val="auto"/>
                <w:highlight w:val="none"/>
              </w:rPr>
              <w:t>周）逸夫楼616</w:t>
            </w:r>
          </w:p>
        </w:tc>
        <w:tc>
          <w:tcPr>
            <w:tcW w:w="2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eastAsia="宋体"/>
                <w:color w:val="auto"/>
                <w:highlight w:val="none"/>
                <w:shd w:val="clear" w:color="auto" w:fill="FFFF00"/>
              </w:rPr>
            </w:pPr>
            <w:r>
              <w:rPr>
                <w:rFonts w:hint="eastAsia" w:eastAsia="宋体"/>
                <w:color w:val="auto"/>
                <w:highlight w:val="none"/>
                <w:shd w:val="clear" w:color="auto"/>
              </w:rPr>
              <w:t>高温地球化学和宇宙化学（6</w:t>
            </w:r>
            <w:r>
              <w:rPr>
                <w:rFonts w:eastAsia="宋体"/>
                <w:color w:val="auto"/>
                <w:highlight w:val="none"/>
                <w:shd w:val="clear" w:color="auto"/>
              </w:rPr>
              <w:t>-16</w:t>
            </w:r>
            <w:r>
              <w:rPr>
                <w:rFonts w:hint="eastAsia" w:eastAsia="宋体"/>
                <w:color w:val="auto"/>
                <w:highlight w:val="none"/>
                <w:shd w:val="clear" w:color="auto"/>
              </w:rPr>
              <w:t>周）地调楼320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五</w:t>
            </w:r>
          </w:p>
        </w:tc>
        <w:tc>
          <w:tcPr>
            <w:tcW w:w="52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/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同位素地球化学操作与实践A班（1</w:t>
            </w:r>
            <w:r>
              <w:rPr>
                <w:color w:val="auto"/>
                <w:szCs w:val="21"/>
                <w:highlight w:val="none"/>
              </w:rPr>
              <w:t>-5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周）科研楼-306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同位素地球化学操作与实践A班（1</w:t>
            </w:r>
            <w:r>
              <w:rPr>
                <w:color w:val="auto"/>
                <w:szCs w:val="21"/>
                <w:highlight w:val="none"/>
              </w:rPr>
              <w:t>-5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周）科研楼-306</w:t>
            </w:r>
          </w:p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质谱分析与应用（1</w:t>
            </w:r>
            <w:r>
              <w:rPr>
                <w:color w:val="auto"/>
                <w:szCs w:val="21"/>
                <w:highlight w:val="none"/>
              </w:rPr>
              <w:t>-7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周）地调楼318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  <w:jc w:val="center"/>
        </w:trPr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星</w:t>
            </w:r>
          </w:p>
          <w:p>
            <w:pPr>
              <w:jc w:val="center"/>
              <w:rPr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期</w:t>
            </w:r>
          </w:p>
          <w:p>
            <w:pPr>
              <w:jc w:val="center"/>
              <w:rPr>
                <w:rFonts w:eastAsia="宋体"/>
                <w:b/>
                <w:bCs/>
                <w:color w:val="auto"/>
                <w:highlight w:val="none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</w:rPr>
              <w:t>六</w:t>
            </w:r>
          </w:p>
        </w:tc>
        <w:tc>
          <w:tcPr>
            <w:tcW w:w="522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同位素地球化学操作与实践B班（1</w:t>
            </w:r>
            <w:r>
              <w:rPr>
                <w:color w:val="auto"/>
                <w:szCs w:val="21"/>
                <w:highlight w:val="none"/>
              </w:rPr>
              <w:t>-5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周）地调楼320</w:t>
            </w:r>
          </w:p>
        </w:tc>
        <w:tc>
          <w:tcPr>
            <w:tcW w:w="24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同位素地球化学操作与实践B班（1</w:t>
            </w:r>
            <w:r>
              <w:rPr>
                <w:color w:val="auto"/>
                <w:szCs w:val="21"/>
                <w:highlight w:val="none"/>
              </w:rPr>
              <w:t>-5</w:t>
            </w:r>
            <w:r>
              <w:rPr>
                <w:rFonts w:hint="eastAsia"/>
                <w:color w:val="auto"/>
                <w:szCs w:val="21"/>
                <w:highlight w:val="none"/>
              </w:rPr>
              <w:t>周）地调楼320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  <w:tc>
          <w:tcPr>
            <w:tcW w:w="2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color w:val="auto"/>
                <w:highlight w:val="none"/>
              </w:rPr>
            </w:pPr>
          </w:p>
        </w:tc>
      </w:tr>
    </w:tbl>
    <w:p>
      <w:pPr>
        <w:outlineLvl w:val="0"/>
        <w:rPr>
          <w:color w:val="FF0000"/>
        </w:rPr>
      </w:pPr>
    </w:p>
    <w:sectPr>
      <w:pgSz w:w="16838" w:h="11906" w:orient="landscape"/>
      <w:pgMar w:top="964" w:right="1440" w:bottom="964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1MDIxMmZmMzM5ZGRjMzNkZmNlOTY1MmJmNTU5NTgifQ=="/>
  </w:docVars>
  <w:rsids>
    <w:rsidRoot w:val="00D06F30"/>
    <w:rsid w:val="00002FA1"/>
    <w:rsid w:val="00003613"/>
    <w:rsid w:val="000110F2"/>
    <w:rsid w:val="000224B3"/>
    <w:rsid w:val="000243B2"/>
    <w:rsid w:val="00025A68"/>
    <w:rsid w:val="00025ED8"/>
    <w:rsid w:val="00032236"/>
    <w:rsid w:val="00043321"/>
    <w:rsid w:val="00043E7B"/>
    <w:rsid w:val="00057964"/>
    <w:rsid w:val="00063ED8"/>
    <w:rsid w:val="00071592"/>
    <w:rsid w:val="000767B8"/>
    <w:rsid w:val="00076FE2"/>
    <w:rsid w:val="00077929"/>
    <w:rsid w:val="00080FBD"/>
    <w:rsid w:val="00094996"/>
    <w:rsid w:val="00096097"/>
    <w:rsid w:val="000976DF"/>
    <w:rsid w:val="000A3641"/>
    <w:rsid w:val="000B4606"/>
    <w:rsid w:val="000B5020"/>
    <w:rsid w:val="000C435E"/>
    <w:rsid w:val="000C457A"/>
    <w:rsid w:val="000C65C4"/>
    <w:rsid w:val="000D0E6B"/>
    <w:rsid w:val="000D1316"/>
    <w:rsid w:val="000D4FCF"/>
    <w:rsid w:val="000E4895"/>
    <w:rsid w:val="000E4ABA"/>
    <w:rsid w:val="000E51B9"/>
    <w:rsid w:val="000F0AC7"/>
    <w:rsid w:val="00105020"/>
    <w:rsid w:val="00105C29"/>
    <w:rsid w:val="0010727A"/>
    <w:rsid w:val="00110E1C"/>
    <w:rsid w:val="00112DB9"/>
    <w:rsid w:val="001168F1"/>
    <w:rsid w:val="00116B14"/>
    <w:rsid w:val="00121259"/>
    <w:rsid w:val="0012256A"/>
    <w:rsid w:val="00123E63"/>
    <w:rsid w:val="00150211"/>
    <w:rsid w:val="00152013"/>
    <w:rsid w:val="001620A0"/>
    <w:rsid w:val="001620FE"/>
    <w:rsid w:val="001642AB"/>
    <w:rsid w:val="00174968"/>
    <w:rsid w:val="00175700"/>
    <w:rsid w:val="00175BAB"/>
    <w:rsid w:val="00192CD1"/>
    <w:rsid w:val="001968F9"/>
    <w:rsid w:val="001A17C5"/>
    <w:rsid w:val="001B06EF"/>
    <w:rsid w:val="001B1337"/>
    <w:rsid w:val="001B2855"/>
    <w:rsid w:val="001B3CE2"/>
    <w:rsid w:val="001B4BC1"/>
    <w:rsid w:val="001B60BF"/>
    <w:rsid w:val="001C0A07"/>
    <w:rsid w:val="001C3807"/>
    <w:rsid w:val="001C5506"/>
    <w:rsid w:val="001D34D0"/>
    <w:rsid w:val="001D499F"/>
    <w:rsid w:val="001E76E8"/>
    <w:rsid w:val="001F21E0"/>
    <w:rsid w:val="001F72D4"/>
    <w:rsid w:val="00203B54"/>
    <w:rsid w:val="00207399"/>
    <w:rsid w:val="0020791C"/>
    <w:rsid w:val="00211B90"/>
    <w:rsid w:val="002132D7"/>
    <w:rsid w:val="00230A21"/>
    <w:rsid w:val="00230D97"/>
    <w:rsid w:val="00235699"/>
    <w:rsid w:val="00237328"/>
    <w:rsid w:val="00237945"/>
    <w:rsid w:val="00237E7B"/>
    <w:rsid w:val="00240CB0"/>
    <w:rsid w:val="00240F07"/>
    <w:rsid w:val="00241B56"/>
    <w:rsid w:val="00241BC8"/>
    <w:rsid w:val="00244AF4"/>
    <w:rsid w:val="00265846"/>
    <w:rsid w:val="00266EBC"/>
    <w:rsid w:val="002700C4"/>
    <w:rsid w:val="00275783"/>
    <w:rsid w:val="002761CE"/>
    <w:rsid w:val="00277554"/>
    <w:rsid w:val="00280B64"/>
    <w:rsid w:val="0028226F"/>
    <w:rsid w:val="00282E9D"/>
    <w:rsid w:val="00284762"/>
    <w:rsid w:val="00287362"/>
    <w:rsid w:val="00287917"/>
    <w:rsid w:val="00291DF5"/>
    <w:rsid w:val="00293DAE"/>
    <w:rsid w:val="00294957"/>
    <w:rsid w:val="002A20EE"/>
    <w:rsid w:val="002A6E75"/>
    <w:rsid w:val="002B022D"/>
    <w:rsid w:val="002B3EC8"/>
    <w:rsid w:val="002B47A2"/>
    <w:rsid w:val="002B6BE0"/>
    <w:rsid w:val="002B7828"/>
    <w:rsid w:val="002B7EB7"/>
    <w:rsid w:val="002C360C"/>
    <w:rsid w:val="002C39AD"/>
    <w:rsid w:val="002C3FE1"/>
    <w:rsid w:val="002C7C37"/>
    <w:rsid w:val="002D34A8"/>
    <w:rsid w:val="002E611E"/>
    <w:rsid w:val="0030127D"/>
    <w:rsid w:val="00301BCE"/>
    <w:rsid w:val="003110F4"/>
    <w:rsid w:val="00312052"/>
    <w:rsid w:val="003124F0"/>
    <w:rsid w:val="003129EB"/>
    <w:rsid w:val="0031637F"/>
    <w:rsid w:val="0031740F"/>
    <w:rsid w:val="00317EB6"/>
    <w:rsid w:val="003209F2"/>
    <w:rsid w:val="00321691"/>
    <w:rsid w:val="003228E9"/>
    <w:rsid w:val="00322A32"/>
    <w:rsid w:val="00322CE0"/>
    <w:rsid w:val="00324EA9"/>
    <w:rsid w:val="00325B98"/>
    <w:rsid w:val="0032725F"/>
    <w:rsid w:val="00331D77"/>
    <w:rsid w:val="00334B9D"/>
    <w:rsid w:val="003468C3"/>
    <w:rsid w:val="003538C5"/>
    <w:rsid w:val="003541F4"/>
    <w:rsid w:val="00371246"/>
    <w:rsid w:val="00373B34"/>
    <w:rsid w:val="00376D5E"/>
    <w:rsid w:val="0038092A"/>
    <w:rsid w:val="003812A0"/>
    <w:rsid w:val="00381B9B"/>
    <w:rsid w:val="00383206"/>
    <w:rsid w:val="00385CB8"/>
    <w:rsid w:val="0039227D"/>
    <w:rsid w:val="00393627"/>
    <w:rsid w:val="003966E2"/>
    <w:rsid w:val="003A3CB1"/>
    <w:rsid w:val="003A78FC"/>
    <w:rsid w:val="003B1F0B"/>
    <w:rsid w:val="003B4C48"/>
    <w:rsid w:val="003B55C1"/>
    <w:rsid w:val="003B614B"/>
    <w:rsid w:val="003C319B"/>
    <w:rsid w:val="003D1E8B"/>
    <w:rsid w:val="003E02A1"/>
    <w:rsid w:val="003E7891"/>
    <w:rsid w:val="003F2CCB"/>
    <w:rsid w:val="003F3561"/>
    <w:rsid w:val="003F3E93"/>
    <w:rsid w:val="003F6839"/>
    <w:rsid w:val="003F6D54"/>
    <w:rsid w:val="003F6E09"/>
    <w:rsid w:val="004014A8"/>
    <w:rsid w:val="00402C4B"/>
    <w:rsid w:val="0040312E"/>
    <w:rsid w:val="00404DC0"/>
    <w:rsid w:val="00412DFE"/>
    <w:rsid w:val="00412E2C"/>
    <w:rsid w:val="004130E9"/>
    <w:rsid w:val="00421EB6"/>
    <w:rsid w:val="00424825"/>
    <w:rsid w:val="00425566"/>
    <w:rsid w:val="004456F4"/>
    <w:rsid w:val="00446A2B"/>
    <w:rsid w:val="00452434"/>
    <w:rsid w:val="00453A54"/>
    <w:rsid w:val="0046715A"/>
    <w:rsid w:val="004705AF"/>
    <w:rsid w:val="0047728F"/>
    <w:rsid w:val="00480E88"/>
    <w:rsid w:val="004822C8"/>
    <w:rsid w:val="00484892"/>
    <w:rsid w:val="0048581E"/>
    <w:rsid w:val="004A2736"/>
    <w:rsid w:val="004A3D03"/>
    <w:rsid w:val="004A6358"/>
    <w:rsid w:val="004B09D5"/>
    <w:rsid w:val="004B46FF"/>
    <w:rsid w:val="004C1849"/>
    <w:rsid w:val="004D0727"/>
    <w:rsid w:val="004D53C0"/>
    <w:rsid w:val="004D5E8C"/>
    <w:rsid w:val="004E1132"/>
    <w:rsid w:val="004E12EB"/>
    <w:rsid w:val="004F42E7"/>
    <w:rsid w:val="004F537A"/>
    <w:rsid w:val="004F62D8"/>
    <w:rsid w:val="00503173"/>
    <w:rsid w:val="005152E8"/>
    <w:rsid w:val="005211D4"/>
    <w:rsid w:val="00521FF0"/>
    <w:rsid w:val="005269E0"/>
    <w:rsid w:val="005325E7"/>
    <w:rsid w:val="00533136"/>
    <w:rsid w:val="0053488A"/>
    <w:rsid w:val="00536E3D"/>
    <w:rsid w:val="00543637"/>
    <w:rsid w:val="005629C8"/>
    <w:rsid w:val="0057107F"/>
    <w:rsid w:val="00576EF0"/>
    <w:rsid w:val="00582617"/>
    <w:rsid w:val="0059168A"/>
    <w:rsid w:val="0059793D"/>
    <w:rsid w:val="005A493D"/>
    <w:rsid w:val="005A4C22"/>
    <w:rsid w:val="005A6FC9"/>
    <w:rsid w:val="005B2352"/>
    <w:rsid w:val="005B37ED"/>
    <w:rsid w:val="005D4AB8"/>
    <w:rsid w:val="005D5936"/>
    <w:rsid w:val="005D6146"/>
    <w:rsid w:val="005D757B"/>
    <w:rsid w:val="005E24D0"/>
    <w:rsid w:val="005E33F9"/>
    <w:rsid w:val="005E5AB4"/>
    <w:rsid w:val="005E62A4"/>
    <w:rsid w:val="005E6B01"/>
    <w:rsid w:val="005F432C"/>
    <w:rsid w:val="005F4BE0"/>
    <w:rsid w:val="005F6059"/>
    <w:rsid w:val="005F6549"/>
    <w:rsid w:val="00604594"/>
    <w:rsid w:val="006154CF"/>
    <w:rsid w:val="00616A8B"/>
    <w:rsid w:val="0061717F"/>
    <w:rsid w:val="00622E7F"/>
    <w:rsid w:val="006231BA"/>
    <w:rsid w:val="00623E7A"/>
    <w:rsid w:val="00625A2A"/>
    <w:rsid w:val="0063084F"/>
    <w:rsid w:val="006322F5"/>
    <w:rsid w:val="00653964"/>
    <w:rsid w:val="00656887"/>
    <w:rsid w:val="00656BDF"/>
    <w:rsid w:val="006600BA"/>
    <w:rsid w:val="00666BD4"/>
    <w:rsid w:val="00667060"/>
    <w:rsid w:val="00667A13"/>
    <w:rsid w:val="0067124D"/>
    <w:rsid w:val="00673515"/>
    <w:rsid w:val="00673D24"/>
    <w:rsid w:val="0067404A"/>
    <w:rsid w:val="006758FA"/>
    <w:rsid w:val="006759C8"/>
    <w:rsid w:val="00683D3B"/>
    <w:rsid w:val="00690F71"/>
    <w:rsid w:val="0069330D"/>
    <w:rsid w:val="0069628A"/>
    <w:rsid w:val="006A15A5"/>
    <w:rsid w:val="006A6C4F"/>
    <w:rsid w:val="006B232B"/>
    <w:rsid w:val="006B36B8"/>
    <w:rsid w:val="006D00A6"/>
    <w:rsid w:val="006D47C3"/>
    <w:rsid w:val="006D6817"/>
    <w:rsid w:val="006D6C61"/>
    <w:rsid w:val="006E06D2"/>
    <w:rsid w:val="006E6CE2"/>
    <w:rsid w:val="006F170E"/>
    <w:rsid w:val="006F6184"/>
    <w:rsid w:val="0070152F"/>
    <w:rsid w:val="00702C51"/>
    <w:rsid w:val="007044C5"/>
    <w:rsid w:val="007124CA"/>
    <w:rsid w:val="0071397B"/>
    <w:rsid w:val="00713A2E"/>
    <w:rsid w:val="00715CBB"/>
    <w:rsid w:val="007205D4"/>
    <w:rsid w:val="0072388D"/>
    <w:rsid w:val="00727B2D"/>
    <w:rsid w:val="00730270"/>
    <w:rsid w:val="007339AE"/>
    <w:rsid w:val="00744D08"/>
    <w:rsid w:val="00745B94"/>
    <w:rsid w:val="0076084D"/>
    <w:rsid w:val="00774E50"/>
    <w:rsid w:val="00783960"/>
    <w:rsid w:val="00787CE5"/>
    <w:rsid w:val="00792B79"/>
    <w:rsid w:val="007939CE"/>
    <w:rsid w:val="007A084E"/>
    <w:rsid w:val="007A2969"/>
    <w:rsid w:val="007A65AF"/>
    <w:rsid w:val="007A6E26"/>
    <w:rsid w:val="007A7578"/>
    <w:rsid w:val="007B57FB"/>
    <w:rsid w:val="007B5B79"/>
    <w:rsid w:val="007C363B"/>
    <w:rsid w:val="007C4638"/>
    <w:rsid w:val="007C541B"/>
    <w:rsid w:val="007D0BB0"/>
    <w:rsid w:val="007D3AA7"/>
    <w:rsid w:val="007E2851"/>
    <w:rsid w:val="007E4876"/>
    <w:rsid w:val="007E5162"/>
    <w:rsid w:val="007F3FD9"/>
    <w:rsid w:val="007F4A00"/>
    <w:rsid w:val="007F7EED"/>
    <w:rsid w:val="00805FBE"/>
    <w:rsid w:val="008071A6"/>
    <w:rsid w:val="008174B1"/>
    <w:rsid w:val="008253D7"/>
    <w:rsid w:val="00825CA4"/>
    <w:rsid w:val="008277EE"/>
    <w:rsid w:val="00830A5B"/>
    <w:rsid w:val="0084751A"/>
    <w:rsid w:val="00852B72"/>
    <w:rsid w:val="00853489"/>
    <w:rsid w:val="00867A48"/>
    <w:rsid w:val="00874302"/>
    <w:rsid w:val="00881B33"/>
    <w:rsid w:val="00885F1D"/>
    <w:rsid w:val="00893340"/>
    <w:rsid w:val="0089505C"/>
    <w:rsid w:val="00897F82"/>
    <w:rsid w:val="008A0A54"/>
    <w:rsid w:val="008A5B2C"/>
    <w:rsid w:val="008B2C16"/>
    <w:rsid w:val="008B320D"/>
    <w:rsid w:val="008B5DA8"/>
    <w:rsid w:val="008B6CD6"/>
    <w:rsid w:val="008B7858"/>
    <w:rsid w:val="008C60D5"/>
    <w:rsid w:val="008C6893"/>
    <w:rsid w:val="008C6C30"/>
    <w:rsid w:val="008D719C"/>
    <w:rsid w:val="008D7EBD"/>
    <w:rsid w:val="008E2D73"/>
    <w:rsid w:val="008E5DD3"/>
    <w:rsid w:val="008F045B"/>
    <w:rsid w:val="008F2E16"/>
    <w:rsid w:val="009031EB"/>
    <w:rsid w:val="00904E91"/>
    <w:rsid w:val="009162D8"/>
    <w:rsid w:val="009177D1"/>
    <w:rsid w:val="00923E4C"/>
    <w:rsid w:val="00924BEC"/>
    <w:rsid w:val="00924F98"/>
    <w:rsid w:val="009268FB"/>
    <w:rsid w:val="009302E5"/>
    <w:rsid w:val="00932EE0"/>
    <w:rsid w:val="0094050B"/>
    <w:rsid w:val="00946B1D"/>
    <w:rsid w:val="00950E2D"/>
    <w:rsid w:val="00952BD7"/>
    <w:rsid w:val="00955022"/>
    <w:rsid w:val="00963B5E"/>
    <w:rsid w:val="00965FB0"/>
    <w:rsid w:val="00967F28"/>
    <w:rsid w:val="0097267F"/>
    <w:rsid w:val="00977234"/>
    <w:rsid w:val="00981E18"/>
    <w:rsid w:val="009824B7"/>
    <w:rsid w:val="00982D97"/>
    <w:rsid w:val="009849F1"/>
    <w:rsid w:val="009851E8"/>
    <w:rsid w:val="00986208"/>
    <w:rsid w:val="009907F5"/>
    <w:rsid w:val="00991304"/>
    <w:rsid w:val="00993769"/>
    <w:rsid w:val="009A0A5E"/>
    <w:rsid w:val="009A17C7"/>
    <w:rsid w:val="009A358A"/>
    <w:rsid w:val="009A3970"/>
    <w:rsid w:val="009A457D"/>
    <w:rsid w:val="009B1C76"/>
    <w:rsid w:val="009B1C82"/>
    <w:rsid w:val="009B2DE3"/>
    <w:rsid w:val="009B5832"/>
    <w:rsid w:val="009B59C2"/>
    <w:rsid w:val="009B6F83"/>
    <w:rsid w:val="009C08B8"/>
    <w:rsid w:val="009C45F3"/>
    <w:rsid w:val="009C4907"/>
    <w:rsid w:val="009D3FC4"/>
    <w:rsid w:val="009E4C90"/>
    <w:rsid w:val="009E64E1"/>
    <w:rsid w:val="009F2731"/>
    <w:rsid w:val="009F2E5F"/>
    <w:rsid w:val="009F3DF0"/>
    <w:rsid w:val="00A002BB"/>
    <w:rsid w:val="00A03E15"/>
    <w:rsid w:val="00A11110"/>
    <w:rsid w:val="00A160A3"/>
    <w:rsid w:val="00A16404"/>
    <w:rsid w:val="00A23EE1"/>
    <w:rsid w:val="00A262D4"/>
    <w:rsid w:val="00A265E1"/>
    <w:rsid w:val="00A27B93"/>
    <w:rsid w:val="00A36176"/>
    <w:rsid w:val="00A437A0"/>
    <w:rsid w:val="00A46812"/>
    <w:rsid w:val="00A46BB6"/>
    <w:rsid w:val="00A51A91"/>
    <w:rsid w:val="00A673D6"/>
    <w:rsid w:val="00A75B72"/>
    <w:rsid w:val="00A815AD"/>
    <w:rsid w:val="00A907E8"/>
    <w:rsid w:val="00AA5C21"/>
    <w:rsid w:val="00AB13CE"/>
    <w:rsid w:val="00AB27D9"/>
    <w:rsid w:val="00AB5999"/>
    <w:rsid w:val="00AB79F1"/>
    <w:rsid w:val="00AC5848"/>
    <w:rsid w:val="00AD1897"/>
    <w:rsid w:val="00AD1FB0"/>
    <w:rsid w:val="00AD3D61"/>
    <w:rsid w:val="00AE11C4"/>
    <w:rsid w:val="00AE1E8A"/>
    <w:rsid w:val="00AE33B8"/>
    <w:rsid w:val="00AE4B30"/>
    <w:rsid w:val="00AE4B51"/>
    <w:rsid w:val="00AE6592"/>
    <w:rsid w:val="00AF0BF1"/>
    <w:rsid w:val="00AF7C0C"/>
    <w:rsid w:val="00B01751"/>
    <w:rsid w:val="00B02F92"/>
    <w:rsid w:val="00B05CAA"/>
    <w:rsid w:val="00B13468"/>
    <w:rsid w:val="00B150C6"/>
    <w:rsid w:val="00B15213"/>
    <w:rsid w:val="00B260D4"/>
    <w:rsid w:val="00B40BBF"/>
    <w:rsid w:val="00B4184A"/>
    <w:rsid w:val="00B42E9A"/>
    <w:rsid w:val="00B46C2B"/>
    <w:rsid w:val="00B473B1"/>
    <w:rsid w:val="00B567C2"/>
    <w:rsid w:val="00B56BF3"/>
    <w:rsid w:val="00B615B5"/>
    <w:rsid w:val="00B6681D"/>
    <w:rsid w:val="00B755B3"/>
    <w:rsid w:val="00B82629"/>
    <w:rsid w:val="00B82639"/>
    <w:rsid w:val="00B83A7A"/>
    <w:rsid w:val="00B84368"/>
    <w:rsid w:val="00B84511"/>
    <w:rsid w:val="00B85134"/>
    <w:rsid w:val="00BA0A61"/>
    <w:rsid w:val="00BA101D"/>
    <w:rsid w:val="00BA2DBD"/>
    <w:rsid w:val="00BA328B"/>
    <w:rsid w:val="00BB0C39"/>
    <w:rsid w:val="00BB0E4D"/>
    <w:rsid w:val="00BB180D"/>
    <w:rsid w:val="00BB1902"/>
    <w:rsid w:val="00BB20AA"/>
    <w:rsid w:val="00BB22B3"/>
    <w:rsid w:val="00BC0CB7"/>
    <w:rsid w:val="00BC6FF9"/>
    <w:rsid w:val="00BC7CB7"/>
    <w:rsid w:val="00BD1186"/>
    <w:rsid w:val="00BD1F1F"/>
    <w:rsid w:val="00BD265F"/>
    <w:rsid w:val="00BD7388"/>
    <w:rsid w:val="00BE57F0"/>
    <w:rsid w:val="00BE5E09"/>
    <w:rsid w:val="00BF02F1"/>
    <w:rsid w:val="00BF1370"/>
    <w:rsid w:val="00C110A5"/>
    <w:rsid w:val="00C15667"/>
    <w:rsid w:val="00C15EF9"/>
    <w:rsid w:val="00C16636"/>
    <w:rsid w:val="00C24830"/>
    <w:rsid w:val="00C354C0"/>
    <w:rsid w:val="00C359E1"/>
    <w:rsid w:val="00C37563"/>
    <w:rsid w:val="00C429D1"/>
    <w:rsid w:val="00C43278"/>
    <w:rsid w:val="00C44590"/>
    <w:rsid w:val="00C4469D"/>
    <w:rsid w:val="00C44812"/>
    <w:rsid w:val="00C46995"/>
    <w:rsid w:val="00C47488"/>
    <w:rsid w:val="00C47EB6"/>
    <w:rsid w:val="00C507D0"/>
    <w:rsid w:val="00C52002"/>
    <w:rsid w:val="00C53C6E"/>
    <w:rsid w:val="00C61270"/>
    <w:rsid w:val="00C633A2"/>
    <w:rsid w:val="00C6791B"/>
    <w:rsid w:val="00C67FB6"/>
    <w:rsid w:val="00C76CEC"/>
    <w:rsid w:val="00C86FA5"/>
    <w:rsid w:val="00C90165"/>
    <w:rsid w:val="00C9111E"/>
    <w:rsid w:val="00C91450"/>
    <w:rsid w:val="00C91842"/>
    <w:rsid w:val="00C96855"/>
    <w:rsid w:val="00CA67AC"/>
    <w:rsid w:val="00CA68E3"/>
    <w:rsid w:val="00CB43C6"/>
    <w:rsid w:val="00CB715F"/>
    <w:rsid w:val="00CB7530"/>
    <w:rsid w:val="00CC30B1"/>
    <w:rsid w:val="00CC3C9C"/>
    <w:rsid w:val="00CC6D53"/>
    <w:rsid w:val="00CD5483"/>
    <w:rsid w:val="00CD66D7"/>
    <w:rsid w:val="00CE1F48"/>
    <w:rsid w:val="00CE6EAC"/>
    <w:rsid w:val="00CF1811"/>
    <w:rsid w:val="00D0123D"/>
    <w:rsid w:val="00D05591"/>
    <w:rsid w:val="00D06F30"/>
    <w:rsid w:val="00D10255"/>
    <w:rsid w:val="00D160DD"/>
    <w:rsid w:val="00D17B2B"/>
    <w:rsid w:val="00D22D65"/>
    <w:rsid w:val="00D265EB"/>
    <w:rsid w:val="00D31055"/>
    <w:rsid w:val="00D31C40"/>
    <w:rsid w:val="00D35DDD"/>
    <w:rsid w:val="00D405C3"/>
    <w:rsid w:val="00D4217E"/>
    <w:rsid w:val="00D614B1"/>
    <w:rsid w:val="00D61809"/>
    <w:rsid w:val="00D61CA2"/>
    <w:rsid w:val="00D63805"/>
    <w:rsid w:val="00D65340"/>
    <w:rsid w:val="00D66685"/>
    <w:rsid w:val="00D74333"/>
    <w:rsid w:val="00D83E99"/>
    <w:rsid w:val="00D84E5B"/>
    <w:rsid w:val="00D850AE"/>
    <w:rsid w:val="00D97DFA"/>
    <w:rsid w:val="00DA2245"/>
    <w:rsid w:val="00DA379E"/>
    <w:rsid w:val="00DA6505"/>
    <w:rsid w:val="00DB3D5A"/>
    <w:rsid w:val="00DB4A28"/>
    <w:rsid w:val="00DB579C"/>
    <w:rsid w:val="00DC1D9B"/>
    <w:rsid w:val="00DD38E9"/>
    <w:rsid w:val="00DD523D"/>
    <w:rsid w:val="00DE0680"/>
    <w:rsid w:val="00DE63B6"/>
    <w:rsid w:val="00DF090F"/>
    <w:rsid w:val="00DF78CF"/>
    <w:rsid w:val="00DF793B"/>
    <w:rsid w:val="00E03EC7"/>
    <w:rsid w:val="00E103D5"/>
    <w:rsid w:val="00E11205"/>
    <w:rsid w:val="00E17471"/>
    <w:rsid w:val="00E336C8"/>
    <w:rsid w:val="00E356F3"/>
    <w:rsid w:val="00E45C06"/>
    <w:rsid w:val="00E51246"/>
    <w:rsid w:val="00E531F7"/>
    <w:rsid w:val="00E53479"/>
    <w:rsid w:val="00E605BE"/>
    <w:rsid w:val="00E63329"/>
    <w:rsid w:val="00E6408A"/>
    <w:rsid w:val="00E66F22"/>
    <w:rsid w:val="00E67A3C"/>
    <w:rsid w:val="00E72ADB"/>
    <w:rsid w:val="00E73018"/>
    <w:rsid w:val="00E75370"/>
    <w:rsid w:val="00E80BA3"/>
    <w:rsid w:val="00E87F2C"/>
    <w:rsid w:val="00E90E79"/>
    <w:rsid w:val="00E929CF"/>
    <w:rsid w:val="00E94173"/>
    <w:rsid w:val="00E97D9D"/>
    <w:rsid w:val="00EA2A12"/>
    <w:rsid w:val="00EB26DC"/>
    <w:rsid w:val="00EB5C58"/>
    <w:rsid w:val="00EB5EC6"/>
    <w:rsid w:val="00EB61C9"/>
    <w:rsid w:val="00ED7C43"/>
    <w:rsid w:val="00ED7E7F"/>
    <w:rsid w:val="00EE11B6"/>
    <w:rsid w:val="00EE782A"/>
    <w:rsid w:val="00EE78FB"/>
    <w:rsid w:val="00EE7BBE"/>
    <w:rsid w:val="00EF2DF6"/>
    <w:rsid w:val="00EF38EA"/>
    <w:rsid w:val="00F1207A"/>
    <w:rsid w:val="00F130BE"/>
    <w:rsid w:val="00F32380"/>
    <w:rsid w:val="00F338AB"/>
    <w:rsid w:val="00F34E76"/>
    <w:rsid w:val="00F3654F"/>
    <w:rsid w:val="00F379F7"/>
    <w:rsid w:val="00F500D2"/>
    <w:rsid w:val="00F52A66"/>
    <w:rsid w:val="00F565DE"/>
    <w:rsid w:val="00F65140"/>
    <w:rsid w:val="00F776D0"/>
    <w:rsid w:val="00F816F1"/>
    <w:rsid w:val="00F91FF7"/>
    <w:rsid w:val="00F9220A"/>
    <w:rsid w:val="00FB14FC"/>
    <w:rsid w:val="00FB2D3D"/>
    <w:rsid w:val="00FB4919"/>
    <w:rsid w:val="00FB60BC"/>
    <w:rsid w:val="00FB793B"/>
    <w:rsid w:val="00FC1549"/>
    <w:rsid w:val="00FC61FC"/>
    <w:rsid w:val="00FC78BD"/>
    <w:rsid w:val="00FD645A"/>
    <w:rsid w:val="00FD685A"/>
    <w:rsid w:val="00FE3A81"/>
    <w:rsid w:val="00FE48E3"/>
    <w:rsid w:val="00FE4B2F"/>
    <w:rsid w:val="00FF0D7A"/>
    <w:rsid w:val="00FF24C8"/>
    <w:rsid w:val="00FF284D"/>
    <w:rsid w:val="00FF7239"/>
    <w:rsid w:val="0112338C"/>
    <w:rsid w:val="016559CF"/>
    <w:rsid w:val="0209677F"/>
    <w:rsid w:val="02547A34"/>
    <w:rsid w:val="02994018"/>
    <w:rsid w:val="02B552EA"/>
    <w:rsid w:val="02FE4E1D"/>
    <w:rsid w:val="03492734"/>
    <w:rsid w:val="03AD3418"/>
    <w:rsid w:val="03B066F2"/>
    <w:rsid w:val="03EE4C40"/>
    <w:rsid w:val="04642403"/>
    <w:rsid w:val="04812206"/>
    <w:rsid w:val="04C87823"/>
    <w:rsid w:val="04FA492C"/>
    <w:rsid w:val="05065269"/>
    <w:rsid w:val="05993E68"/>
    <w:rsid w:val="05EF780C"/>
    <w:rsid w:val="0671705A"/>
    <w:rsid w:val="06A4324A"/>
    <w:rsid w:val="06A9589A"/>
    <w:rsid w:val="0701254D"/>
    <w:rsid w:val="0726739D"/>
    <w:rsid w:val="073F5007"/>
    <w:rsid w:val="075D7975"/>
    <w:rsid w:val="07A9628D"/>
    <w:rsid w:val="07B07416"/>
    <w:rsid w:val="07D3314B"/>
    <w:rsid w:val="07EA3FA6"/>
    <w:rsid w:val="082A2F71"/>
    <w:rsid w:val="082C658A"/>
    <w:rsid w:val="0834482A"/>
    <w:rsid w:val="089F7EAE"/>
    <w:rsid w:val="08EC5921"/>
    <w:rsid w:val="09043DBF"/>
    <w:rsid w:val="095939B0"/>
    <w:rsid w:val="0A073F5D"/>
    <w:rsid w:val="0A317736"/>
    <w:rsid w:val="0A9D0E3E"/>
    <w:rsid w:val="0AB304B0"/>
    <w:rsid w:val="0AC46255"/>
    <w:rsid w:val="0AE1162F"/>
    <w:rsid w:val="0B1B77FD"/>
    <w:rsid w:val="0B4157CB"/>
    <w:rsid w:val="0B4B1C27"/>
    <w:rsid w:val="0B814F52"/>
    <w:rsid w:val="0BB14B96"/>
    <w:rsid w:val="0C061FF2"/>
    <w:rsid w:val="0C31188A"/>
    <w:rsid w:val="0C493C90"/>
    <w:rsid w:val="0CEB2501"/>
    <w:rsid w:val="0CF63124"/>
    <w:rsid w:val="0D087DEB"/>
    <w:rsid w:val="0D131A73"/>
    <w:rsid w:val="0D215CB3"/>
    <w:rsid w:val="0D23433D"/>
    <w:rsid w:val="0DBB1CDF"/>
    <w:rsid w:val="0E76345F"/>
    <w:rsid w:val="0ECF1381"/>
    <w:rsid w:val="0EDD1CDA"/>
    <w:rsid w:val="0EEA5BFB"/>
    <w:rsid w:val="0F783743"/>
    <w:rsid w:val="0F7C39F6"/>
    <w:rsid w:val="0FFC5BE6"/>
    <w:rsid w:val="10032C6A"/>
    <w:rsid w:val="107F0EFF"/>
    <w:rsid w:val="11DF131B"/>
    <w:rsid w:val="11F03CD3"/>
    <w:rsid w:val="12B66927"/>
    <w:rsid w:val="136C03B3"/>
    <w:rsid w:val="13BC4AF1"/>
    <w:rsid w:val="13DE6457"/>
    <w:rsid w:val="13F6019C"/>
    <w:rsid w:val="142014D4"/>
    <w:rsid w:val="145850C9"/>
    <w:rsid w:val="1499099E"/>
    <w:rsid w:val="14CF37E8"/>
    <w:rsid w:val="152B1DB9"/>
    <w:rsid w:val="159A3E94"/>
    <w:rsid w:val="15AB3F87"/>
    <w:rsid w:val="16012E90"/>
    <w:rsid w:val="17667DE9"/>
    <w:rsid w:val="177E15D6"/>
    <w:rsid w:val="17DD7DEC"/>
    <w:rsid w:val="18C33745"/>
    <w:rsid w:val="18DA5719"/>
    <w:rsid w:val="18ED58E6"/>
    <w:rsid w:val="191B00C0"/>
    <w:rsid w:val="195C5D38"/>
    <w:rsid w:val="19A1335A"/>
    <w:rsid w:val="1A016F9A"/>
    <w:rsid w:val="1A0D7E89"/>
    <w:rsid w:val="1AA80630"/>
    <w:rsid w:val="1AB84907"/>
    <w:rsid w:val="1AFC27E9"/>
    <w:rsid w:val="1B1554DA"/>
    <w:rsid w:val="1B410951"/>
    <w:rsid w:val="1B8C197F"/>
    <w:rsid w:val="1BB034A5"/>
    <w:rsid w:val="1BB86D46"/>
    <w:rsid w:val="1BC27A8A"/>
    <w:rsid w:val="1BE41CBD"/>
    <w:rsid w:val="1BF7132A"/>
    <w:rsid w:val="1BFE7EA1"/>
    <w:rsid w:val="1C025499"/>
    <w:rsid w:val="1CF90F2F"/>
    <w:rsid w:val="1D835D12"/>
    <w:rsid w:val="1E0611E6"/>
    <w:rsid w:val="1EEE2B9E"/>
    <w:rsid w:val="1F4F4528"/>
    <w:rsid w:val="20191F65"/>
    <w:rsid w:val="202C224E"/>
    <w:rsid w:val="2076794D"/>
    <w:rsid w:val="20950B15"/>
    <w:rsid w:val="213B4094"/>
    <w:rsid w:val="21491676"/>
    <w:rsid w:val="2167138A"/>
    <w:rsid w:val="218B6DCA"/>
    <w:rsid w:val="21D21C5D"/>
    <w:rsid w:val="21F263DC"/>
    <w:rsid w:val="222A5A5D"/>
    <w:rsid w:val="227257F3"/>
    <w:rsid w:val="22766836"/>
    <w:rsid w:val="22BD2CF5"/>
    <w:rsid w:val="23B46130"/>
    <w:rsid w:val="23B70ED2"/>
    <w:rsid w:val="23E37DBF"/>
    <w:rsid w:val="23F212F3"/>
    <w:rsid w:val="23F905AA"/>
    <w:rsid w:val="240F41EF"/>
    <w:rsid w:val="2444308B"/>
    <w:rsid w:val="24443EF5"/>
    <w:rsid w:val="244766DB"/>
    <w:rsid w:val="245C5B5E"/>
    <w:rsid w:val="24805F9E"/>
    <w:rsid w:val="24A81A41"/>
    <w:rsid w:val="24B64C50"/>
    <w:rsid w:val="24F34767"/>
    <w:rsid w:val="25622F29"/>
    <w:rsid w:val="25643A2D"/>
    <w:rsid w:val="25E72013"/>
    <w:rsid w:val="267005F9"/>
    <w:rsid w:val="26BD0742"/>
    <w:rsid w:val="26D276AE"/>
    <w:rsid w:val="27406B3E"/>
    <w:rsid w:val="27A9599F"/>
    <w:rsid w:val="28306589"/>
    <w:rsid w:val="289D7E88"/>
    <w:rsid w:val="28A74D81"/>
    <w:rsid w:val="28B65517"/>
    <w:rsid w:val="28FA56A8"/>
    <w:rsid w:val="29503D65"/>
    <w:rsid w:val="296F0D7F"/>
    <w:rsid w:val="29EB7CD9"/>
    <w:rsid w:val="29F25015"/>
    <w:rsid w:val="2A260C0D"/>
    <w:rsid w:val="2A8528FC"/>
    <w:rsid w:val="2AF17D5C"/>
    <w:rsid w:val="2B0D4423"/>
    <w:rsid w:val="2B155146"/>
    <w:rsid w:val="2B577385"/>
    <w:rsid w:val="2B7A6B16"/>
    <w:rsid w:val="2C10129A"/>
    <w:rsid w:val="2C2C68FC"/>
    <w:rsid w:val="2C730F3B"/>
    <w:rsid w:val="2C911500"/>
    <w:rsid w:val="2CC637D2"/>
    <w:rsid w:val="2CDB64D3"/>
    <w:rsid w:val="2CFF7C9C"/>
    <w:rsid w:val="2D166282"/>
    <w:rsid w:val="2D3E2F42"/>
    <w:rsid w:val="2D964B2C"/>
    <w:rsid w:val="2DAF33B2"/>
    <w:rsid w:val="2E18358A"/>
    <w:rsid w:val="2E2610D5"/>
    <w:rsid w:val="2F1B6EB1"/>
    <w:rsid w:val="2F543184"/>
    <w:rsid w:val="2F561AC9"/>
    <w:rsid w:val="2F656FD6"/>
    <w:rsid w:val="30243D6A"/>
    <w:rsid w:val="308200E6"/>
    <w:rsid w:val="308A54A6"/>
    <w:rsid w:val="30A90DE2"/>
    <w:rsid w:val="315419A0"/>
    <w:rsid w:val="31572824"/>
    <w:rsid w:val="31EC5663"/>
    <w:rsid w:val="31ED1F65"/>
    <w:rsid w:val="320610B6"/>
    <w:rsid w:val="3207249C"/>
    <w:rsid w:val="326A47D9"/>
    <w:rsid w:val="331E6FCF"/>
    <w:rsid w:val="334045CE"/>
    <w:rsid w:val="339C3220"/>
    <w:rsid w:val="33B14340"/>
    <w:rsid w:val="33F95BA3"/>
    <w:rsid w:val="344D7F0F"/>
    <w:rsid w:val="344E7794"/>
    <w:rsid w:val="34847DD4"/>
    <w:rsid w:val="348C7C8B"/>
    <w:rsid w:val="34B55C16"/>
    <w:rsid w:val="34C34D2F"/>
    <w:rsid w:val="34CE0BD7"/>
    <w:rsid w:val="35312E15"/>
    <w:rsid w:val="35345B3F"/>
    <w:rsid w:val="35507CB7"/>
    <w:rsid w:val="355E77C9"/>
    <w:rsid w:val="357B371E"/>
    <w:rsid w:val="35A96DDF"/>
    <w:rsid w:val="35DB41B6"/>
    <w:rsid w:val="365C4512"/>
    <w:rsid w:val="368B0E57"/>
    <w:rsid w:val="36960F3E"/>
    <w:rsid w:val="36C66D6E"/>
    <w:rsid w:val="36CA60FF"/>
    <w:rsid w:val="36D35B8B"/>
    <w:rsid w:val="3719052C"/>
    <w:rsid w:val="37B41479"/>
    <w:rsid w:val="37B54749"/>
    <w:rsid w:val="37CE76B3"/>
    <w:rsid w:val="37E34074"/>
    <w:rsid w:val="37F126B8"/>
    <w:rsid w:val="37F708BD"/>
    <w:rsid w:val="385C3F53"/>
    <w:rsid w:val="38F25761"/>
    <w:rsid w:val="39283D99"/>
    <w:rsid w:val="392E0C8D"/>
    <w:rsid w:val="39542068"/>
    <w:rsid w:val="39BD0B31"/>
    <w:rsid w:val="39C12F31"/>
    <w:rsid w:val="39D765FD"/>
    <w:rsid w:val="39FE7042"/>
    <w:rsid w:val="39FF78DA"/>
    <w:rsid w:val="3A117902"/>
    <w:rsid w:val="3A201DC2"/>
    <w:rsid w:val="3A4407FC"/>
    <w:rsid w:val="3A5508E1"/>
    <w:rsid w:val="3A914FF9"/>
    <w:rsid w:val="3A946897"/>
    <w:rsid w:val="3AE46D3A"/>
    <w:rsid w:val="3B0F1EF3"/>
    <w:rsid w:val="3B143534"/>
    <w:rsid w:val="3B596CA1"/>
    <w:rsid w:val="3B776443"/>
    <w:rsid w:val="3B8373F1"/>
    <w:rsid w:val="3BB57A79"/>
    <w:rsid w:val="3BF13BB5"/>
    <w:rsid w:val="3BF16BED"/>
    <w:rsid w:val="3BFA2F24"/>
    <w:rsid w:val="3C30314A"/>
    <w:rsid w:val="3C6B5BE1"/>
    <w:rsid w:val="3C9350BC"/>
    <w:rsid w:val="3CBA4140"/>
    <w:rsid w:val="3CDB69FF"/>
    <w:rsid w:val="3D070FA9"/>
    <w:rsid w:val="3D0A6D79"/>
    <w:rsid w:val="3D312894"/>
    <w:rsid w:val="3D7916AA"/>
    <w:rsid w:val="3E3D549E"/>
    <w:rsid w:val="3E606BA3"/>
    <w:rsid w:val="3EC20D59"/>
    <w:rsid w:val="3EC22F0F"/>
    <w:rsid w:val="3F365EB7"/>
    <w:rsid w:val="3F7549CF"/>
    <w:rsid w:val="3FC75019"/>
    <w:rsid w:val="400233C9"/>
    <w:rsid w:val="403030A6"/>
    <w:rsid w:val="4044043B"/>
    <w:rsid w:val="407F2196"/>
    <w:rsid w:val="408667A3"/>
    <w:rsid w:val="40E7228F"/>
    <w:rsid w:val="40EB4D37"/>
    <w:rsid w:val="41091DA1"/>
    <w:rsid w:val="411F1747"/>
    <w:rsid w:val="412978BF"/>
    <w:rsid w:val="41593379"/>
    <w:rsid w:val="416922FA"/>
    <w:rsid w:val="41713148"/>
    <w:rsid w:val="41AE6491"/>
    <w:rsid w:val="42475F4B"/>
    <w:rsid w:val="42D9739E"/>
    <w:rsid w:val="42E5271C"/>
    <w:rsid w:val="42EA4B11"/>
    <w:rsid w:val="432F3BE5"/>
    <w:rsid w:val="44490432"/>
    <w:rsid w:val="44502AC8"/>
    <w:rsid w:val="44B03CE1"/>
    <w:rsid w:val="44C04043"/>
    <w:rsid w:val="451A6EA1"/>
    <w:rsid w:val="451C4808"/>
    <w:rsid w:val="45315BD7"/>
    <w:rsid w:val="45376632"/>
    <w:rsid w:val="456357E4"/>
    <w:rsid w:val="46257E3F"/>
    <w:rsid w:val="464F3AC7"/>
    <w:rsid w:val="46740ED2"/>
    <w:rsid w:val="46A43C59"/>
    <w:rsid w:val="46C33BD6"/>
    <w:rsid w:val="46CE293D"/>
    <w:rsid w:val="47543636"/>
    <w:rsid w:val="48022D2A"/>
    <w:rsid w:val="48112DF0"/>
    <w:rsid w:val="483B65A4"/>
    <w:rsid w:val="485A481B"/>
    <w:rsid w:val="48645D66"/>
    <w:rsid w:val="487A1C66"/>
    <w:rsid w:val="48B21852"/>
    <w:rsid w:val="48EC0D41"/>
    <w:rsid w:val="49123AC0"/>
    <w:rsid w:val="498630BF"/>
    <w:rsid w:val="49995C78"/>
    <w:rsid w:val="49D34A0B"/>
    <w:rsid w:val="49E21E05"/>
    <w:rsid w:val="4AC67145"/>
    <w:rsid w:val="4ACA6E40"/>
    <w:rsid w:val="4AD276F0"/>
    <w:rsid w:val="4AE96F45"/>
    <w:rsid w:val="4B2A0FBC"/>
    <w:rsid w:val="4BE11211"/>
    <w:rsid w:val="4BE70008"/>
    <w:rsid w:val="4C344511"/>
    <w:rsid w:val="4C40048E"/>
    <w:rsid w:val="4CA4394C"/>
    <w:rsid w:val="4CC819A6"/>
    <w:rsid w:val="4D8223C3"/>
    <w:rsid w:val="4DEC31B2"/>
    <w:rsid w:val="4DEC5CAF"/>
    <w:rsid w:val="4E1D7D30"/>
    <w:rsid w:val="4E3008AC"/>
    <w:rsid w:val="4E667DC1"/>
    <w:rsid w:val="4ED93DAE"/>
    <w:rsid w:val="4F512ADB"/>
    <w:rsid w:val="4F8714BE"/>
    <w:rsid w:val="4F980780"/>
    <w:rsid w:val="4FD01332"/>
    <w:rsid w:val="4FE63299"/>
    <w:rsid w:val="505D7A63"/>
    <w:rsid w:val="50797387"/>
    <w:rsid w:val="50954545"/>
    <w:rsid w:val="5167665C"/>
    <w:rsid w:val="51BF6823"/>
    <w:rsid w:val="51E56984"/>
    <w:rsid w:val="520C1797"/>
    <w:rsid w:val="525C5C93"/>
    <w:rsid w:val="52863ED3"/>
    <w:rsid w:val="5292296B"/>
    <w:rsid w:val="529B4F1E"/>
    <w:rsid w:val="52D52008"/>
    <w:rsid w:val="53106B5F"/>
    <w:rsid w:val="536B2850"/>
    <w:rsid w:val="53822FB5"/>
    <w:rsid w:val="53984ED9"/>
    <w:rsid w:val="53AF3FE5"/>
    <w:rsid w:val="543F7950"/>
    <w:rsid w:val="54663865"/>
    <w:rsid w:val="54956814"/>
    <w:rsid w:val="549A5C5F"/>
    <w:rsid w:val="551F0B77"/>
    <w:rsid w:val="55DB13C7"/>
    <w:rsid w:val="55FE4001"/>
    <w:rsid w:val="56380230"/>
    <w:rsid w:val="56580F22"/>
    <w:rsid w:val="56D65A3E"/>
    <w:rsid w:val="56FF7BDD"/>
    <w:rsid w:val="573D4668"/>
    <w:rsid w:val="57C32112"/>
    <w:rsid w:val="57D26B81"/>
    <w:rsid w:val="58164DAA"/>
    <w:rsid w:val="58893182"/>
    <w:rsid w:val="58AF0763"/>
    <w:rsid w:val="58E12480"/>
    <w:rsid w:val="58E86DB2"/>
    <w:rsid w:val="58EB1921"/>
    <w:rsid w:val="58F06498"/>
    <w:rsid w:val="58F90A08"/>
    <w:rsid w:val="59145F35"/>
    <w:rsid w:val="592E0FE4"/>
    <w:rsid w:val="5932477C"/>
    <w:rsid w:val="59F25022"/>
    <w:rsid w:val="59FE561D"/>
    <w:rsid w:val="5A097AB0"/>
    <w:rsid w:val="5A3C4278"/>
    <w:rsid w:val="5A6B2C06"/>
    <w:rsid w:val="5AE22874"/>
    <w:rsid w:val="5B3970D0"/>
    <w:rsid w:val="5B5B106A"/>
    <w:rsid w:val="5B806700"/>
    <w:rsid w:val="5BC243E9"/>
    <w:rsid w:val="5C3559D8"/>
    <w:rsid w:val="5C6C55EE"/>
    <w:rsid w:val="5C776018"/>
    <w:rsid w:val="5CCE7A3E"/>
    <w:rsid w:val="5D3A4C25"/>
    <w:rsid w:val="5D5F6439"/>
    <w:rsid w:val="5DAB1E3B"/>
    <w:rsid w:val="5DDE6AB5"/>
    <w:rsid w:val="5E264A7C"/>
    <w:rsid w:val="5E7776A0"/>
    <w:rsid w:val="5E9105BC"/>
    <w:rsid w:val="5EA945C1"/>
    <w:rsid w:val="5EF9415B"/>
    <w:rsid w:val="5F5D71D1"/>
    <w:rsid w:val="5F946B4B"/>
    <w:rsid w:val="60251BBC"/>
    <w:rsid w:val="606D4A1C"/>
    <w:rsid w:val="60717CBA"/>
    <w:rsid w:val="608D1E48"/>
    <w:rsid w:val="60BF3C26"/>
    <w:rsid w:val="60D37589"/>
    <w:rsid w:val="61232FD9"/>
    <w:rsid w:val="61573193"/>
    <w:rsid w:val="61611A81"/>
    <w:rsid w:val="61691EF4"/>
    <w:rsid w:val="61867380"/>
    <w:rsid w:val="61E323AE"/>
    <w:rsid w:val="624C4D34"/>
    <w:rsid w:val="62813525"/>
    <w:rsid w:val="62981BC5"/>
    <w:rsid w:val="62A1409E"/>
    <w:rsid w:val="62A90731"/>
    <w:rsid w:val="62C20029"/>
    <w:rsid w:val="634C4C67"/>
    <w:rsid w:val="63827FC3"/>
    <w:rsid w:val="63EA73A4"/>
    <w:rsid w:val="63FA1297"/>
    <w:rsid w:val="642E32F6"/>
    <w:rsid w:val="64602863"/>
    <w:rsid w:val="649711CD"/>
    <w:rsid w:val="65B35574"/>
    <w:rsid w:val="65B91A49"/>
    <w:rsid w:val="65D87613"/>
    <w:rsid w:val="660553A9"/>
    <w:rsid w:val="66111DAC"/>
    <w:rsid w:val="663536D1"/>
    <w:rsid w:val="66F1776C"/>
    <w:rsid w:val="67446D9F"/>
    <w:rsid w:val="67755047"/>
    <w:rsid w:val="67802C83"/>
    <w:rsid w:val="67FA7CD8"/>
    <w:rsid w:val="68075AA1"/>
    <w:rsid w:val="680F02BB"/>
    <w:rsid w:val="68297A4D"/>
    <w:rsid w:val="68E765AE"/>
    <w:rsid w:val="68F40FE4"/>
    <w:rsid w:val="693C6DF1"/>
    <w:rsid w:val="69B53DC1"/>
    <w:rsid w:val="69BB6394"/>
    <w:rsid w:val="69D4241B"/>
    <w:rsid w:val="6A0A3DB5"/>
    <w:rsid w:val="6A31115D"/>
    <w:rsid w:val="6A3273AF"/>
    <w:rsid w:val="6AA41F28"/>
    <w:rsid w:val="6B067020"/>
    <w:rsid w:val="6B1F0128"/>
    <w:rsid w:val="6B7C7DCD"/>
    <w:rsid w:val="6B96396E"/>
    <w:rsid w:val="6BFA4BDF"/>
    <w:rsid w:val="6C23532C"/>
    <w:rsid w:val="6C577316"/>
    <w:rsid w:val="6C727F37"/>
    <w:rsid w:val="6C967A76"/>
    <w:rsid w:val="6D364438"/>
    <w:rsid w:val="6D7B106D"/>
    <w:rsid w:val="6D9B46F4"/>
    <w:rsid w:val="6DBD0AB4"/>
    <w:rsid w:val="6DD469CF"/>
    <w:rsid w:val="6E6D7B24"/>
    <w:rsid w:val="6E737F96"/>
    <w:rsid w:val="6E8C7305"/>
    <w:rsid w:val="6E8F5B7E"/>
    <w:rsid w:val="6E993F1D"/>
    <w:rsid w:val="6F143703"/>
    <w:rsid w:val="6F67754F"/>
    <w:rsid w:val="6F8B6DCE"/>
    <w:rsid w:val="6FA34CEA"/>
    <w:rsid w:val="6FBF2018"/>
    <w:rsid w:val="6FC04F5C"/>
    <w:rsid w:val="6FFA03B4"/>
    <w:rsid w:val="705C372F"/>
    <w:rsid w:val="70767749"/>
    <w:rsid w:val="70D61C71"/>
    <w:rsid w:val="712D08D1"/>
    <w:rsid w:val="71720EFE"/>
    <w:rsid w:val="71A8106E"/>
    <w:rsid w:val="71B057E3"/>
    <w:rsid w:val="72263A65"/>
    <w:rsid w:val="7296401C"/>
    <w:rsid w:val="72E04F10"/>
    <w:rsid w:val="7345587F"/>
    <w:rsid w:val="73B14241"/>
    <w:rsid w:val="74405EF3"/>
    <w:rsid w:val="74662049"/>
    <w:rsid w:val="74ED1393"/>
    <w:rsid w:val="75135413"/>
    <w:rsid w:val="753352D6"/>
    <w:rsid w:val="75B710B1"/>
    <w:rsid w:val="75E961C9"/>
    <w:rsid w:val="76993478"/>
    <w:rsid w:val="776B1987"/>
    <w:rsid w:val="780779A0"/>
    <w:rsid w:val="78237B0B"/>
    <w:rsid w:val="782F18C0"/>
    <w:rsid w:val="784A4F0F"/>
    <w:rsid w:val="78B65197"/>
    <w:rsid w:val="791550C8"/>
    <w:rsid w:val="7933502C"/>
    <w:rsid w:val="7993773F"/>
    <w:rsid w:val="79A251FB"/>
    <w:rsid w:val="79B304F3"/>
    <w:rsid w:val="79EC41D8"/>
    <w:rsid w:val="79FE4490"/>
    <w:rsid w:val="7A3C4ED7"/>
    <w:rsid w:val="7A74729B"/>
    <w:rsid w:val="7ACB5C30"/>
    <w:rsid w:val="7AED3FEE"/>
    <w:rsid w:val="7B3D0A33"/>
    <w:rsid w:val="7B874487"/>
    <w:rsid w:val="7BB71FA1"/>
    <w:rsid w:val="7BD16006"/>
    <w:rsid w:val="7C1E5CED"/>
    <w:rsid w:val="7C4D62CB"/>
    <w:rsid w:val="7C7929D5"/>
    <w:rsid w:val="7C9B25AD"/>
    <w:rsid w:val="7CCA08AB"/>
    <w:rsid w:val="7CE34974"/>
    <w:rsid w:val="7D4F3281"/>
    <w:rsid w:val="7D6D48C4"/>
    <w:rsid w:val="7D951CD7"/>
    <w:rsid w:val="7DA32CE4"/>
    <w:rsid w:val="7DA73755"/>
    <w:rsid w:val="7E121D06"/>
    <w:rsid w:val="7E151AF0"/>
    <w:rsid w:val="7E4F3442"/>
    <w:rsid w:val="7E8D0C00"/>
    <w:rsid w:val="7FAB3C87"/>
    <w:rsid w:val="7FDA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7"/>
    <w:qFormat/>
    <w:uiPriority w:val="0"/>
    <w:pPr>
      <w:tabs>
        <w:tab w:val="left" w:pos="0"/>
      </w:tabs>
      <w:adjustRightInd w:val="0"/>
      <w:snapToGrid w:val="0"/>
      <w:spacing w:line="640" w:lineRule="atLeast"/>
    </w:pPr>
    <w:rPr>
      <w:rFonts w:eastAsia="仿宋_GB2312"/>
      <w:sz w:val="32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Strong"/>
    <w:basedOn w:val="8"/>
    <w:qFormat/>
    <w:uiPriority w:val="0"/>
    <w:rPr>
      <w:b/>
      <w:bCs/>
    </w:rPr>
  </w:style>
  <w:style w:type="character" w:styleId="10">
    <w:name w:val="page number"/>
    <w:basedOn w:val="8"/>
    <w:qFormat/>
    <w:uiPriority w:val="0"/>
  </w:style>
  <w:style w:type="character" w:styleId="11">
    <w:name w:val="Emphasis"/>
    <w:basedOn w:val="8"/>
    <w:qFormat/>
    <w:uiPriority w:val="0"/>
    <w:rPr>
      <w:i/>
      <w:iCs/>
    </w:rPr>
  </w:style>
  <w:style w:type="character" w:styleId="12">
    <w:name w:val="Hyperlink"/>
    <w:qFormat/>
    <w:uiPriority w:val="0"/>
    <w:rPr>
      <w:color w:val="000099"/>
      <w:u w:val="single"/>
    </w:rPr>
  </w:style>
  <w:style w:type="paragraph" w:customStyle="1" w:styleId="13">
    <w:name w:val="论文题目"/>
    <w:basedOn w:val="1"/>
    <w:next w:val="1"/>
    <w:qFormat/>
    <w:uiPriority w:val="0"/>
    <w:pPr>
      <w:jc w:val="center"/>
    </w:pPr>
    <w:rPr>
      <w:bCs/>
      <w:color w:val="FF0000"/>
      <w:szCs w:val="21"/>
    </w:rPr>
  </w:style>
  <w:style w:type="paragraph" w:customStyle="1" w:styleId="14">
    <w:name w:val="_Style 1"/>
    <w:basedOn w:val="1"/>
    <w:semiHidden/>
    <w:qFormat/>
    <w:uiPriority w:val="0"/>
    <w:pPr>
      <w:widowControl/>
      <w:ind w:firstLine="420" w:firstLineChars="200"/>
      <w:jc w:val="left"/>
    </w:pPr>
    <w:rPr>
      <w:rFonts w:hAnsi="宋体"/>
      <w:color w:val="000000"/>
      <w:lang w:bidi="he-IL"/>
    </w:rPr>
  </w:style>
  <w:style w:type="paragraph" w:customStyle="1" w:styleId="15">
    <w:name w:val="Char"/>
    <w:basedOn w:val="1"/>
    <w:semiHidden/>
    <w:qFormat/>
    <w:uiPriority w:val="0"/>
    <w:pPr>
      <w:widowControl/>
      <w:ind w:firstLine="420" w:firstLineChars="200"/>
      <w:jc w:val="left"/>
    </w:pPr>
    <w:rPr>
      <w:rFonts w:hAnsi="宋体"/>
      <w:color w:val="000000"/>
      <w:lang w:bidi="he-IL"/>
    </w:rPr>
  </w:style>
  <w:style w:type="character" w:customStyle="1" w:styleId="16">
    <w:name w:val="页眉 Char"/>
    <w:basedOn w:val="8"/>
    <w:link w:val="6"/>
    <w:qFormat/>
    <w:uiPriority w:val="0"/>
    <w:rPr>
      <w:kern w:val="2"/>
      <w:sz w:val="18"/>
      <w:szCs w:val="18"/>
    </w:rPr>
  </w:style>
  <w:style w:type="character" w:customStyle="1" w:styleId="17">
    <w:name w:val="正文文本 Char"/>
    <w:basedOn w:val="8"/>
    <w:link w:val="3"/>
    <w:qFormat/>
    <w:uiPriority w:val="0"/>
    <w:rPr>
      <w:rFonts w:eastAsia="仿宋_GB2312"/>
      <w:kern w:val="2"/>
      <w:sz w:val="32"/>
      <w:szCs w:val="24"/>
    </w:rPr>
  </w:style>
  <w:style w:type="character" w:customStyle="1" w:styleId="18">
    <w:name w:val="标题 1 Char"/>
    <w:basedOn w:val="8"/>
    <w:link w:val="2"/>
    <w:qFormat/>
    <w:uiPriority w:val="0"/>
    <w:rPr>
      <w:b/>
      <w:bCs/>
      <w:kern w:val="44"/>
      <w:sz w:val="44"/>
      <w:szCs w:val="44"/>
    </w:rPr>
  </w:style>
  <w:style w:type="table" w:customStyle="1" w:styleId="19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22</Pages>
  <Words>2530</Words>
  <Characters>14423</Characters>
  <Lines>120</Lines>
  <Paragraphs>33</Paragraphs>
  <TotalTime>1</TotalTime>
  <ScaleCrop>false</ScaleCrop>
  <LinksUpToDate>false</LinksUpToDate>
  <CharactersWithSpaces>16920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2019-08-31T01:44:00Z</dcterms:created>
  <dc:creator>gaoping</dc:creator>
  <cp:lastModifiedBy>燕子</cp:lastModifiedBy>
  <cp:lastPrinted>2020-10-14T12:11:00Z</cp:lastPrinted>
  <dcterms:modified xsi:type="dcterms:W3CDTF">2022-09-02T03:01:20Z</dcterms:modified>
  <dc:title>2012-2013学年第二学期（2013春）及小学期</dc:title>
  <cp:revision>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KSORubyTemplateID">
    <vt:lpwstr>6</vt:lpwstr>
  </property>
  <property fmtid="{D5CDD505-2E9C-101B-9397-08002B2CF9AE}" pid="4" name="ICV">
    <vt:lpwstr>28B5A88C3CC94C36934F9C0766700FF5</vt:lpwstr>
  </property>
</Properties>
</file>