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F3E" w:rsidRPr="004E3F3E" w:rsidRDefault="004E3F3E" w:rsidP="004E3F3E">
      <w:pPr>
        <w:widowControl/>
        <w:jc w:val="center"/>
        <w:rPr>
          <w:rFonts w:ascii="微软雅黑" w:eastAsia="微软雅黑" w:hAnsi="微软雅黑" w:cs="宋体"/>
          <w:color w:val="000000"/>
          <w:kern w:val="0"/>
          <w:sz w:val="27"/>
          <w:szCs w:val="27"/>
        </w:rPr>
      </w:pPr>
      <w:r w:rsidRPr="004E3F3E">
        <w:rPr>
          <w:rFonts w:ascii="黑体" w:eastAsia="黑体" w:hAnsi="黑体" w:cs="宋体" w:hint="eastAsia"/>
          <w:color w:val="000000"/>
          <w:kern w:val="0"/>
          <w:sz w:val="28"/>
          <w:szCs w:val="28"/>
        </w:rPr>
        <w:t>中国地质大学（北京）2023年硕士研究生入学考试</w:t>
      </w:r>
      <w:r w:rsidRPr="004E3F3E">
        <w:rPr>
          <w:rFonts w:ascii="微软雅黑" w:eastAsia="微软雅黑" w:hAnsi="微软雅黑" w:cs="宋体" w:hint="eastAsia"/>
          <w:color w:val="000000"/>
          <w:kern w:val="0"/>
          <w:sz w:val="27"/>
          <w:szCs w:val="27"/>
        </w:rPr>
        <w:br/>
      </w:r>
      <w:r w:rsidRPr="004E3F3E">
        <w:rPr>
          <w:rFonts w:ascii="黑体" w:eastAsia="黑体" w:hAnsi="黑体" w:cs="宋体" w:hint="eastAsia"/>
          <w:color w:val="000000"/>
          <w:kern w:val="0"/>
          <w:sz w:val="34"/>
          <w:szCs w:val="34"/>
        </w:rPr>
        <w:t>《</w:t>
      </w:r>
      <w:bookmarkStart w:id="0" w:name="_GoBack"/>
      <w:r w:rsidRPr="004E3F3E">
        <w:rPr>
          <w:rFonts w:ascii="黑体" w:eastAsia="黑体" w:hAnsi="黑体" w:cs="宋体" w:hint="eastAsia"/>
          <w:color w:val="000000"/>
          <w:kern w:val="0"/>
          <w:sz w:val="34"/>
          <w:szCs w:val="34"/>
        </w:rPr>
        <w:t>地球物理学概论（848）</w:t>
      </w:r>
      <w:bookmarkEnd w:id="0"/>
      <w:r w:rsidRPr="004E3F3E">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4E3F3E" w:rsidRPr="004E3F3E" w:rsidTr="004E3F3E">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4E3F3E" w:rsidRPr="004E3F3E" w:rsidRDefault="004E3F3E" w:rsidP="004E3F3E">
            <w:pPr>
              <w:widowControl/>
              <w:spacing w:line="450" w:lineRule="atLeast"/>
              <w:jc w:val="left"/>
              <w:rPr>
                <w:rFonts w:ascii="宋体" w:eastAsia="宋体" w:hAnsi="宋体" w:cs="宋体"/>
                <w:kern w:val="0"/>
                <w:sz w:val="18"/>
                <w:szCs w:val="18"/>
              </w:rPr>
            </w:pPr>
            <w:r w:rsidRPr="004E3F3E">
              <w:rPr>
                <w:rFonts w:ascii="宋体" w:eastAsia="宋体" w:hAnsi="宋体" w:cs="宋体"/>
                <w:b/>
                <w:bCs/>
                <w:kern w:val="0"/>
                <w:sz w:val="18"/>
                <w:szCs w:val="18"/>
              </w:rPr>
              <w:t>考试性质</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4E3F3E">
              <w:rPr>
                <w:rFonts w:ascii="宋体" w:eastAsia="宋体" w:hAnsi="宋体" w:cs="宋体"/>
                <w:kern w:val="0"/>
                <w:sz w:val="24"/>
                <w:szCs w:val="24"/>
              </w:rPr>
              <w:t xml:space="preserve">《地球物理学概论》内容主要包括地震学（天然地震和人工地震）、重力学、地磁学（含古地磁学）、地电学和空间物理学一些基本原理和方法以及它们在地球科学领域中的应用，重点掌握基本概念、基本原理，基本方法。 </w:t>
            </w:r>
          </w:p>
        </w:tc>
      </w:tr>
      <w:tr w:rsidR="004E3F3E" w:rsidRPr="004E3F3E" w:rsidTr="004E3F3E">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4E3F3E" w:rsidRPr="004E3F3E" w:rsidRDefault="004E3F3E" w:rsidP="004E3F3E">
            <w:pPr>
              <w:widowControl/>
              <w:wordWrap w:val="0"/>
              <w:spacing w:line="450" w:lineRule="atLeast"/>
              <w:jc w:val="left"/>
              <w:rPr>
                <w:rFonts w:ascii="宋体" w:eastAsia="宋体" w:hAnsi="宋体" w:cs="宋体"/>
                <w:kern w:val="0"/>
                <w:sz w:val="18"/>
                <w:szCs w:val="18"/>
              </w:rPr>
            </w:pPr>
            <w:r w:rsidRPr="004E3F3E">
              <w:rPr>
                <w:rFonts w:ascii="宋体" w:eastAsia="宋体" w:hAnsi="宋体" w:cs="宋体"/>
                <w:b/>
                <w:bCs/>
                <w:kern w:val="0"/>
                <w:sz w:val="18"/>
                <w:szCs w:val="18"/>
              </w:rPr>
              <w:t>考试方式和考试时间</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4E3F3E">
              <w:rPr>
                <w:rFonts w:ascii="宋体" w:eastAsia="宋体" w:hAnsi="宋体" w:cs="宋体"/>
                <w:kern w:val="0"/>
                <w:sz w:val="24"/>
                <w:szCs w:val="24"/>
              </w:rPr>
              <w:t>1、答卷方式：闭卷、笔试</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4E3F3E">
              <w:rPr>
                <w:rFonts w:ascii="宋体" w:eastAsia="宋体" w:hAnsi="宋体" w:cs="宋体"/>
                <w:kern w:val="0"/>
                <w:sz w:val="24"/>
                <w:szCs w:val="24"/>
              </w:rPr>
              <w:t>2、答卷时间：180分钟</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4E3F3E">
              <w:rPr>
                <w:rFonts w:ascii="宋体" w:eastAsia="宋体" w:hAnsi="宋体" w:cs="宋体"/>
                <w:kern w:val="0"/>
                <w:sz w:val="24"/>
                <w:szCs w:val="24"/>
              </w:rPr>
              <w:t xml:space="preserve">  </w:t>
            </w:r>
          </w:p>
        </w:tc>
      </w:tr>
      <w:tr w:rsidR="004E3F3E" w:rsidRPr="004E3F3E" w:rsidTr="004E3F3E">
        <w:trPr>
          <w:tblCellSpacing w:w="15" w:type="dxa"/>
          <w:jc w:val="center"/>
        </w:trPr>
        <w:tc>
          <w:tcPr>
            <w:tcW w:w="0" w:type="auto"/>
            <w:tcBorders>
              <w:left w:val="single" w:sz="12" w:space="0" w:color="000000"/>
              <w:bottom w:val="single" w:sz="6" w:space="0" w:color="000000"/>
              <w:right w:val="single" w:sz="12" w:space="0" w:color="000000"/>
            </w:tcBorders>
            <w:hideMark/>
          </w:tcPr>
          <w:p w:rsidR="004E3F3E" w:rsidRPr="004E3F3E" w:rsidRDefault="004E3F3E" w:rsidP="004E3F3E">
            <w:pPr>
              <w:widowControl/>
              <w:wordWrap w:val="0"/>
              <w:spacing w:line="375" w:lineRule="atLeast"/>
              <w:jc w:val="left"/>
              <w:rPr>
                <w:rFonts w:ascii="宋体" w:eastAsia="宋体" w:hAnsi="宋体" w:cs="宋体"/>
                <w:kern w:val="0"/>
                <w:sz w:val="24"/>
                <w:szCs w:val="24"/>
              </w:rPr>
            </w:pPr>
            <w:r w:rsidRPr="004E3F3E">
              <w:rPr>
                <w:rFonts w:ascii="宋体" w:eastAsia="宋体" w:hAnsi="宋体" w:cs="宋体"/>
                <w:b/>
                <w:bCs/>
                <w:kern w:val="0"/>
                <w:sz w:val="18"/>
                <w:szCs w:val="18"/>
              </w:rPr>
              <w:t>试卷结构</w:t>
            </w:r>
            <w:r w:rsidRPr="004E3F3E">
              <w:rPr>
                <w:rFonts w:ascii="宋体" w:eastAsia="宋体" w:hAnsi="宋体" w:cs="宋体"/>
                <w:kern w:val="0"/>
                <w:sz w:val="24"/>
                <w:szCs w:val="24"/>
              </w:rPr>
              <w:br/>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 xml:space="preserve">题型比例：满分150分，简答题60%，论述及计算题40% </w:t>
            </w:r>
          </w:p>
        </w:tc>
      </w:tr>
      <w:tr w:rsidR="004E3F3E" w:rsidRPr="004E3F3E" w:rsidTr="004E3F3E">
        <w:trPr>
          <w:tblCellSpacing w:w="15" w:type="dxa"/>
          <w:jc w:val="center"/>
        </w:trPr>
        <w:tc>
          <w:tcPr>
            <w:tcW w:w="0" w:type="auto"/>
            <w:tcBorders>
              <w:left w:val="single" w:sz="12" w:space="0" w:color="000000"/>
              <w:bottom w:val="single" w:sz="6" w:space="0" w:color="000000"/>
              <w:right w:val="single" w:sz="12" w:space="0" w:color="000000"/>
            </w:tcBorders>
            <w:hideMark/>
          </w:tcPr>
          <w:p w:rsidR="004E3F3E" w:rsidRPr="004E3F3E" w:rsidRDefault="004E3F3E" w:rsidP="004E3F3E">
            <w:pPr>
              <w:widowControl/>
              <w:wordWrap w:val="0"/>
              <w:spacing w:line="375" w:lineRule="atLeast"/>
              <w:jc w:val="left"/>
              <w:rPr>
                <w:rFonts w:ascii="宋体" w:eastAsia="宋体" w:hAnsi="宋体" w:cs="宋体"/>
                <w:kern w:val="0"/>
                <w:sz w:val="24"/>
                <w:szCs w:val="24"/>
              </w:rPr>
            </w:pPr>
            <w:r w:rsidRPr="004E3F3E">
              <w:rPr>
                <w:rFonts w:ascii="宋体" w:eastAsia="宋体" w:hAnsi="宋体" w:cs="宋体"/>
                <w:b/>
                <w:bCs/>
                <w:kern w:val="0"/>
                <w:sz w:val="18"/>
                <w:szCs w:val="18"/>
              </w:rPr>
              <w:t>考试内容和考试要求</w:t>
            </w:r>
            <w:r w:rsidRPr="004E3F3E">
              <w:rPr>
                <w:rFonts w:ascii="宋体" w:eastAsia="宋体" w:hAnsi="宋体" w:cs="宋体"/>
                <w:kern w:val="0"/>
                <w:sz w:val="24"/>
                <w:szCs w:val="24"/>
              </w:rPr>
              <w:br/>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1、地球物理学基本概念，分类、特点、研究方法等。</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2、人工地震的基本理论与方法，包括：地震勘探的基本原理、地震探测的野外工作方法、地震数据处理、解释与反演的主要方法。</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3、天然地震理论基础，地震波的反射和折射，球对称介质中的地震射线及远震地震波，地震面波，地震波和地球内部构造，测定震源参数，地震仪及天然地震资料的处理、地震成因及预报。</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4、地球重力场：大地水准面与地球形状、正常重力场与重力异常、地壳均衡，潮汐作用与固体潮等。</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5、地球磁场：岩石磁性、地磁场起源假说、地球的变化磁场、磁异常和古地磁学中地磁场倒转等内容。</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6、地电学：地电学方法的分类与基本原理，地壳与地幔的导电机制与影响因素，直流电法与交流电法、自然电位法与激发极化法、频率域电磁法与时间域电磁法，人工场与天然场、</w:t>
            </w:r>
            <w:proofErr w:type="gramStart"/>
            <w:r w:rsidRPr="004E3F3E">
              <w:rPr>
                <w:rFonts w:ascii="宋体" w:eastAsia="宋体" w:hAnsi="宋体" w:cs="宋体"/>
                <w:kern w:val="0"/>
                <w:sz w:val="24"/>
                <w:szCs w:val="24"/>
              </w:rPr>
              <w:t>电性源与</w:t>
            </w:r>
            <w:proofErr w:type="gramEnd"/>
            <w:r w:rsidRPr="004E3F3E">
              <w:rPr>
                <w:rFonts w:ascii="宋体" w:eastAsia="宋体" w:hAnsi="宋体" w:cs="宋体"/>
                <w:kern w:val="0"/>
                <w:sz w:val="24"/>
                <w:szCs w:val="24"/>
              </w:rPr>
              <w:t>磁性源，趋肤深度，视电阻率，正演与反演等。</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7、空间物理学：等离子体定义和运动规律、太阳风观测特征、地球磁层和电离层的结构和电流系等。</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8、圈层结构和物质组成：主要有地球内部的分层结构模型，掌握地壳、地幔、地核的概念，掌握上地幔、下地幔、内核和外核、岩石圈和软流圈的概念。地壳物质组成及洋壳和陆壳的区别，地幔、地核的物质组成及推测方法等。</w:t>
            </w:r>
          </w:p>
        </w:tc>
      </w:tr>
      <w:tr w:rsidR="004E3F3E" w:rsidRPr="004E3F3E" w:rsidTr="004E3F3E">
        <w:trPr>
          <w:tblCellSpacing w:w="15" w:type="dxa"/>
          <w:jc w:val="center"/>
        </w:trPr>
        <w:tc>
          <w:tcPr>
            <w:tcW w:w="0" w:type="auto"/>
            <w:tcBorders>
              <w:left w:val="single" w:sz="12" w:space="0" w:color="000000"/>
              <w:bottom w:val="single" w:sz="12" w:space="0" w:color="000000"/>
              <w:right w:val="single" w:sz="12" w:space="0" w:color="000000"/>
            </w:tcBorders>
            <w:hideMark/>
          </w:tcPr>
          <w:p w:rsidR="004E3F3E" w:rsidRPr="004E3F3E" w:rsidRDefault="004E3F3E" w:rsidP="004E3F3E">
            <w:pPr>
              <w:widowControl/>
              <w:wordWrap w:val="0"/>
              <w:spacing w:line="375" w:lineRule="atLeast"/>
              <w:jc w:val="left"/>
              <w:rPr>
                <w:rFonts w:ascii="宋体" w:eastAsia="宋体" w:hAnsi="宋体" w:cs="宋体"/>
                <w:kern w:val="0"/>
                <w:sz w:val="24"/>
                <w:szCs w:val="24"/>
              </w:rPr>
            </w:pPr>
            <w:r w:rsidRPr="004E3F3E">
              <w:rPr>
                <w:rFonts w:ascii="宋体" w:eastAsia="宋体" w:hAnsi="宋体" w:cs="宋体"/>
                <w:b/>
                <w:bCs/>
                <w:kern w:val="0"/>
                <w:sz w:val="24"/>
                <w:szCs w:val="24"/>
              </w:rPr>
              <w:lastRenderedPageBreak/>
              <w:t>参考书目</w:t>
            </w:r>
            <w:r w:rsidRPr="004E3F3E">
              <w:rPr>
                <w:rFonts w:ascii="宋体" w:eastAsia="宋体" w:hAnsi="宋体" w:cs="宋体"/>
                <w:kern w:val="0"/>
                <w:sz w:val="24"/>
                <w:szCs w:val="24"/>
              </w:rPr>
              <w:br/>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《固体地球物理学概论》（第一章，第四章至第八章）,主编：</w:t>
            </w:r>
            <w:proofErr w:type="gramStart"/>
            <w:r w:rsidRPr="004E3F3E">
              <w:rPr>
                <w:rFonts w:ascii="宋体" w:eastAsia="宋体" w:hAnsi="宋体" w:cs="宋体"/>
                <w:kern w:val="0"/>
                <w:sz w:val="24"/>
                <w:szCs w:val="24"/>
              </w:rPr>
              <w:t>王君恒</w:t>
            </w:r>
            <w:proofErr w:type="gramEnd"/>
            <w:r w:rsidRPr="004E3F3E">
              <w:rPr>
                <w:rFonts w:ascii="宋体" w:eastAsia="宋体" w:hAnsi="宋体" w:cs="宋体"/>
                <w:kern w:val="0"/>
                <w:sz w:val="24"/>
                <w:szCs w:val="24"/>
              </w:rPr>
              <w:t xml:space="preserve"> 李淑玲 姚长利，地质出版社，2014年，ISBN 978-7-116-08897-9。</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《地球物理学基础》,编著：史謌，北京大学出版社，2002年，ISBN 9787301054864。</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4E3F3E">
              <w:rPr>
                <w:rFonts w:ascii="宋体" w:eastAsia="宋体" w:hAnsi="宋体" w:cs="宋体"/>
                <w:kern w:val="0"/>
                <w:sz w:val="24"/>
                <w:szCs w:val="24"/>
              </w:rPr>
              <w:t>《日地空间物理学》第二版，编著：涂传诒等，科技出版社，2020年，ISBN：9787030660299</w:t>
            </w:r>
          </w:p>
        </w:tc>
      </w:tr>
      <w:tr w:rsidR="004E3F3E" w:rsidRPr="004E3F3E" w:rsidTr="004E3F3E">
        <w:trPr>
          <w:tblCellSpacing w:w="15" w:type="dxa"/>
          <w:jc w:val="center"/>
        </w:trPr>
        <w:tc>
          <w:tcPr>
            <w:tcW w:w="0" w:type="auto"/>
            <w:tcBorders>
              <w:left w:val="single" w:sz="12" w:space="0" w:color="000000"/>
              <w:bottom w:val="single" w:sz="12" w:space="0" w:color="000000"/>
              <w:right w:val="single" w:sz="12" w:space="0" w:color="000000"/>
            </w:tcBorders>
            <w:hideMark/>
          </w:tcPr>
          <w:p w:rsidR="004E3F3E" w:rsidRPr="004E3F3E" w:rsidRDefault="004E3F3E" w:rsidP="004E3F3E">
            <w:pPr>
              <w:widowControl/>
              <w:wordWrap w:val="0"/>
              <w:spacing w:line="450" w:lineRule="atLeast"/>
              <w:jc w:val="left"/>
              <w:rPr>
                <w:rFonts w:ascii="宋体" w:eastAsia="宋体" w:hAnsi="宋体" w:cs="宋体"/>
                <w:kern w:val="0"/>
                <w:sz w:val="18"/>
                <w:szCs w:val="18"/>
              </w:rPr>
            </w:pPr>
            <w:r w:rsidRPr="004E3F3E">
              <w:rPr>
                <w:rFonts w:ascii="宋体" w:eastAsia="宋体" w:hAnsi="宋体" w:cs="宋体"/>
                <w:b/>
                <w:bCs/>
                <w:kern w:val="0"/>
                <w:sz w:val="18"/>
                <w:szCs w:val="18"/>
              </w:rPr>
              <w:t>备注</w:t>
            </w:r>
          </w:p>
          <w:p w:rsidR="004E3F3E" w:rsidRPr="004E3F3E" w:rsidRDefault="004E3F3E" w:rsidP="004E3F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4E3F3E">
              <w:rPr>
                <w:rFonts w:ascii="宋体" w:eastAsia="宋体" w:hAnsi="宋体" w:cs="宋体"/>
                <w:kern w:val="0"/>
                <w:sz w:val="24"/>
                <w:szCs w:val="24"/>
              </w:rPr>
              <w:t xml:space="preserve">  </w:t>
            </w:r>
          </w:p>
        </w:tc>
      </w:tr>
    </w:tbl>
    <w:p w:rsidR="004E3F3E" w:rsidRDefault="004E3F3E"/>
    <w:sectPr w:rsidR="004E3F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3E"/>
    <w:rsid w:val="004E3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0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142</Words>
  <Characters>811</Characters>
  <Application>Microsoft Office Word</Application>
  <DocSecurity>0</DocSecurity>
  <Lines>6</Lines>
  <Paragraphs>1</Paragraphs>
  <ScaleCrop>false</ScaleCrop>
  <Company>Microsoft</Company>
  <LinksUpToDate>false</LinksUpToDate>
  <CharactersWithSpaces>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2022-07-08T11:11:00Z</dcterms:created>
  <dcterms:modified xsi:type="dcterms:W3CDTF">2022-07-08T11:11:00Z</dcterms:modified>
</cp:coreProperties>
</file>