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422" w:rsidRDefault="00311152">
      <w:pPr>
        <w:pStyle w:val="Default"/>
        <w:widowControl/>
        <w:spacing w:line="360" w:lineRule="auto"/>
        <w:jc w:val="center"/>
        <w:rPr>
          <w:rFonts w:ascii="Times New Roman" w:eastAsia="宋体" w:hAnsi="Times New Roman" w:cs="Times New Roman"/>
          <w:b/>
          <w:bCs/>
          <w:color w:val="auto"/>
          <w:sz w:val="32"/>
        </w:rPr>
      </w:pPr>
      <w:r>
        <w:rPr>
          <w:rFonts w:ascii="Times New Roman" w:eastAsia="宋体" w:hAnsi="Times New Roman" w:cs="Times New Roman" w:hint="eastAsia"/>
          <w:b/>
          <w:bCs/>
          <w:color w:val="auto"/>
          <w:sz w:val="32"/>
        </w:rPr>
        <w:t>中国地质大学（北京）经济管理学院</w:t>
      </w:r>
    </w:p>
    <w:p w:rsidR="00342422" w:rsidRDefault="00311152">
      <w:pPr>
        <w:pStyle w:val="Default"/>
        <w:spacing w:line="360" w:lineRule="auto"/>
        <w:jc w:val="center"/>
        <w:rPr>
          <w:rFonts w:ascii="Times New Roman" w:eastAsia="宋体" w:hAnsi="Times New Roman" w:cs="Times New Roman"/>
          <w:b/>
          <w:bCs/>
          <w:color w:val="auto"/>
          <w:sz w:val="32"/>
        </w:rPr>
      </w:pPr>
      <w:r>
        <w:rPr>
          <w:rFonts w:ascii="Times New Roman" w:eastAsia="宋体" w:hAnsi="Times New Roman" w:cs="Times New Roman"/>
          <w:b/>
          <w:bCs/>
          <w:color w:val="auto"/>
          <w:sz w:val="32"/>
        </w:rPr>
        <w:t>2021</w:t>
      </w:r>
      <w:r>
        <w:rPr>
          <w:rFonts w:ascii="Times New Roman" w:eastAsia="宋体" w:hAnsi="Times New Roman" w:cs="Times New Roman" w:hint="eastAsia"/>
          <w:b/>
          <w:bCs/>
          <w:color w:val="auto"/>
          <w:sz w:val="32"/>
        </w:rPr>
        <w:t>年专业学位类硕士研究生复试录取工作方案</w:t>
      </w:r>
    </w:p>
    <w:p w:rsidR="00342422" w:rsidRDefault="00342422">
      <w:pPr>
        <w:pStyle w:val="Default"/>
        <w:spacing w:line="360" w:lineRule="auto"/>
        <w:jc w:val="center"/>
        <w:rPr>
          <w:rFonts w:ascii="Times New Roman" w:eastAsia="宋体" w:hAnsi="Times New Roman" w:cs="Times New Roman"/>
          <w:color w:val="auto"/>
        </w:rPr>
      </w:pPr>
    </w:p>
    <w:p w:rsidR="00342422" w:rsidRDefault="00311152">
      <w:pPr>
        <w:spacing w:line="360" w:lineRule="auto"/>
        <w:ind w:firstLineChars="200" w:firstLine="464"/>
        <w:rPr>
          <w:spacing w:val="-4"/>
          <w:kern w:val="0"/>
          <w:sz w:val="24"/>
        </w:rPr>
      </w:pPr>
      <w:r>
        <w:rPr>
          <w:rFonts w:hint="eastAsia"/>
          <w:spacing w:val="-4"/>
          <w:kern w:val="0"/>
          <w:sz w:val="24"/>
        </w:rPr>
        <w:t>为做好疫情防控期间我院学术学位类硕士研究生复试录取工作，根据《教育部关于印发</w:t>
      </w:r>
      <w:r>
        <w:rPr>
          <w:spacing w:val="-4"/>
          <w:kern w:val="0"/>
          <w:sz w:val="24"/>
        </w:rPr>
        <w:t>&lt;2021</w:t>
      </w:r>
      <w:r>
        <w:rPr>
          <w:rFonts w:hint="eastAsia"/>
          <w:spacing w:val="-4"/>
          <w:kern w:val="0"/>
          <w:sz w:val="24"/>
        </w:rPr>
        <w:t>年全国硕士研究生招生工作管理规定</w:t>
      </w:r>
      <w:r>
        <w:rPr>
          <w:spacing w:val="-4"/>
          <w:kern w:val="0"/>
          <w:sz w:val="24"/>
        </w:rPr>
        <w:t>&gt;</w:t>
      </w:r>
      <w:r>
        <w:rPr>
          <w:rFonts w:hint="eastAsia"/>
          <w:spacing w:val="-4"/>
          <w:kern w:val="0"/>
          <w:sz w:val="24"/>
        </w:rPr>
        <w:t>的通知》（教学函〔</w:t>
      </w:r>
      <w:r>
        <w:rPr>
          <w:spacing w:val="-4"/>
          <w:kern w:val="0"/>
          <w:sz w:val="24"/>
        </w:rPr>
        <w:t>2020</w:t>
      </w:r>
      <w:r>
        <w:rPr>
          <w:rFonts w:hint="eastAsia"/>
          <w:spacing w:val="-4"/>
          <w:kern w:val="0"/>
          <w:sz w:val="24"/>
        </w:rPr>
        <w:t>〕</w:t>
      </w:r>
      <w:r>
        <w:rPr>
          <w:spacing w:val="-4"/>
          <w:kern w:val="0"/>
          <w:sz w:val="24"/>
        </w:rPr>
        <w:t>8</w:t>
      </w:r>
      <w:r>
        <w:rPr>
          <w:rFonts w:hint="eastAsia"/>
          <w:spacing w:val="-4"/>
          <w:kern w:val="0"/>
          <w:sz w:val="24"/>
        </w:rPr>
        <w:t>号）、《关于做好</w:t>
      </w:r>
      <w:r>
        <w:rPr>
          <w:spacing w:val="-4"/>
          <w:kern w:val="0"/>
          <w:sz w:val="24"/>
        </w:rPr>
        <w:t>2021</w:t>
      </w:r>
      <w:r>
        <w:rPr>
          <w:rFonts w:hint="eastAsia"/>
          <w:spacing w:val="-4"/>
          <w:kern w:val="0"/>
          <w:sz w:val="24"/>
        </w:rPr>
        <w:t>年全国硕士研究生复试录取工作的通知》（教学司〔</w:t>
      </w:r>
      <w:r>
        <w:rPr>
          <w:spacing w:val="-4"/>
          <w:kern w:val="0"/>
          <w:sz w:val="24"/>
        </w:rPr>
        <w:t>2021</w:t>
      </w:r>
      <w:r>
        <w:rPr>
          <w:rFonts w:hint="eastAsia"/>
          <w:spacing w:val="-4"/>
          <w:kern w:val="0"/>
          <w:sz w:val="24"/>
        </w:rPr>
        <w:t>〕</w:t>
      </w:r>
      <w:r>
        <w:rPr>
          <w:spacing w:val="-4"/>
          <w:kern w:val="0"/>
          <w:sz w:val="24"/>
        </w:rPr>
        <w:t>2</w:t>
      </w:r>
      <w:r>
        <w:rPr>
          <w:rFonts w:hint="eastAsia"/>
          <w:spacing w:val="-4"/>
          <w:kern w:val="0"/>
          <w:sz w:val="24"/>
        </w:rPr>
        <w:t>号）、《北京市招生考试委员会关于做好新冠肺炎疫情防控常态化下硕士研究生招生考试复试工作的指导意见》（京招考委〔</w:t>
      </w:r>
      <w:r>
        <w:rPr>
          <w:spacing w:val="-4"/>
          <w:kern w:val="0"/>
          <w:sz w:val="24"/>
        </w:rPr>
        <w:t>2021</w:t>
      </w:r>
      <w:r>
        <w:rPr>
          <w:rFonts w:hint="eastAsia"/>
          <w:spacing w:val="-4"/>
          <w:kern w:val="0"/>
          <w:sz w:val="24"/>
        </w:rPr>
        <w:t>〕</w:t>
      </w:r>
      <w:r>
        <w:rPr>
          <w:spacing w:val="-4"/>
          <w:kern w:val="0"/>
          <w:sz w:val="24"/>
        </w:rPr>
        <w:t>3</w:t>
      </w:r>
      <w:r>
        <w:rPr>
          <w:rFonts w:hint="eastAsia"/>
          <w:spacing w:val="-4"/>
          <w:kern w:val="0"/>
          <w:sz w:val="24"/>
        </w:rPr>
        <w:t>号）、《北京市招生考试委员会关于做好</w:t>
      </w:r>
      <w:r>
        <w:rPr>
          <w:spacing w:val="-4"/>
          <w:kern w:val="0"/>
          <w:sz w:val="24"/>
        </w:rPr>
        <w:t>2021</w:t>
      </w:r>
      <w:r>
        <w:rPr>
          <w:rFonts w:hint="eastAsia"/>
          <w:spacing w:val="-4"/>
          <w:kern w:val="0"/>
          <w:sz w:val="24"/>
        </w:rPr>
        <w:t>年研究生招生录取工作的补充意见》（京招考委〔</w:t>
      </w:r>
      <w:r>
        <w:rPr>
          <w:spacing w:val="-4"/>
          <w:kern w:val="0"/>
          <w:sz w:val="24"/>
        </w:rPr>
        <w:t>2021</w:t>
      </w:r>
      <w:r>
        <w:rPr>
          <w:rFonts w:hint="eastAsia"/>
          <w:spacing w:val="-4"/>
          <w:kern w:val="0"/>
          <w:sz w:val="24"/>
        </w:rPr>
        <w:t>〕</w:t>
      </w:r>
      <w:r>
        <w:rPr>
          <w:spacing w:val="-4"/>
          <w:kern w:val="0"/>
          <w:sz w:val="24"/>
        </w:rPr>
        <w:t>4</w:t>
      </w:r>
      <w:r>
        <w:rPr>
          <w:rFonts w:hint="eastAsia"/>
          <w:spacing w:val="-4"/>
          <w:kern w:val="0"/>
          <w:sz w:val="24"/>
        </w:rPr>
        <w:t>号）、《中国地质大学（北京）</w:t>
      </w:r>
      <w:r>
        <w:rPr>
          <w:rFonts w:hint="eastAsia"/>
          <w:spacing w:val="-4"/>
          <w:kern w:val="0"/>
          <w:sz w:val="24"/>
        </w:rPr>
        <w:t>2021</w:t>
      </w:r>
      <w:r>
        <w:rPr>
          <w:rFonts w:hint="eastAsia"/>
          <w:spacing w:val="-4"/>
          <w:kern w:val="0"/>
          <w:sz w:val="24"/>
        </w:rPr>
        <w:t>年硕士研究生复试录取工作方案》等文件精神，结合我院实际，特制定本工作方案。</w:t>
      </w:r>
    </w:p>
    <w:p w:rsidR="00342422" w:rsidRDefault="00311152">
      <w:pPr>
        <w:pStyle w:val="1"/>
        <w:rPr>
          <w:sz w:val="24"/>
          <w:szCs w:val="24"/>
        </w:rPr>
      </w:pPr>
      <w:r>
        <w:rPr>
          <w:rFonts w:hint="eastAsia"/>
          <w:sz w:val="24"/>
          <w:szCs w:val="24"/>
        </w:rPr>
        <w:t>一、工作原则</w:t>
      </w:r>
    </w:p>
    <w:p w:rsidR="00342422" w:rsidRDefault="00311152">
      <w:pPr>
        <w:spacing w:line="360" w:lineRule="auto"/>
        <w:ind w:firstLineChars="200" w:firstLine="464"/>
        <w:rPr>
          <w:spacing w:val="-4"/>
          <w:kern w:val="0"/>
          <w:sz w:val="24"/>
        </w:rPr>
      </w:pPr>
      <w:r>
        <w:rPr>
          <w:rFonts w:hint="eastAsia"/>
          <w:spacing w:val="-4"/>
          <w:kern w:val="0"/>
          <w:sz w:val="24"/>
        </w:rPr>
        <w:t>（一）安全性。严格落实北京市疫情防控工作要求，杜绝在京现场复试，最大限度减少人员聚集，降低感染风险，加强安全防护，确保广大师生和工作人员的生命安全和身体健康。</w:t>
      </w:r>
    </w:p>
    <w:p w:rsidR="00342422" w:rsidRDefault="00311152">
      <w:pPr>
        <w:spacing w:line="360" w:lineRule="auto"/>
        <w:ind w:firstLineChars="200" w:firstLine="464"/>
        <w:rPr>
          <w:spacing w:val="-4"/>
          <w:kern w:val="0"/>
          <w:sz w:val="24"/>
        </w:rPr>
      </w:pPr>
      <w:r>
        <w:rPr>
          <w:rFonts w:hint="eastAsia"/>
          <w:spacing w:val="-4"/>
          <w:kern w:val="0"/>
          <w:sz w:val="24"/>
        </w:rPr>
        <w:t>（二）公平性。坚持政策透明、程序规范、信息公开、监督机制健全的公正、公平、公开的原则。</w:t>
      </w:r>
    </w:p>
    <w:p w:rsidR="00342422" w:rsidRDefault="00311152">
      <w:pPr>
        <w:spacing w:line="360" w:lineRule="auto"/>
        <w:ind w:firstLineChars="200" w:firstLine="464"/>
        <w:rPr>
          <w:spacing w:val="-4"/>
          <w:kern w:val="0"/>
          <w:sz w:val="24"/>
        </w:rPr>
      </w:pPr>
      <w:r>
        <w:rPr>
          <w:rFonts w:hint="eastAsia"/>
          <w:spacing w:val="-4"/>
          <w:kern w:val="0"/>
          <w:sz w:val="24"/>
        </w:rPr>
        <w:t>（三）科学性。坚持德、智、体、美、劳全面衡量，择优录取、保证质量和宁缺毋滥的原则。</w:t>
      </w:r>
    </w:p>
    <w:p w:rsidR="00342422" w:rsidRDefault="00311152">
      <w:pPr>
        <w:pStyle w:val="1"/>
        <w:rPr>
          <w:sz w:val="24"/>
          <w:szCs w:val="24"/>
        </w:rPr>
      </w:pPr>
      <w:r>
        <w:rPr>
          <w:rFonts w:hint="eastAsia"/>
          <w:sz w:val="24"/>
          <w:szCs w:val="24"/>
        </w:rPr>
        <w:t>二、组织管理</w:t>
      </w:r>
    </w:p>
    <w:p w:rsidR="00342422" w:rsidRDefault="00311152">
      <w:pPr>
        <w:pStyle w:val="2"/>
        <w:rPr>
          <w:sz w:val="24"/>
          <w:szCs w:val="24"/>
        </w:rPr>
      </w:pPr>
      <w:r>
        <w:rPr>
          <w:rFonts w:hint="eastAsia"/>
          <w:sz w:val="24"/>
          <w:szCs w:val="24"/>
        </w:rPr>
        <w:t>（一）成立学院研究生招生工作领导小组</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我院专业学位类硕士研究生招生复试录取工作由学院研究生招生工作领导小组统一领导。</w:t>
      </w:r>
    </w:p>
    <w:p w:rsidR="00342422" w:rsidRDefault="00311152">
      <w:pPr>
        <w:tabs>
          <w:tab w:val="clear" w:pos="0"/>
          <w:tab w:val="left" w:pos="420"/>
        </w:tabs>
        <w:spacing w:line="360" w:lineRule="auto"/>
        <w:ind w:firstLineChars="200" w:firstLine="480"/>
        <w:rPr>
          <w:sz w:val="24"/>
        </w:rPr>
      </w:pPr>
      <w:r>
        <w:rPr>
          <w:rFonts w:hint="eastAsia"/>
          <w:sz w:val="24"/>
        </w:rPr>
        <w:t>学院研究生招生工作领导小组组成：</w:t>
      </w:r>
    </w:p>
    <w:p w:rsidR="00342422" w:rsidRDefault="00311152">
      <w:pPr>
        <w:widowControl/>
        <w:tabs>
          <w:tab w:val="clear" w:pos="0"/>
          <w:tab w:val="left" w:pos="420"/>
        </w:tabs>
        <w:spacing w:line="360" w:lineRule="auto"/>
        <w:ind w:firstLineChars="200" w:firstLine="480"/>
        <w:jc w:val="left"/>
        <w:rPr>
          <w:sz w:val="24"/>
        </w:rPr>
      </w:pPr>
      <w:r>
        <w:rPr>
          <w:rFonts w:hint="eastAsia"/>
          <w:sz w:val="24"/>
        </w:rPr>
        <w:lastRenderedPageBreak/>
        <w:t>组长：安海忠、王雷</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副组长：吴三忙、雷平、王琴</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成员：赵连荣、孔锐、林文、何大义、孟磊、王玲、葛建平、闫晶晶、王丽艳</w:t>
      </w:r>
    </w:p>
    <w:p w:rsidR="00342422" w:rsidRDefault="00311152">
      <w:pPr>
        <w:pStyle w:val="2"/>
        <w:rPr>
          <w:sz w:val="24"/>
          <w:szCs w:val="24"/>
        </w:rPr>
      </w:pPr>
      <w:r>
        <w:rPr>
          <w:rFonts w:hint="eastAsia"/>
          <w:sz w:val="24"/>
          <w:szCs w:val="24"/>
        </w:rPr>
        <w:t>（二）成立学院专业学位研究生招生工作小组</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组长：雷平</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成员：赵连荣、何大义、孟磊、王玲、葛建平、陈黎琴</w:t>
      </w:r>
    </w:p>
    <w:p w:rsidR="00342422" w:rsidRDefault="00311152">
      <w:pPr>
        <w:pStyle w:val="2"/>
        <w:rPr>
          <w:sz w:val="24"/>
          <w:szCs w:val="24"/>
        </w:rPr>
      </w:pPr>
      <w:r>
        <w:rPr>
          <w:rFonts w:hint="eastAsia"/>
          <w:sz w:val="24"/>
          <w:szCs w:val="24"/>
        </w:rPr>
        <w:t>（三）成立学院专业学位研究生复试资格审查小组</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组长：黄启</w:t>
      </w:r>
    </w:p>
    <w:p w:rsidR="00342422" w:rsidRDefault="00311152">
      <w:pPr>
        <w:widowControl/>
        <w:tabs>
          <w:tab w:val="clear" w:pos="0"/>
          <w:tab w:val="left" w:pos="420"/>
        </w:tabs>
        <w:spacing w:line="360" w:lineRule="auto"/>
        <w:ind w:firstLineChars="200" w:firstLine="480"/>
        <w:jc w:val="left"/>
        <w:rPr>
          <w:sz w:val="24"/>
        </w:rPr>
      </w:pPr>
      <w:r>
        <w:rPr>
          <w:rFonts w:hint="eastAsia"/>
          <w:sz w:val="24"/>
        </w:rPr>
        <w:t>成员：王立娜、牛晓旭、舒畅</w:t>
      </w:r>
    </w:p>
    <w:p w:rsidR="00342422" w:rsidRDefault="00311152">
      <w:pPr>
        <w:pStyle w:val="2"/>
        <w:rPr>
          <w:sz w:val="24"/>
          <w:szCs w:val="24"/>
        </w:rPr>
      </w:pPr>
      <w:r>
        <w:rPr>
          <w:rFonts w:hint="eastAsia"/>
          <w:sz w:val="24"/>
          <w:szCs w:val="24"/>
        </w:rPr>
        <w:t>（四）成立各专业学位复试小组</w:t>
      </w:r>
    </w:p>
    <w:p w:rsidR="00342422" w:rsidRDefault="00311152">
      <w:pPr>
        <w:tabs>
          <w:tab w:val="clear" w:pos="0"/>
          <w:tab w:val="left" w:pos="420"/>
        </w:tabs>
        <w:spacing w:line="360" w:lineRule="auto"/>
        <w:ind w:firstLineChars="200" w:firstLine="480"/>
        <w:rPr>
          <w:sz w:val="24"/>
        </w:rPr>
      </w:pPr>
      <w:r>
        <w:rPr>
          <w:rFonts w:hint="eastAsia"/>
          <w:sz w:val="24"/>
        </w:rPr>
        <w:t>学院成立工商管理（</w:t>
      </w:r>
      <w:r>
        <w:rPr>
          <w:sz w:val="24"/>
        </w:rPr>
        <w:t>MBA</w:t>
      </w:r>
      <w:r>
        <w:rPr>
          <w:rFonts w:hint="eastAsia"/>
          <w:sz w:val="24"/>
        </w:rPr>
        <w:t>）、公共管理（</w:t>
      </w:r>
      <w:r>
        <w:rPr>
          <w:sz w:val="24"/>
        </w:rPr>
        <w:t>MPA</w:t>
      </w:r>
      <w:r>
        <w:rPr>
          <w:rFonts w:hint="eastAsia"/>
          <w:sz w:val="24"/>
        </w:rPr>
        <w:t>）、会计硕士（</w:t>
      </w:r>
      <w:r>
        <w:rPr>
          <w:sz w:val="24"/>
        </w:rPr>
        <w:t>MPAcc</w:t>
      </w:r>
      <w:r>
        <w:rPr>
          <w:rFonts w:hint="eastAsia"/>
          <w:sz w:val="24"/>
        </w:rPr>
        <w:t>）、法律硕士（法学）等</w:t>
      </w:r>
      <w:r>
        <w:rPr>
          <w:sz w:val="24"/>
        </w:rPr>
        <w:t>4</w:t>
      </w:r>
      <w:r>
        <w:rPr>
          <w:rFonts w:hint="eastAsia"/>
          <w:sz w:val="24"/>
        </w:rPr>
        <w:t>个专业复试小组，负责本学位点的具体复试工作。复试小组一般不少于</w:t>
      </w:r>
      <w:r>
        <w:rPr>
          <w:sz w:val="24"/>
        </w:rPr>
        <w:t>5</w:t>
      </w:r>
      <w:r>
        <w:rPr>
          <w:rFonts w:hint="eastAsia"/>
          <w:sz w:val="24"/>
        </w:rPr>
        <w:t>人，小组成员需现场独立评分。每个复试小组需设秘书和网络技术人员各</w:t>
      </w:r>
      <w:r>
        <w:rPr>
          <w:sz w:val="24"/>
        </w:rPr>
        <w:t>1</w:t>
      </w:r>
      <w:r>
        <w:rPr>
          <w:rFonts w:hint="eastAsia"/>
          <w:sz w:val="24"/>
        </w:rPr>
        <w:t>人，负责复试现场文字记录、录音录像及安排相关事宜。</w:t>
      </w:r>
    </w:p>
    <w:p w:rsidR="00342422" w:rsidRDefault="00311152">
      <w:pPr>
        <w:pStyle w:val="1"/>
        <w:rPr>
          <w:sz w:val="24"/>
          <w:szCs w:val="24"/>
        </w:rPr>
      </w:pPr>
      <w:r>
        <w:rPr>
          <w:rFonts w:hint="eastAsia"/>
          <w:sz w:val="24"/>
          <w:szCs w:val="24"/>
        </w:rPr>
        <w:t>三、招生计划</w:t>
      </w:r>
    </w:p>
    <w:p w:rsidR="00342422" w:rsidRDefault="00311152">
      <w:pPr>
        <w:tabs>
          <w:tab w:val="clear" w:pos="0"/>
          <w:tab w:val="left" w:pos="420"/>
        </w:tabs>
        <w:spacing w:line="360" w:lineRule="auto"/>
        <w:ind w:firstLineChars="200" w:firstLine="480"/>
        <w:rPr>
          <w:sz w:val="24"/>
        </w:rPr>
      </w:pPr>
      <w:r>
        <w:rPr>
          <w:sz w:val="24"/>
        </w:rPr>
        <w:t>2021</w:t>
      </w:r>
      <w:r>
        <w:rPr>
          <w:rFonts w:hint="eastAsia"/>
          <w:sz w:val="24"/>
        </w:rPr>
        <w:t>年我院拟招收专业学位类硕士研究生</w:t>
      </w:r>
      <w:r>
        <w:rPr>
          <w:rFonts w:hint="eastAsia"/>
          <w:sz w:val="24"/>
        </w:rPr>
        <w:t>120</w:t>
      </w:r>
      <w:r>
        <w:rPr>
          <w:rFonts w:hint="eastAsia"/>
          <w:sz w:val="24"/>
        </w:rPr>
        <w:t>人（含推免生）。</w:t>
      </w:r>
      <w:r>
        <w:rPr>
          <w:rFonts w:ascii="宋体" w:hAnsi="宋体"/>
          <w:sz w:val="24"/>
        </w:rPr>
        <w:t>“</w:t>
      </w:r>
      <w:r>
        <w:rPr>
          <w:rFonts w:ascii="宋体" w:hAnsi="宋体" w:hint="eastAsia"/>
          <w:color w:val="000000"/>
          <w:kern w:val="0"/>
          <w:sz w:val="24"/>
        </w:rPr>
        <w:t>少数民族高层次骨干人才计划</w:t>
      </w:r>
      <w:r>
        <w:rPr>
          <w:rFonts w:ascii="宋体" w:hAnsi="宋体"/>
          <w:sz w:val="24"/>
        </w:rPr>
        <w:t>”</w:t>
      </w:r>
      <w:r>
        <w:rPr>
          <w:rFonts w:ascii="宋体" w:hAnsi="宋体" w:hint="eastAsia"/>
          <w:sz w:val="24"/>
        </w:rPr>
        <w:t>、</w:t>
      </w:r>
      <w:r>
        <w:rPr>
          <w:rFonts w:ascii="宋体" w:hAnsi="宋体"/>
          <w:sz w:val="24"/>
        </w:rPr>
        <w:t>“</w:t>
      </w:r>
      <w:r>
        <w:rPr>
          <w:rFonts w:ascii="宋体" w:hAnsi="宋体" w:hint="eastAsia"/>
          <w:color w:val="000000"/>
          <w:kern w:val="0"/>
          <w:sz w:val="24"/>
        </w:rPr>
        <w:t>退役大学生士兵计划</w:t>
      </w:r>
      <w:r>
        <w:rPr>
          <w:rFonts w:ascii="宋体" w:hAnsi="宋体"/>
          <w:sz w:val="24"/>
        </w:rPr>
        <w:t>”</w:t>
      </w:r>
      <w:r>
        <w:rPr>
          <w:rFonts w:ascii="宋体" w:hAnsi="宋体" w:hint="eastAsia"/>
          <w:sz w:val="24"/>
        </w:rPr>
        <w:t>招生</w:t>
      </w:r>
      <w:r>
        <w:rPr>
          <w:rFonts w:hint="eastAsia"/>
          <w:sz w:val="24"/>
        </w:rPr>
        <w:t>指标单列。最终录取人数将根据学校整体招生情况、生源情况进行适当调整。</w:t>
      </w:r>
    </w:p>
    <w:p w:rsidR="00342422" w:rsidRDefault="00311152">
      <w:pPr>
        <w:pStyle w:val="1"/>
        <w:rPr>
          <w:sz w:val="24"/>
          <w:szCs w:val="24"/>
        </w:rPr>
      </w:pPr>
      <w:r>
        <w:rPr>
          <w:rFonts w:hint="eastAsia"/>
          <w:sz w:val="24"/>
          <w:szCs w:val="24"/>
        </w:rPr>
        <w:lastRenderedPageBreak/>
        <w:t>四、复试安排</w:t>
      </w:r>
    </w:p>
    <w:p w:rsidR="00342422" w:rsidRDefault="00311152">
      <w:pPr>
        <w:pStyle w:val="2"/>
        <w:rPr>
          <w:sz w:val="24"/>
          <w:szCs w:val="24"/>
        </w:rPr>
      </w:pPr>
      <w:r>
        <w:rPr>
          <w:rFonts w:hint="eastAsia"/>
          <w:sz w:val="24"/>
          <w:szCs w:val="24"/>
        </w:rPr>
        <w:t>（一）复试对象</w:t>
      </w:r>
    </w:p>
    <w:p w:rsidR="00342422" w:rsidRDefault="00311152">
      <w:pPr>
        <w:tabs>
          <w:tab w:val="clear" w:pos="0"/>
          <w:tab w:val="left" w:pos="420"/>
        </w:tabs>
        <w:spacing w:line="360" w:lineRule="auto"/>
        <w:ind w:firstLineChars="200" w:firstLine="480"/>
        <w:rPr>
          <w:sz w:val="24"/>
        </w:rPr>
      </w:pPr>
      <w:r>
        <w:rPr>
          <w:sz w:val="24"/>
        </w:rPr>
        <w:t>1.</w:t>
      </w:r>
      <w:r>
        <w:rPr>
          <w:rFonts w:hint="eastAsia"/>
          <w:sz w:val="24"/>
        </w:rPr>
        <w:t>报考我院且初试成绩符合我院划定的进入复试基本要求的考生，见附件</w:t>
      </w:r>
      <w:r>
        <w:rPr>
          <w:sz w:val="24"/>
        </w:rPr>
        <w:t>1</w:t>
      </w:r>
      <w:r>
        <w:rPr>
          <w:rFonts w:hint="eastAsia"/>
          <w:sz w:val="24"/>
        </w:rPr>
        <w:t>。</w:t>
      </w:r>
    </w:p>
    <w:p w:rsidR="00342422" w:rsidRDefault="00311152">
      <w:pPr>
        <w:tabs>
          <w:tab w:val="clear" w:pos="0"/>
          <w:tab w:val="left" w:pos="420"/>
        </w:tabs>
        <w:spacing w:line="360" w:lineRule="auto"/>
        <w:ind w:firstLineChars="200" w:firstLine="480"/>
        <w:rPr>
          <w:color w:val="000000"/>
          <w:kern w:val="0"/>
          <w:sz w:val="24"/>
        </w:rPr>
      </w:pPr>
      <w:r>
        <w:rPr>
          <w:sz w:val="24"/>
        </w:rPr>
        <w:t>2.</w:t>
      </w:r>
      <w:r>
        <w:rPr>
          <w:rFonts w:ascii="宋体" w:hAnsi="宋体" w:hint="eastAsia"/>
          <w:sz w:val="24"/>
        </w:rPr>
        <w:t>专项计划</w:t>
      </w:r>
      <w:r>
        <w:rPr>
          <w:rFonts w:hint="eastAsia"/>
          <w:sz w:val="24"/>
        </w:rPr>
        <w:t>进入复试的初试成绩要求</w:t>
      </w:r>
      <w:r>
        <w:rPr>
          <w:rFonts w:hint="eastAsia"/>
          <w:color w:val="000000"/>
          <w:kern w:val="0"/>
          <w:sz w:val="24"/>
        </w:rPr>
        <w:t>见附件</w:t>
      </w:r>
      <w:r>
        <w:rPr>
          <w:color w:val="000000"/>
          <w:kern w:val="0"/>
          <w:sz w:val="24"/>
        </w:rPr>
        <w:t>1</w:t>
      </w:r>
      <w:r>
        <w:rPr>
          <w:rFonts w:hint="eastAsia"/>
          <w:color w:val="000000"/>
          <w:kern w:val="0"/>
          <w:sz w:val="24"/>
        </w:rPr>
        <w:t>。</w:t>
      </w:r>
    </w:p>
    <w:p w:rsidR="00342422" w:rsidRDefault="00311152">
      <w:pPr>
        <w:tabs>
          <w:tab w:val="clear" w:pos="0"/>
          <w:tab w:val="left" w:pos="420"/>
        </w:tabs>
        <w:spacing w:line="360" w:lineRule="auto"/>
        <w:ind w:firstLineChars="200" w:firstLine="480"/>
        <w:rPr>
          <w:color w:val="000000"/>
          <w:kern w:val="0"/>
          <w:sz w:val="24"/>
        </w:rPr>
      </w:pPr>
      <w:r>
        <w:rPr>
          <w:color w:val="000000"/>
          <w:kern w:val="0"/>
          <w:sz w:val="24"/>
        </w:rPr>
        <w:t>3.</w:t>
      </w:r>
      <w:r>
        <w:rPr>
          <w:rFonts w:hint="eastAsia"/>
          <w:color w:val="000000"/>
          <w:kern w:val="0"/>
          <w:sz w:val="24"/>
        </w:rPr>
        <w:t>申请调剂到我院且收到我院复试通知的考生。</w:t>
      </w:r>
    </w:p>
    <w:p w:rsidR="00342422" w:rsidRDefault="00311152">
      <w:pPr>
        <w:pStyle w:val="2"/>
        <w:rPr>
          <w:sz w:val="24"/>
          <w:szCs w:val="24"/>
        </w:rPr>
      </w:pPr>
      <w:r>
        <w:rPr>
          <w:rFonts w:hint="eastAsia"/>
          <w:sz w:val="24"/>
          <w:szCs w:val="24"/>
        </w:rPr>
        <w:t>（二）复试形式</w:t>
      </w:r>
    </w:p>
    <w:p w:rsidR="00342422" w:rsidRDefault="00311152">
      <w:pPr>
        <w:tabs>
          <w:tab w:val="clear" w:pos="0"/>
          <w:tab w:val="left" w:pos="420"/>
        </w:tabs>
        <w:spacing w:line="360" w:lineRule="auto"/>
        <w:ind w:firstLineChars="200" w:firstLine="480"/>
        <w:rPr>
          <w:sz w:val="24"/>
        </w:rPr>
      </w:pPr>
      <w:r>
        <w:rPr>
          <w:rFonts w:hint="eastAsia"/>
          <w:sz w:val="24"/>
        </w:rPr>
        <w:t>根据学校总体复试方案，原则上采取考生在考生所在地参加网络远程复试，复试小组及工作组成员集中到场的方式进行。我校的网络远程复试主要采用钉钉（</w:t>
      </w:r>
      <w:r>
        <w:rPr>
          <w:sz w:val="24"/>
        </w:rPr>
        <w:t>DingTalk</w:t>
      </w:r>
      <w:r>
        <w:rPr>
          <w:rFonts w:hint="eastAsia"/>
          <w:sz w:val="24"/>
        </w:rPr>
        <w:t>）双机位视频形式。具体要求详见</w:t>
      </w:r>
      <w:hyperlink r:id="rId8" w:history="1">
        <w:r>
          <w:rPr>
            <w:rStyle w:val="ab"/>
            <w:rFonts w:hint="eastAsia"/>
            <w:sz w:val="24"/>
          </w:rPr>
          <w:t>《中国地质大学（北京）</w:t>
        </w:r>
        <w:r>
          <w:rPr>
            <w:rStyle w:val="ab"/>
            <w:sz w:val="24"/>
          </w:rPr>
          <w:t>2021</w:t>
        </w:r>
        <w:r>
          <w:rPr>
            <w:rStyle w:val="ab"/>
            <w:rFonts w:hint="eastAsia"/>
            <w:sz w:val="24"/>
          </w:rPr>
          <w:t>年硕士研究生招生视频复试考生须知》</w:t>
        </w:r>
      </w:hyperlink>
      <w:r>
        <w:t>见附件</w:t>
      </w:r>
      <w:r>
        <w:rPr>
          <w:rFonts w:hint="eastAsia"/>
        </w:rPr>
        <w:t>2</w:t>
      </w:r>
      <w:r>
        <w:rPr>
          <w:rFonts w:hint="eastAsia"/>
          <w:sz w:val="24"/>
        </w:rPr>
        <w:t>。</w:t>
      </w:r>
    </w:p>
    <w:p w:rsidR="00342422" w:rsidRDefault="00311152">
      <w:pPr>
        <w:tabs>
          <w:tab w:val="clear" w:pos="0"/>
          <w:tab w:val="left" w:pos="420"/>
        </w:tabs>
        <w:spacing w:line="360" w:lineRule="auto"/>
        <w:ind w:firstLineChars="200" w:firstLine="480"/>
        <w:rPr>
          <w:sz w:val="24"/>
        </w:rPr>
      </w:pPr>
      <w:r>
        <w:rPr>
          <w:rFonts w:hint="eastAsia"/>
          <w:sz w:val="24"/>
        </w:rPr>
        <w:t>复试专家组及工作人员分批分组在不同的会议室进行。学院采取按各专业学位统一组织复试（含专业课和综合素质面试），实行同一标准。复试小组一般不少于</w:t>
      </w:r>
      <w:r>
        <w:rPr>
          <w:sz w:val="24"/>
        </w:rPr>
        <w:t>5</w:t>
      </w:r>
      <w:r>
        <w:rPr>
          <w:rFonts w:hint="eastAsia"/>
          <w:sz w:val="24"/>
        </w:rPr>
        <w:t>人，小组成员需现场独立评分。</w:t>
      </w:r>
    </w:p>
    <w:p w:rsidR="00342422" w:rsidRDefault="00311152">
      <w:pPr>
        <w:pStyle w:val="2"/>
        <w:rPr>
          <w:sz w:val="24"/>
          <w:szCs w:val="24"/>
        </w:rPr>
      </w:pPr>
      <w:r>
        <w:rPr>
          <w:rFonts w:hint="eastAsia"/>
          <w:sz w:val="24"/>
          <w:szCs w:val="24"/>
        </w:rPr>
        <w:t>（三）复试程序</w:t>
      </w:r>
    </w:p>
    <w:p w:rsidR="00342422" w:rsidRDefault="00311152">
      <w:pPr>
        <w:pStyle w:val="2"/>
        <w:ind w:firstLineChars="200" w:firstLine="464"/>
        <w:rPr>
          <w:sz w:val="24"/>
          <w:szCs w:val="24"/>
        </w:rPr>
      </w:pPr>
      <w:r>
        <w:rPr>
          <w:rFonts w:ascii="Times New Roman" w:eastAsia="宋体" w:hAnsi="Times New Roman" w:cs="Times New Roman" w:hint="eastAsia"/>
          <w:b w:val="0"/>
          <w:bCs w:val="0"/>
          <w:spacing w:val="-4"/>
          <w:kern w:val="0"/>
          <w:sz w:val="24"/>
          <w:szCs w:val="24"/>
        </w:rPr>
        <w:t>缴纳复试费（</w:t>
      </w:r>
      <w:r>
        <w:rPr>
          <w:rFonts w:ascii="Times New Roman" w:eastAsia="宋体" w:hAnsi="Times New Roman" w:cs="Times New Roman" w:hint="eastAsia"/>
          <w:b w:val="0"/>
          <w:bCs w:val="0"/>
          <w:spacing w:val="-4"/>
          <w:kern w:val="0"/>
          <w:sz w:val="24"/>
          <w:szCs w:val="24"/>
        </w:rPr>
        <w:t>100</w:t>
      </w:r>
      <w:r>
        <w:rPr>
          <w:rFonts w:ascii="Times New Roman" w:eastAsia="宋体" w:hAnsi="Times New Roman" w:cs="Times New Roman" w:hint="eastAsia"/>
          <w:b w:val="0"/>
          <w:bCs w:val="0"/>
          <w:spacing w:val="-4"/>
          <w:kern w:val="0"/>
          <w:sz w:val="24"/>
          <w:szCs w:val="24"/>
        </w:rPr>
        <w:t>元</w:t>
      </w:r>
      <w:r>
        <w:rPr>
          <w:rFonts w:ascii="Times New Roman" w:eastAsia="宋体" w:hAnsi="Times New Roman" w:cs="Times New Roman" w:hint="eastAsia"/>
          <w:b w:val="0"/>
          <w:bCs w:val="0"/>
          <w:spacing w:val="-4"/>
          <w:kern w:val="0"/>
          <w:sz w:val="24"/>
          <w:szCs w:val="24"/>
        </w:rPr>
        <w:t>/</w:t>
      </w:r>
      <w:r>
        <w:rPr>
          <w:rFonts w:ascii="Times New Roman" w:eastAsia="宋体" w:hAnsi="Times New Roman" w:cs="Times New Roman" w:hint="eastAsia"/>
          <w:b w:val="0"/>
          <w:bCs w:val="0"/>
          <w:spacing w:val="-4"/>
          <w:kern w:val="0"/>
          <w:sz w:val="24"/>
          <w:szCs w:val="24"/>
        </w:rPr>
        <w:t>人）→资格审查→进入复试各个环节。</w:t>
      </w:r>
    </w:p>
    <w:p w:rsidR="00342422" w:rsidRDefault="00311152">
      <w:pPr>
        <w:pStyle w:val="2"/>
        <w:rPr>
          <w:sz w:val="24"/>
          <w:szCs w:val="24"/>
        </w:rPr>
      </w:pPr>
      <w:r>
        <w:rPr>
          <w:rFonts w:hint="eastAsia"/>
          <w:sz w:val="24"/>
          <w:szCs w:val="24"/>
        </w:rPr>
        <w:t>（四）复试报到</w:t>
      </w:r>
    </w:p>
    <w:p w:rsidR="00342422" w:rsidRDefault="00311152">
      <w:pPr>
        <w:spacing w:line="360" w:lineRule="auto"/>
        <w:ind w:firstLineChars="200" w:firstLine="464"/>
        <w:rPr>
          <w:spacing w:val="-4"/>
          <w:kern w:val="0"/>
          <w:sz w:val="24"/>
        </w:rPr>
      </w:pPr>
      <w:r>
        <w:rPr>
          <w:rFonts w:hint="eastAsia"/>
          <w:spacing w:val="-4"/>
          <w:kern w:val="0"/>
          <w:sz w:val="24"/>
        </w:rPr>
        <w:t>考生复试报到时间和方式见附件</w:t>
      </w:r>
      <w:r>
        <w:rPr>
          <w:spacing w:val="-4"/>
          <w:kern w:val="0"/>
          <w:sz w:val="24"/>
        </w:rPr>
        <w:t>3</w:t>
      </w:r>
      <w:r>
        <w:rPr>
          <w:rFonts w:hint="eastAsia"/>
          <w:spacing w:val="-4"/>
          <w:kern w:val="0"/>
          <w:sz w:val="24"/>
        </w:rPr>
        <w:t>。</w:t>
      </w:r>
    </w:p>
    <w:p w:rsidR="00342422" w:rsidRDefault="00311152">
      <w:pPr>
        <w:pStyle w:val="2"/>
        <w:rPr>
          <w:sz w:val="24"/>
          <w:szCs w:val="24"/>
        </w:rPr>
      </w:pPr>
      <w:r>
        <w:rPr>
          <w:rFonts w:hint="eastAsia"/>
          <w:sz w:val="24"/>
          <w:szCs w:val="24"/>
        </w:rPr>
        <w:t>（五）资格审查</w:t>
      </w:r>
    </w:p>
    <w:p w:rsidR="00342422" w:rsidRDefault="00311152">
      <w:pPr>
        <w:spacing w:line="360" w:lineRule="auto"/>
        <w:ind w:firstLineChars="200" w:firstLine="440"/>
        <w:rPr>
          <w:spacing w:val="-10"/>
          <w:kern w:val="0"/>
          <w:sz w:val="24"/>
        </w:rPr>
      </w:pPr>
      <w:r>
        <w:rPr>
          <w:rFonts w:hint="eastAsia"/>
          <w:spacing w:val="-10"/>
          <w:kern w:val="0"/>
          <w:sz w:val="24"/>
        </w:rPr>
        <w:t>严格执行对考试报考资格复核，对考生的居民身份证、学生证、学历学位证书、学历学籍校验结果等报名材料及对考生资格进行严格审查，对不符合规定者，不予复试。</w:t>
      </w:r>
      <w:r>
        <w:rPr>
          <w:rFonts w:hint="eastAsia"/>
          <w:spacing w:val="-10"/>
          <w:kern w:val="0"/>
          <w:sz w:val="24"/>
        </w:rPr>
        <w:t>同时，会同技术平台提供方，积极运用</w:t>
      </w:r>
      <w:r>
        <w:rPr>
          <w:rFonts w:ascii="宋体" w:hAnsi="宋体" w:hint="eastAsia"/>
          <w:spacing w:val="-10"/>
          <w:kern w:val="0"/>
          <w:sz w:val="24"/>
        </w:rPr>
        <w:t>“人脸识别”“人证识别”等技术，并通过综合对比“报考库”</w:t>
      </w:r>
      <w:r>
        <w:rPr>
          <w:rFonts w:ascii="宋体" w:hAnsi="宋体" w:hint="eastAsia"/>
          <w:spacing w:val="-10"/>
          <w:kern w:val="0"/>
          <w:sz w:val="24"/>
        </w:rPr>
        <w:lastRenderedPageBreak/>
        <w:t>“学籍学历库”“人口信息库”“考生考试诚信档案库”等</w:t>
      </w:r>
      <w:r>
        <w:rPr>
          <w:rFonts w:hint="eastAsia"/>
          <w:spacing w:val="-10"/>
          <w:kern w:val="0"/>
          <w:sz w:val="24"/>
        </w:rPr>
        <w:t>措施，加强对考生身份的审查核验，严防复试替考。</w:t>
      </w:r>
    </w:p>
    <w:p w:rsidR="00342422" w:rsidRDefault="00311152">
      <w:pPr>
        <w:spacing w:line="360" w:lineRule="auto"/>
        <w:ind w:firstLineChars="200" w:firstLine="464"/>
        <w:rPr>
          <w:spacing w:val="-4"/>
          <w:kern w:val="0"/>
          <w:sz w:val="24"/>
        </w:rPr>
      </w:pPr>
      <w:r>
        <w:rPr>
          <w:rFonts w:hint="eastAsia"/>
          <w:spacing w:val="-4"/>
          <w:kern w:val="0"/>
          <w:sz w:val="24"/>
        </w:rPr>
        <w:t>考生复试报到应按要求</w:t>
      </w:r>
      <w:r>
        <w:rPr>
          <w:rFonts w:hint="eastAsia"/>
          <w:color w:val="000000" w:themeColor="text1"/>
          <w:spacing w:val="-4"/>
          <w:kern w:val="0"/>
          <w:sz w:val="24"/>
        </w:rPr>
        <w:t>在系统上提交以下材料的电子版</w:t>
      </w:r>
      <w:r>
        <w:rPr>
          <w:rFonts w:hint="eastAsia"/>
          <w:spacing w:val="-4"/>
          <w:kern w:val="0"/>
          <w:sz w:val="24"/>
        </w:rPr>
        <w:t>：</w:t>
      </w:r>
    </w:p>
    <w:p w:rsidR="00342422" w:rsidRDefault="00311152">
      <w:pPr>
        <w:spacing w:line="360" w:lineRule="auto"/>
        <w:ind w:firstLineChars="200" w:firstLine="464"/>
        <w:rPr>
          <w:spacing w:val="-4"/>
          <w:kern w:val="0"/>
          <w:sz w:val="24"/>
        </w:rPr>
      </w:pPr>
      <w:r>
        <w:rPr>
          <w:spacing w:val="-4"/>
          <w:kern w:val="0"/>
          <w:sz w:val="24"/>
        </w:rPr>
        <w:t>1.</w:t>
      </w:r>
      <w:r>
        <w:rPr>
          <w:rFonts w:hint="eastAsia"/>
          <w:spacing w:val="-4"/>
          <w:kern w:val="0"/>
          <w:sz w:val="24"/>
        </w:rPr>
        <w:t>准考证，全国联考初试成绩单各</w:t>
      </w:r>
      <w:r>
        <w:rPr>
          <w:spacing w:val="-4"/>
          <w:kern w:val="0"/>
          <w:sz w:val="24"/>
        </w:rPr>
        <w:t>1</w:t>
      </w:r>
      <w:r>
        <w:rPr>
          <w:rFonts w:hint="eastAsia"/>
          <w:spacing w:val="-4"/>
          <w:kern w:val="0"/>
          <w:sz w:val="24"/>
        </w:rPr>
        <w:t>份（登录研招网打印）；</w:t>
      </w:r>
    </w:p>
    <w:p w:rsidR="00342422" w:rsidRDefault="00311152">
      <w:pPr>
        <w:spacing w:line="360" w:lineRule="auto"/>
        <w:ind w:firstLineChars="200" w:firstLine="464"/>
        <w:rPr>
          <w:spacing w:val="-4"/>
          <w:kern w:val="0"/>
          <w:sz w:val="24"/>
        </w:rPr>
      </w:pPr>
      <w:r>
        <w:rPr>
          <w:spacing w:val="-4"/>
          <w:kern w:val="0"/>
          <w:sz w:val="24"/>
        </w:rPr>
        <w:t>2.</w:t>
      </w:r>
      <w:r>
        <w:rPr>
          <w:rFonts w:hint="eastAsia"/>
          <w:spacing w:val="-4"/>
          <w:kern w:val="0"/>
          <w:sz w:val="24"/>
        </w:rPr>
        <w:t>诚信复试承诺书（见附件</w:t>
      </w:r>
      <w:r>
        <w:rPr>
          <w:rFonts w:hint="eastAsia"/>
          <w:spacing w:val="-4"/>
          <w:kern w:val="0"/>
          <w:sz w:val="24"/>
        </w:rPr>
        <w:t>4</w:t>
      </w:r>
      <w:r>
        <w:rPr>
          <w:rFonts w:hint="eastAsia"/>
          <w:spacing w:val="-4"/>
          <w:kern w:val="0"/>
          <w:sz w:val="24"/>
        </w:rPr>
        <w:t>）；</w:t>
      </w:r>
    </w:p>
    <w:p w:rsidR="00342422" w:rsidRDefault="00311152">
      <w:pPr>
        <w:spacing w:line="360" w:lineRule="auto"/>
        <w:ind w:firstLineChars="200" w:firstLine="464"/>
        <w:rPr>
          <w:spacing w:val="-4"/>
          <w:kern w:val="0"/>
          <w:sz w:val="24"/>
        </w:rPr>
      </w:pPr>
      <w:r>
        <w:rPr>
          <w:spacing w:val="-4"/>
          <w:kern w:val="0"/>
          <w:sz w:val="24"/>
        </w:rPr>
        <w:t>3.</w:t>
      </w:r>
      <w:r>
        <w:rPr>
          <w:rFonts w:hint="eastAsia"/>
          <w:spacing w:val="-4"/>
          <w:kern w:val="0"/>
          <w:sz w:val="24"/>
        </w:rPr>
        <w:t>本人有效居民身份证（正反面）；</w:t>
      </w:r>
    </w:p>
    <w:p w:rsidR="00342422" w:rsidRDefault="00311152">
      <w:pPr>
        <w:spacing w:line="360" w:lineRule="auto"/>
        <w:ind w:firstLineChars="200" w:firstLine="464"/>
        <w:rPr>
          <w:spacing w:val="-4"/>
          <w:kern w:val="0"/>
          <w:sz w:val="24"/>
        </w:rPr>
      </w:pPr>
      <w:r>
        <w:rPr>
          <w:spacing w:val="-4"/>
          <w:kern w:val="0"/>
          <w:sz w:val="24"/>
        </w:rPr>
        <w:t>4.</w:t>
      </w:r>
      <w:r>
        <w:rPr>
          <w:rFonts w:hint="eastAsia"/>
          <w:spacing w:val="-4"/>
          <w:kern w:val="0"/>
          <w:sz w:val="24"/>
        </w:rPr>
        <w:t>应届生需提交本人学生证（含个人信息及注册信息的每一页）或学校学籍部门开具的应届生证明。所在学校教务部门提供并加盖公章的在校历年学习成绩表，应届生学籍在线验证报告；</w:t>
      </w:r>
    </w:p>
    <w:p w:rsidR="00342422" w:rsidRDefault="00311152">
      <w:pPr>
        <w:spacing w:line="360" w:lineRule="auto"/>
        <w:ind w:firstLineChars="200" w:firstLine="464"/>
        <w:rPr>
          <w:spacing w:val="-4"/>
          <w:kern w:val="0"/>
          <w:sz w:val="24"/>
        </w:rPr>
      </w:pPr>
      <w:r>
        <w:rPr>
          <w:spacing w:val="-4"/>
          <w:kern w:val="0"/>
          <w:sz w:val="24"/>
        </w:rPr>
        <w:t>5.</w:t>
      </w:r>
      <w:r>
        <w:rPr>
          <w:rFonts w:hint="eastAsia"/>
          <w:spacing w:val="-4"/>
          <w:kern w:val="0"/>
          <w:sz w:val="24"/>
        </w:rPr>
        <w:t>往届生需提交学历证书、学位证书，学籍在线验证报告，学历证书电子注册备案表，在校历年学习成绩表（由考生档案所在单位人事部门提供并加盖公章，若无工作单位，需由档案存放管理部门提供并需加盖档案存放管理部门公章）；</w:t>
      </w:r>
    </w:p>
    <w:p w:rsidR="00342422" w:rsidRDefault="00311152">
      <w:pPr>
        <w:spacing w:line="360" w:lineRule="auto"/>
        <w:ind w:firstLineChars="200" w:firstLine="464"/>
        <w:rPr>
          <w:spacing w:val="-4"/>
          <w:kern w:val="0"/>
          <w:sz w:val="24"/>
        </w:rPr>
      </w:pPr>
      <w:r>
        <w:rPr>
          <w:spacing w:val="-4"/>
          <w:kern w:val="0"/>
          <w:sz w:val="24"/>
        </w:rPr>
        <w:t>6.</w:t>
      </w:r>
      <w:r>
        <w:rPr>
          <w:rFonts w:hint="eastAsia"/>
          <w:spacing w:val="-4"/>
          <w:kern w:val="0"/>
          <w:sz w:val="24"/>
        </w:rPr>
        <w:t>硕士研究生入学前可取得国家承认本科毕业证书的自学考试和网络教育本科生，须提供颁发毕业证书的省级高等教育自学考试办公室或网络教育高校出具的相关证明；</w:t>
      </w:r>
    </w:p>
    <w:p w:rsidR="00342422" w:rsidRDefault="00311152">
      <w:pPr>
        <w:spacing w:line="360" w:lineRule="auto"/>
        <w:ind w:firstLineChars="200" w:firstLine="464"/>
        <w:rPr>
          <w:spacing w:val="-4"/>
          <w:kern w:val="0"/>
          <w:sz w:val="24"/>
        </w:rPr>
      </w:pPr>
      <w:r>
        <w:rPr>
          <w:spacing w:val="-4"/>
          <w:kern w:val="0"/>
          <w:sz w:val="24"/>
        </w:rPr>
        <w:t>7.</w:t>
      </w:r>
      <w:r>
        <w:rPr>
          <w:rFonts w:hint="eastAsia"/>
          <w:spacing w:val="-4"/>
          <w:kern w:val="0"/>
          <w:sz w:val="24"/>
        </w:rPr>
        <w:t>在国（境）外取得学历学位者，提供学历学位证书，同时须提供教育部留学服务中心出具的学历学位认证书；</w:t>
      </w:r>
    </w:p>
    <w:p w:rsidR="00342422" w:rsidRDefault="00311152">
      <w:pPr>
        <w:spacing w:line="360" w:lineRule="auto"/>
        <w:ind w:firstLineChars="200" w:firstLine="464"/>
        <w:rPr>
          <w:spacing w:val="-4"/>
          <w:kern w:val="0"/>
          <w:sz w:val="24"/>
        </w:rPr>
      </w:pPr>
      <w:r>
        <w:rPr>
          <w:spacing w:val="-4"/>
          <w:kern w:val="0"/>
          <w:sz w:val="24"/>
        </w:rPr>
        <w:t>8.</w:t>
      </w:r>
      <w:r>
        <w:rPr>
          <w:rFonts w:hint="eastAsia"/>
          <w:spacing w:val="-4"/>
          <w:kern w:val="0"/>
          <w:sz w:val="24"/>
        </w:rPr>
        <w:t>硕士研究生思想政治情况表（附件</w:t>
      </w:r>
      <w:r>
        <w:rPr>
          <w:rFonts w:hint="eastAsia"/>
          <w:spacing w:val="-4"/>
          <w:kern w:val="0"/>
          <w:sz w:val="24"/>
        </w:rPr>
        <w:t>5</w:t>
      </w:r>
      <w:r>
        <w:rPr>
          <w:rFonts w:hint="eastAsia"/>
          <w:spacing w:val="-4"/>
          <w:kern w:val="0"/>
          <w:sz w:val="24"/>
        </w:rPr>
        <w:t>）；</w:t>
      </w:r>
    </w:p>
    <w:p w:rsidR="00342422" w:rsidRDefault="00311152">
      <w:pPr>
        <w:spacing w:line="360" w:lineRule="auto"/>
        <w:ind w:firstLineChars="200" w:firstLine="464"/>
        <w:rPr>
          <w:spacing w:val="-4"/>
          <w:kern w:val="0"/>
          <w:sz w:val="24"/>
        </w:rPr>
      </w:pPr>
      <w:r>
        <w:rPr>
          <w:spacing w:val="-4"/>
          <w:kern w:val="0"/>
          <w:sz w:val="24"/>
        </w:rPr>
        <w:t>9.</w:t>
      </w:r>
      <w:r>
        <w:rPr>
          <w:rFonts w:hint="eastAsia"/>
          <w:spacing w:val="-4"/>
          <w:kern w:val="0"/>
          <w:sz w:val="24"/>
        </w:rPr>
        <w:t>大学生士兵计划提供本人《入伍批准书》和《退出现役证》；</w:t>
      </w:r>
    </w:p>
    <w:p w:rsidR="00342422" w:rsidRDefault="00311152">
      <w:pPr>
        <w:spacing w:line="360" w:lineRule="auto"/>
        <w:ind w:firstLineChars="200" w:firstLine="464"/>
        <w:rPr>
          <w:spacing w:val="-4"/>
          <w:kern w:val="0"/>
          <w:sz w:val="24"/>
        </w:rPr>
      </w:pPr>
      <w:r>
        <w:rPr>
          <w:spacing w:val="-4"/>
          <w:kern w:val="0"/>
          <w:sz w:val="24"/>
        </w:rPr>
        <w:t>10.</w:t>
      </w:r>
      <w:r>
        <w:rPr>
          <w:rFonts w:hint="eastAsia"/>
          <w:spacing w:val="-4"/>
          <w:kern w:val="0"/>
          <w:sz w:val="24"/>
        </w:rPr>
        <w:t>其他加分项目考生应提供相关证明材料；</w:t>
      </w:r>
    </w:p>
    <w:p w:rsidR="00342422" w:rsidRDefault="00311152">
      <w:pPr>
        <w:spacing w:line="360" w:lineRule="auto"/>
        <w:ind w:firstLineChars="200" w:firstLine="464"/>
        <w:rPr>
          <w:spacing w:val="-4"/>
          <w:kern w:val="0"/>
          <w:sz w:val="24"/>
        </w:rPr>
      </w:pPr>
      <w:r>
        <w:rPr>
          <w:rFonts w:hint="eastAsia"/>
          <w:spacing w:val="-4"/>
          <w:kern w:val="0"/>
          <w:sz w:val="24"/>
        </w:rPr>
        <w:t>进入复试的考生统一在“智慧研招”招生系统里提交复试资格审查材料和缴纳复试费，考生进入系统方式如下：网址</w:t>
      </w:r>
      <w:r>
        <w:rPr>
          <w:rFonts w:hint="eastAsia"/>
          <w:spacing w:val="-4"/>
          <w:kern w:val="0"/>
          <w:sz w:val="24"/>
        </w:rPr>
        <w:t xml:space="preserve"> https:</w:t>
      </w:r>
      <w:r>
        <w:rPr>
          <w:rFonts w:hint="eastAsia"/>
          <w:spacing w:val="-4"/>
          <w:kern w:val="0"/>
          <w:sz w:val="24"/>
        </w:rPr>
        <w:t>//bdyzb.cugb.edu.cn/tp/zs/login/toLogin/ss</w:t>
      </w:r>
      <w:r>
        <w:rPr>
          <w:rFonts w:hint="eastAsia"/>
          <w:spacing w:val="-4"/>
          <w:kern w:val="0"/>
          <w:sz w:val="24"/>
        </w:rPr>
        <w:t>。以考生编号为用户名，初始密码为身份证号登录</w:t>
      </w:r>
      <w:r>
        <w:rPr>
          <w:rFonts w:hint="eastAsia"/>
          <w:spacing w:val="-4"/>
          <w:kern w:val="0"/>
          <w:sz w:val="24"/>
        </w:rPr>
        <w:t xml:space="preserve"> --&gt;</w:t>
      </w:r>
      <w:r>
        <w:rPr>
          <w:rFonts w:hint="eastAsia"/>
          <w:spacing w:val="-4"/>
          <w:kern w:val="0"/>
          <w:sz w:val="24"/>
        </w:rPr>
        <w:t>点击‘复试缴费’菜单缴纳复试费</w:t>
      </w:r>
      <w:r>
        <w:rPr>
          <w:rFonts w:hint="eastAsia"/>
          <w:spacing w:val="-4"/>
          <w:kern w:val="0"/>
          <w:sz w:val="24"/>
        </w:rPr>
        <w:t xml:space="preserve"> --&gt;</w:t>
      </w:r>
      <w:r>
        <w:rPr>
          <w:rFonts w:hint="eastAsia"/>
          <w:spacing w:val="-4"/>
          <w:kern w:val="0"/>
          <w:sz w:val="24"/>
        </w:rPr>
        <w:t>点击‘电子材料’菜单，上传提交电子材料。（推荐使用</w:t>
      </w:r>
      <w:r>
        <w:rPr>
          <w:rFonts w:hint="eastAsia"/>
          <w:spacing w:val="-4"/>
          <w:kern w:val="0"/>
          <w:sz w:val="24"/>
        </w:rPr>
        <w:t>360</w:t>
      </w:r>
      <w:r>
        <w:rPr>
          <w:rFonts w:hint="eastAsia"/>
          <w:spacing w:val="-4"/>
          <w:kern w:val="0"/>
          <w:sz w:val="24"/>
        </w:rPr>
        <w:t>浏览器极速模式，谷歌浏览器。不建议使用手机浏览器访问本系统。）</w:t>
      </w:r>
    </w:p>
    <w:p w:rsidR="00342422" w:rsidRDefault="00311152">
      <w:pPr>
        <w:spacing w:line="360" w:lineRule="auto"/>
        <w:ind w:firstLineChars="200" w:firstLine="464"/>
        <w:rPr>
          <w:spacing w:val="-4"/>
          <w:kern w:val="0"/>
          <w:sz w:val="24"/>
        </w:rPr>
      </w:pPr>
      <w:r>
        <w:rPr>
          <w:rFonts w:hint="eastAsia"/>
          <w:spacing w:val="-4"/>
          <w:kern w:val="0"/>
          <w:sz w:val="24"/>
        </w:rPr>
        <w:t>专业学位硕士复试单独要求的其它材料，考生可以压缩打包后，在“其它”栏上传。</w:t>
      </w:r>
    </w:p>
    <w:p w:rsidR="00342422" w:rsidRDefault="00311152">
      <w:pPr>
        <w:pStyle w:val="2"/>
        <w:rPr>
          <w:sz w:val="24"/>
          <w:szCs w:val="24"/>
        </w:rPr>
      </w:pPr>
      <w:r>
        <w:rPr>
          <w:rFonts w:hint="eastAsia"/>
          <w:sz w:val="24"/>
          <w:szCs w:val="24"/>
        </w:rPr>
        <w:lastRenderedPageBreak/>
        <w:t>（六）复试比例</w:t>
      </w:r>
    </w:p>
    <w:p w:rsidR="00342422" w:rsidRDefault="00311152">
      <w:pPr>
        <w:spacing w:line="360" w:lineRule="auto"/>
        <w:ind w:firstLineChars="200" w:firstLine="464"/>
        <w:rPr>
          <w:spacing w:val="-4"/>
          <w:kern w:val="0"/>
          <w:sz w:val="24"/>
        </w:rPr>
      </w:pPr>
      <w:r>
        <w:rPr>
          <w:rFonts w:hint="eastAsia"/>
          <w:spacing w:val="-4"/>
          <w:kern w:val="0"/>
          <w:sz w:val="24"/>
        </w:rPr>
        <w:t>我院各专业复试采取差额比例形式，差额比例不低于</w:t>
      </w:r>
      <w:r>
        <w:rPr>
          <w:spacing w:val="-4"/>
          <w:kern w:val="0"/>
          <w:sz w:val="24"/>
        </w:rPr>
        <w:t>120%</w:t>
      </w:r>
      <w:r>
        <w:rPr>
          <w:rFonts w:hint="eastAsia"/>
          <w:spacing w:val="-4"/>
          <w:kern w:val="0"/>
          <w:sz w:val="24"/>
        </w:rPr>
        <w:t>。</w:t>
      </w:r>
    </w:p>
    <w:p w:rsidR="00342422" w:rsidRDefault="00311152">
      <w:pPr>
        <w:pStyle w:val="2"/>
        <w:rPr>
          <w:sz w:val="24"/>
          <w:szCs w:val="24"/>
        </w:rPr>
      </w:pPr>
      <w:r>
        <w:rPr>
          <w:rFonts w:hint="eastAsia"/>
          <w:sz w:val="24"/>
          <w:szCs w:val="24"/>
        </w:rPr>
        <w:t>（七）复试内容</w:t>
      </w:r>
    </w:p>
    <w:p w:rsidR="00342422" w:rsidRDefault="00311152">
      <w:pPr>
        <w:spacing w:line="360" w:lineRule="auto"/>
        <w:ind w:firstLineChars="200" w:firstLine="464"/>
        <w:rPr>
          <w:spacing w:val="-4"/>
          <w:kern w:val="0"/>
          <w:sz w:val="24"/>
        </w:rPr>
      </w:pPr>
      <w:r>
        <w:rPr>
          <w:rFonts w:hint="eastAsia"/>
          <w:spacing w:val="-4"/>
          <w:kern w:val="0"/>
          <w:sz w:val="24"/>
        </w:rPr>
        <w:t>复试内容包括：思想政治素质和品德、专业知识笔试、综合</w:t>
      </w:r>
      <w:r>
        <w:rPr>
          <w:rFonts w:hint="eastAsia"/>
          <w:spacing w:val="-4"/>
          <w:kern w:val="0"/>
          <w:sz w:val="24"/>
        </w:rPr>
        <w:t>素质面试、外国语测试、同等学力和跨学科类别加试。强调对学生的全面考查和综合评价。各专业复试内容具体如下：</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tblPr>
      <w:tblGrid>
        <w:gridCol w:w="2130"/>
        <w:gridCol w:w="6392"/>
      </w:tblGrid>
      <w:tr w:rsidR="00342422">
        <w:trPr>
          <w:jc w:val="center"/>
        </w:trPr>
        <w:tc>
          <w:tcPr>
            <w:tcW w:w="2130" w:type="dxa"/>
            <w:tcBorders>
              <w:top w:val="single" w:sz="4" w:space="0" w:color="auto"/>
              <w:left w:val="single" w:sz="4" w:space="0" w:color="auto"/>
              <w:bottom w:val="single" w:sz="4" w:space="0" w:color="auto"/>
              <w:right w:val="single" w:sz="4" w:space="0" w:color="auto"/>
            </w:tcBorders>
            <w:shd w:val="clear" w:color="auto" w:fill="auto"/>
            <w:noWrap/>
          </w:tcPr>
          <w:p w:rsidR="00342422" w:rsidRDefault="00311152">
            <w:pPr>
              <w:spacing w:line="276" w:lineRule="auto"/>
              <w:jc w:val="center"/>
              <w:rPr>
                <w:rFonts w:ascii="宋体" w:hAnsi="宋体" w:cs="宋体"/>
                <w:spacing w:val="-4"/>
                <w:kern w:val="0"/>
                <w:sz w:val="24"/>
              </w:rPr>
            </w:pPr>
            <w:r>
              <w:rPr>
                <w:rFonts w:ascii="宋体" w:hAnsi="宋体" w:cs="宋体" w:hint="eastAsia"/>
                <w:spacing w:val="-4"/>
                <w:kern w:val="0"/>
                <w:sz w:val="24"/>
              </w:rPr>
              <w:t>专业学位类别</w:t>
            </w:r>
          </w:p>
        </w:tc>
        <w:tc>
          <w:tcPr>
            <w:tcW w:w="6392" w:type="dxa"/>
            <w:tcBorders>
              <w:top w:val="single" w:sz="4" w:space="0" w:color="auto"/>
              <w:left w:val="single" w:sz="4" w:space="0" w:color="auto"/>
              <w:bottom w:val="single" w:sz="4" w:space="0" w:color="auto"/>
              <w:right w:val="single" w:sz="4" w:space="0" w:color="auto"/>
            </w:tcBorders>
            <w:shd w:val="clear" w:color="auto" w:fill="auto"/>
            <w:noWrap/>
          </w:tcPr>
          <w:p w:rsidR="00342422" w:rsidRDefault="00311152">
            <w:pPr>
              <w:spacing w:line="276" w:lineRule="auto"/>
              <w:jc w:val="center"/>
              <w:rPr>
                <w:rFonts w:ascii="宋体" w:hAnsi="宋体" w:cs="宋体"/>
                <w:spacing w:val="-4"/>
                <w:kern w:val="0"/>
                <w:sz w:val="24"/>
              </w:rPr>
            </w:pPr>
            <w:r>
              <w:rPr>
                <w:rFonts w:ascii="宋体" w:hAnsi="宋体" w:cs="宋体" w:hint="eastAsia"/>
                <w:spacing w:val="-4"/>
                <w:kern w:val="0"/>
                <w:sz w:val="24"/>
              </w:rPr>
              <w:t>复试内容</w:t>
            </w:r>
          </w:p>
        </w:tc>
      </w:tr>
      <w:tr w:rsidR="00342422">
        <w:trPr>
          <w:jc w:val="center"/>
        </w:trPr>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2422" w:rsidRDefault="00311152">
            <w:pPr>
              <w:spacing w:line="276" w:lineRule="auto"/>
              <w:jc w:val="center"/>
              <w:rPr>
                <w:sz w:val="24"/>
              </w:rPr>
            </w:pPr>
            <w:r>
              <w:rPr>
                <w:sz w:val="24"/>
              </w:rPr>
              <w:t>工商管理（</w:t>
            </w:r>
            <w:r>
              <w:rPr>
                <w:sz w:val="24"/>
              </w:rPr>
              <w:t>MBA</w:t>
            </w:r>
            <w:r>
              <w:rPr>
                <w:sz w:val="24"/>
              </w:rPr>
              <w:t>）</w:t>
            </w:r>
          </w:p>
        </w:tc>
        <w:tc>
          <w:tcPr>
            <w:tcW w:w="6392" w:type="dxa"/>
            <w:tcBorders>
              <w:top w:val="single" w:sz="4" w:space="0" w:color="auto"/>
              <w:left w:val="single" w:sz="4" w:space="0" w:color="auto"/>
              <w:bottom w:val="single" w:sz="4" w:space="0" w:color="auto"/>
              <w:right w:val="single" w:sz="4" w:space="0" w:color="auto"/>
            </w:tcBorders>
            <w:shd w:val="clear" w:color="auto" w:fill="auto"/>
            <w:noWrap/>
          </w:tcPr>
          <w:p w:rsidR="00342422" w:rsidRDefault="00311152">
            <w:pPr>
              <w:spacing w:line="276" w:lineRule="auto"/>
              <w:rPr>
                <w:spacing w:val="-4"/>
                <w:kern w:val="0"/>
                <w:sz w:val="24"/>
              </w:rPr>
            </w:pPr>
            <w:r>
              <w:rPr>
                <w:sz w:val="24"/>
              </w:rPr>
              <w:t>综合面试（含专业、政治理论、外语）</w:t>
            </w:r>
          </w:p>
        </w:tc>
      </w:tr>
      <w:tr w:rsidR="00342422">
        <w:trPr>
          <w:jc w:val="center"/>
        </w:trPr>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2422" w:rsidRDefault="00311152">
            <w:pPr>
              <w:spacing w:line="276" w:lineRule="auto"/>
              <w:jc w:val="center"/>
              <w:rPr>
                <w:sz w:val="24"/>
              </w:rPr>
            </w:pPr>
            <w:r>
              <w:rPr>
                <w:sz w:val="24"/>
              </w:rPr>
              <w:t>公共管理（</w:t>
            </w:r>
            <w:r>
              <w:rPr>
                <w:sz w:val="24"/>
              </w:rPr>
              <w:t>MPA</w:t>
            </w:r>
            <w:r>
              <w:rPr>
                <w:sz w:val="24"/>
              </w:rPr>
              <w:t>）</w:t>
            </w:r>
          </w:p>
        </w:tc>
        <w:tc>
          <w:tcPr>
            <w:tcW w:w="6392" w:type="dxa"/>
            <w:tcBorders>
              <w:top w:val="single" w:sz="4" w:space="0" w:color="auto"/>
              <w:left w:val="single" w:sz="4" w:space="0" w:color="auto"/>
              <w:bottom w:val="single" w:sz="4" w:space="0" w:color="auto"/>
              <w:right w:val="single" w:sz="4" w:space="0" w:color="auto"/>
            </w:tcBorders>
            <w:shd w:val="clear" w:color="auto" w:fill="auto"/>
            <w:noWrap/>
          </w:tcPr>
          <w:p w:rsidR="00342422" w:rsidRDefault="00311152">
            <w:pPr>
              <w:spacing w:line="276" w:lineRule="auto"/>
              <w:rPr>
                <w:spacing w:val="-4"/>
                <w:kern w:val="0"/>
                <w:sz w:val="24"/>
              </w:rPr>
            </w:pPr>
            <w:r>
              <w:rPr>
                <w:sz w:val="24"/>
              </w:rPr>
              <w:t>综合面试（含专业、政治理论、外语）</w:t>
            </w:r>
          </w:p>
        </w:tc>
      </w:tr>
      <w:tr w:rsidR="00342422">
        <w:trPr>
          <w:jc w:val="center"/>
        </w:trPr>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2422" w:rsidRDefault="00311152">
            <w:pPr>
              <w:spacing w:line="276" w:lineRule="auto"/>
              <w:jc w:val="center"/>
              <w:rPr>
                <w:sz w:val="24"/>
                <w:highlight w:val="yellow"/>
              </w:rPr>
            </w:pPr>
            <w:r>
              <w:rPr>
                <w:sz w:val="24"/>
              </w:rPr>
              <w:t>会计（</w:t>
            </w:r>
            <w:r>
              <w:rPr>
                <w:sz w:val="24"/>
              </w:rPr>
              <w:t>MPAcc</w:t>
            </w:r>
            <w:r>
              <w:rPr>
                <w:sz w:val="24"/>
              </w:rPr>
              <w:t>）</w:t>
            </w:r>
          </w:p>
        </w:tc>
        <w:tc>
          <w:tcPr>
            <w:tcW w:w="6392" w:type="dxa"/>
            <w:tcBorders>
              <w:top w:val="single" w:sz="4" w:space="0" w:color="auto"/>
              <w:left w:val="single" w:sz="4" w:space="0" w:color="auto"/>
              <w:bottom w:val="single" w:sz="4" w:space="0" w:color="auto"/>
              <w:right w:val="single" w:sz="4" w:space="0" w:color="auto"/>
            </w:tcBorders>
            <w:shd w:val="clear" w:color="auto" w:fill="auto"/>
            <w:noWrap/>
          </w:tcPr>
          <w:p w:rsidR="00342422" w:rsidRDefault="00311152">
            <w:pPr>
              <w:spacing w:line="276" w:lineRule="auto"/>
              <w:rPr>
                <w:sz w:val="24"/>
                <w:highlight w:val="yellow"/>
              </w:rPr>
            </w:pPr>
            <w:r>
              <w:rPr>
                <w:sz w:val="24"/>
              </w:rPr>
              <w:t>综合面试（含专业、政治理论、外语）</w:t>
            </w:r>
          </w:p>
          <w:p w:rsidR="00342422" w:rsidRDefault="00311152">
            <w:pPr>
              <w:spacing w:line="276" w:lineRule="auto"/>
              <w:rPr>
                <w:spacing w:val="-4"/>
                <w:kern w:val="0"/>
                <w:sz w:val="24"/>
                <w:highlight w:val="yellow"/>
              </w:rPr>
            </w:pPr>
            <w:r>
              <w:rPr>
                <w:sz w:val="24"/>
              </w:rPr>
              <w:t>笔试（会计综合，</w:t>
            </w:r>
            <w:r>
              <w:rPr>
                <w:rFonts w:hint="eastAsia"/>
                <w:sz w:val="24"/>
              </w:rPr>
              <w:t>2</w:t>
            </w:r>
            <w:r>
              <w:rPr>
                <w:sz w:val="24"/>
              </w:rPr>
              <w:t>小时，开卷</w:t>
            </w:r>
            <w:r>
              <w:rPr>
                <w:sz w:val="24"/>
              </w:rPr>
              <w:t>;</w:t>
            </w:r>
            <w:r>
              <w:rPr>
                <w:sz w:val="24"/>
              </w:rPr>
              <w:t>加试：中级财务会计和财务管理，</w:t>
            </w:r>
            <w:r>
              <w:rPr>
                <w:sz w:val="24"/>
              </w:rPr>
              <w:t>1</w:t>
            </w:r>
            <w:r>
              <w:rPr>
                <w:sz w:val="24"/>
              </w:rPr>
              <w:t>小时，开卷）</w:t>
            </w:r>
          </w:p>
        </w:tc>
      </w:tr>
      <w:tr w:rsidR="00342422">
        <w:trPr>
          <w:jc w:val="center"/>
        </w:trPr>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2422" w:rsidRDefault="00311152">
            <w:pPr>
              <w:spacing w:line="276" w:lineRule="auto"/>
              <w:jc w:val="center"/>
              <w:rPr>
                <w:sz w:val="24"/>
              </w:rPr>
            </w:pPr>
            <w:r>
              <w:rPr>
                <w:sz w:val="24"/>
              </w:rPr>
              <w:t>法律（法学）</w:t>
            </w:r>
          </w:p>
        </w:tc>
        <w:tc>
          <w:tcPr>
            <w:tcW w:w="6392" w:type="dxa"/>
            <w:tcBorders>
              <w:top w:val="single" w:sz="4" w:space="0" w:color="auto"/>
              <w:left w:val="single" w:sz="4" w:space="0" w:color="auto"/>
              <w:bottom w:val="single" w:sz="4" w:space="0" w:color="auto"/>
              <w:right w:val="single" w:sz="4" w:space="0" w:color="auto"/>
            </w:tcBorders>
            <w:shd w:val="clear" w:color="auto" w:fill="auto"/>
            <w:noWrap/>
          </w:tcPr>
          <w:p w:rsidR="00342422" w:rsidRDefault="00311152">
            <w:pPr>
              <w:spacing w:line="276" w:lineRule="auto"/>
              <w:rPr>
                <w:sz w:val="24"/>
              </w:rPr>
            </w:pPr>
            <w:r>
              <w:rPr>
                <w:sz w:val="24"/>
              </w:rPr>
              <w:t>综合素质面试（通过网络视频在线随机抽取相关问题进行测试，含专业、外语、综合素质）</w:t>
            </w:r>
          </w:p>
          <w:p w:rsidR="00342422" w:rsidRDefault="00311152">
            <w:pPr>
              <w:spacing w:line="276" w:lineRule="auto"/>
              <w:rPr>
                <w:spacing w:val="-4"/>
                <w:kern w:val="0"/>
                <w:sz w:val="24"/>
              </w:rPr>
            </w:pPr>
            <w:r>
              <w:rPr>
                <w:sz w:val="24"/>
              </w:rPr>
              <w:t>专业笔试：</w:t>
            </w:r>
            <w:r>
              <w:rPr>
                <w:sz w:val="24"/>
              </w:rPr>
              <w:t>2</w:t>
            </w:r>
            <w:r>
              <w:rPr>
                <w:sz w:val="24"/>
              </w:rPr>
              <w:t>个小时（开卷）</w:t>
            </w:r>
          </w:p>
        </w:tc>
      </w:tr>
      <w:tr w:rsidR="00342422">
        <w:trPr>
          <w:jc w:val="center"/>
        </w:trPr>
        <w:tc>
          <w:tcPr>
            <w:tcW w:w="85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42422" w:rsidRDefault="00311152">
            <w:pPr>
              <w:spacing w:line="276" w:lineRule="auto"/>
              <w:rPr>
                <w:spacing w:val="-4"/>
                <w:kern w:val="0"/>
                <w:sz w:val="24"/>
              </w:rPr>
            </w:pPr>
            <w:r>
              <w:rPr>
                <w:spacing w:val="-4"/>
                <w:kern w:val="0"/>
                <w:sz w:val="24"/>
              </w:rPr>
              <w:t>其中，</w:t>
            </w:r>
            <w:r w:rsidRPr="004C4488">
              <w:rPr>
                <w:color w:val="0D0D0D" w:themeColor="text1" w:themeTint="F2"/>
                <w:spacing w:val="-4"/>
                <w:kern w:val="0"/>
                <w:sz w:val="24"/>
              </w:rPr>
              <w:t>综合面试时长原则上每生不少于</w:t>
            </w:r>
            <w:r w:rsidRPr="004C4488">
              <w:rPr>
                <w:color w:val="0D0D0D" w:themeColor="text1" w:themeTint="F2"/>
                <w:spacing w:val="-4"/>
                <w:kern w:val="0"/>
                <w:sz w:val="24"/>
              </w:rPr>
              <w:t>20</w:t>
            </w:r>
            <w:r w:rsidRPr="004C4488">
              <w:rPr>
                <w:color w:val="0D0D0D" w:themeColor="text1" w:themeTint="F2"/>
                <w:spacing w:val="-4"/>
                <w:kern w:val="0"/>
                <w:sz w:val="24"/>
              </w:rPr>
              <w:t>分钟</w:t>
            </w:r>
            <w:r>
              <w:rPr>
                <w:spacing w:val="-4"/>
                <w:kern w:val="0"/>
                <w:sz w:val="24"/>
              </w:rPr>
              <w:t>，通过网络视频在线回答复试专家组专家的问题或在线随机抽取相关问题进行测试。复试重点考察政治态度与道德品质、专业基础知识、创新思维能力、学术视野、治学态度、培养潜力、心理品质以及外语水平等。</w:t>
            </w:r>
          </w:p>
        </w:tc>
      </w:tr>
    </w:tbl>
    <w:p w:rsidR="00342422" w:rsidRPr="004C4488" w:rsidRDefault="00342422">
      <w:pPr>
        <w:spacing w:line="360" w:lineRule="auto"/>
        <w:jc w:val="center"/>
        <w:rPr>
          <w:spacing w:val="-4"/>
          <w:kern w:val="0"/>
          <w:sz w:val="24"/>
        </w:rPr>
      </w:pPr>
    </w:p>
    <w:p w:rsidR="00342422" w:rsidRDefault="00311152">
      <w:pPr>
        <w:spacing w:line="360" w:lineRule="auto"/>
        <w:ind w:firstLineChars="200" w:firstLine="464"/>
        <w:rPr>
          <w:spacing w:val="-4"/>
          <w:kern w:val="0"/>
          <w:sz w:val="24"/>
        </w:rPr>
      </w:pPr>
      <w:r>
        <w:rPr>
          <w:spacing w:val="-4"/>
          <w:kern w:val="0"/>
          <w:sz w:val="24"/>
        </w:rPr>
        <w:t>1.</w:t>
      </w:r>
      <w:r>
        <w:rPr>
          <w:rFonts w:hint="eastAsia"/>
          <w:spacing w:val="-4"/>
          <w:kern w:val="0"/>
          <w:sz w:val="24"/>
        </w:rPr>
        <w:t>思想政治素质和品德</w:t>
      </w:r>
    </w:p>
    <w:p w:rsidR="00342422" w:rsidRDefault="00311152">
      <w:pPr>
        <w:spacing w:line="360" w:lineRule="auto"/>
        <w:ind w:firstLineChars="200" w:firstLine="464"/>
        <w:rPr>
          <w:spacing w:val="-4"/>
          <w:kern w:val="0"/>
          <w:sz w:val="24"/>
        </w:rPr>
      </w:pPr>
      <w:r>
        <w:rPr>
          <w:rFonts w:hint="eastAsia"/>
          <w:spacing w:val="-4"/>
          <w:kern w:val="0"/>
          <w:sz w:val="24"/>
        </w:rPr>
        <w:t>思想政治素质和品德考核要求见附件</w:t>
      </w:r>
      <w:r>
        <w:rPr>
          <w:rFonts w:hint="eastAsia"/>
          <w:spacing w:val="-4"/>
          <w:kern w:val="0"/>
          <w:sz w:val="24"/>
        </w:rPr>
        <w:t>5</w:t>
      </w:r>
      <w:r>
        <w:rPr>
          <w:rFonts w:hint="eastAsia"/>
          <w:spacing w:val="-4"/>
          <w:kern w:val="0"/>
          <w:sz w:val="24"/>
        </w:rPr>
        <w:t>。</w:t>
      </w:r>
    </w:p>
    <w:p w:rsidR="00342422" w:rsidRDefault="00311152">
      <w:pPr>
        <w:spacing w:line="360" w:lineRule="auto"/>
        <w:ind w:firstLineChars="200" w:firstLine="464"/>
        <w:rPr>
          <w:spacing w:val="-4"/>
          <w:kern w:val="0"/>
          <w:sz w:val="24"/>
        </w:rPr>
      </w:pPr>
      <w:r>
        <w:rPr>
          <w:spacing w:val="-4"/>
          <w:kern w:val="0"/>
          <w:sz w:val="24"/>
        </w:rPr>
        <w:t>2.</w:t>
      </w:r>
      <w:r>
        <w:rPr>
          <w:rFonts w:hint="eastAsia"/>
          <w:spacing w:val="-4"/>
          <w:kern w:val="0"/>
          <w:sz w:val="24"/>
        </w:rPr>
        <w:t>专业知识笔试</w:t>
      </w:r>
    </w:p>
    <w:p w:rsidR="00342422" w:rsidRDefault="00311152">
      <w:pPr>
        <w:spacing w:line="360" w:lineRule="auto"/>
        <w:ind w:firstLineChars="200" w:firstLine="464"/>
        <w:rPr>
          <w:spacing w:val="-4"/>
          <w:kern w:val="0"/>
          <w:sz w:val="24"/>
        </w:rPr>
      </w:pPr>
      <w:r>
        <w:rPr>
          <w:rFonts w:hint="eastAsia"/>
          <w:spacing w:val="-4"/>
          <w:kern w:val="0"/>
          <w:sz w:val="24"/>
        </w:rPr>
        <w:t>专业知识笔试采用限时开卷方式进行，各专业的专业知识笔试时间安排见附件</w:t>
      </w:r>
      <w:r>
        <w:rPr>
          <w:rFonts w:hint="eastAsia"/>
          <w:spacing w:val="-4"/>
          <w:kern w:val="0"/>
          <w:sz w:val="24"/>
        </w:rPr>
        <w:t>6</w:t>
      </w:r>
      <w:r>
        <w:rPr>
          <w:rFonts w:hint="eastAsia"/>
          <w:spacing w:val="-4"/>
          <w:kern w:val="0"/>
          <w:sz w:val="24"/>
        </w:rPr>
        <w:t>。专业知识笔试试题命题（试题属于国家机密，严格密封保密）。</w:t>
      </w:r>
    </w:p>
    <w:p w:rsidR="00342422" w:rsidRDefault="00311152">
      <w:pPr>
        <w:spacing w:line="360" w:lineRule="auto"/>
        <w:ind w:firstLineChars="200" w:firstLine="464"/>
        <w:rPr>
          <w:spacing w:val="-4"/>
          <w:kern w:val="0"/>
          <w:sz w:val="24"/>
        </w:rPr>
      </w:pPr>
      <w:r>
        <w:rPr>
          <w:spacing w:val="-4"/>
          <w:kern w:val="0"/>
          <w:sz w:val="24"/>
        </w:rPr>
        <w:t>3.</w:t>
      </w:r>
      <w:r>
        <w:rPr>
          <w:rFonts w:hint="eastAsia"/>
          <w:spacing w:val="-4"/>
          <w:kern w:val="0"/>
          <w:sz w:val="24"/>
        </w:rPr>
        <w:t>综合素质面试和外国语测试</w:t>
      </w:r>
    </w:p>
    <w:p w:rsidR="00342422" w:rsidRDefault="00311152">
      <w:pPr>
        <w:spacing w:line="360" w:lineRule="auto"/>
        <w:ind w:firstLineChars="200" w:firstLine="464"/>
        <w:rPr>
          <w:spacing w:val="-4"/>
          <w:kern w:val="0"/>
          <w:sz w:val="24"/>
        </w:rPr>
      </w:pPr>
      <w:r>
        <w:rPr>
          <w:rFonts w:hint="eastAsia"/>
          <w:spacing w:val="-4"/>
          <w:kern w:val="0"/>
          <w:sz w:val="24"/>
        </w:rPr>
        <w:t>每位考生综合素质面试和外国语测试时间加起来原则上不少于</w:t>
      </w:r>
      <w:r>
        <w:rPr>
          <w:spacing w:val="-4"/>
          <w:kern w:val="0"/>
          <w:sz w:val="24"/>
        </w:rPr>
        <w:t>20</w:t>
      </w:r>
      <w:r>
        <w:rPr>
          <w:rFonts w:hint="eastAsia"/>
          <w:spacing w:val="-4"/>
          <w:kern w:val="0"/>
          <w:sz w:val="24"/>
        </w:rPr>
        <w:t>分钟。综合素质面试重点考查学生基础知识、专业素养、培养潜力，外国语测试（含听力及口语测试）具</w:t>
      </w:r>
      <w:r>
        <w:rPr>
          <w:rFonts w:hint="eastAsia"/>
          <w:spacing w:val="-4"/>
          <w:kern w:val="0"/>
          <w:sz w:val="24"/>
        </w:rPr>
        <w:lastRenderedPageBreak/>
        <w:t>体要求见《口语测试评分细则》（附件</w:t>
      </w:r>
      <w:r>
        <w:rPr>
          <w:rFonts w:hint="eastAsia"/>
          <w:spacing w:val="-4"/>
          <w:kern w:val="0"/>
          <w:sz w:val="24"/>
        </w:rPr>
        <w:t>7</w:t>
      </w:r>
      <w:r>
        <w:rPr>
          <w:rFonts w:hint="eastAsia"/>
          <w:spacing w:val="-4"/>
          <w:kern w:val="0"/>
          <w:sz w:val="24"/>
        </w:rPr>
        <w:t>）。综合素质面试和外国语测试全程录音录像，采用“随机确定考生复试次序”、“随机确定导师组组成人员”、“随机抽取复试试题”的“三随机”机制。具体程序如下：</w:t>
      </w:r>
    </w:p>
    <w:p w:rsidR="00342422" w:rsidRDefault="00311152">
      <w:pPr>
        <w:spacing w:line="360" w:lineRule="auto"/>
        <w:ind w:firstLineChars="200" w:firstLine="464"/>
        <w:rPr>
          <w:spacing w:val="-4"/>
          <w:kern w:val="0"/>
          <w:sz w:val="24"/>
        </w:rPr>
      </w:pPr>
      <w:r>
        <w:rPr>
          <w:rFonts w:hint="eastAsia"/>
          <w:spacing w:val="-4"/>
          <w:kern w:val="0"/>
          <w:sz w:val="24"/>
        </w:rPr>
        <w:t>完成专业综合素质面试和外语测试试题命题（试题属于国家机密，严格密封保密）→根据预先公布的时间进行考试专业综合素质面试和外语测试→复试秘书随机抽取考生进入综合素质面试和外语测</w:t>
      </w:r>
      <w:r>
        <w:rPr>
          <w:rFonts w:hint="eastAsia"/>
          <w:spacing w:val="-4"/>
          <w:kern w:val="0"/>
          <w:sz w:val="24"/>
        </w:rPr>
        <w:t>试环节→对考生进行“人脸识别”“人证识别”完成身份审核（考生需要展示身份证、准考证，面试小组对考生截取考生头像）→考生随机抽取综合素质面试试题→考生回答综合素质面试试题及复试小组成员的提问→考生随机抽取外语测试试题→考生回答外语测试试题及复试小组成员的外语提问→复试小组成员给出考试综合素质面试和外语测试成绩。</w:t>
      </w:r>
    </w:p>
    <w:p w:rsidR="00342422" w:rsidRDefault="00311152">
      <w:pPr>
        <w:spacing w:line="360" w:lineRule="auto"/>
        <w:ind w:firstLineChars="200" w:firstLine="464"/>
        <w:rPr>
          <w:spacing w:val="-4"/>
          <w:kern w:val="0"/>
          <w:sz w:val="24"/>
        </w:rPr>
      </w:pPr>
      <w:r>
        <w:rPr>
          <w:spacing w:val="-4"/>
          <w:kern w:val="0"/>
          <w:sz w:val="24"/>
        </w:rPr>
        <w:t>4.</w:t>
      </w:r>
      <w:r>
        <w:rPr>
          <w:rFonts w:hint="eastAsia"/>
          <w:spacing w:val="-4"/>
          <w:kern w:val="0"/>
          <w:sz w:val="24"/>
        </w:rPr>
        <w:t>跨学科类别加试</w:t>
      </w:r>
    </w:p>
    <w:p w:rsidR="00342422" w:rsidRDefault="00311152">
      <w:pPr>
        <w:spacing w:line="360" w:lineRule="auto"/>
        <w:ind w:firstLineChars="200" w:firstLine="464"/>
        <w:rPr>
          <w:spacing w:val="-4"/>
          <w:kern w:val="0"/>
          <w:sz w:val="24"/>
        </w:rPr>
      </w:pPr>
      <w:r>
        <w:rPr>
          <w:rFonts w:hint="eastAsia"/>
          <w:spacing w:val="-4"/>
          <w:kern w:val="0"/>
          <w:sz w:val="24"/>
        </w:rPr>
        <w:t>跨学科报考的考生（</w:t>
      </w:r>
      <w:r>
        <w:rPr>
          <w:spacing w:val="-4"/>
          <w:kern w:val="0"/>
          <w:sz w:val="24"/>
        </w:rPr>
        <w:t>MPAcc</w:t>
      </w:r>
      <w:r>
        <w:rPr>
          <w:rFonts w:hint="eastAsia"/>
          <w:spacing w:val="-4"/>
          <w:kern w:val="0"/>
          <w:sz w:val="24"/>
        </w:rPr>
        <w:t>）加试两门与报考专业相关的本科主干课程。加试科目不得与初试科目相同，加试方式为笔试。笔试考核的形式和程序参考专业知识笔试考核形式。加试不合者不予录取。</w:t>
      </w:r>
    </w:p>
    <w:p w:rsidR="00342422" w:rsidRDefault="00311152">
      <w:pPr>
        <w:spacing w:line="360" w:lineRule="auto"/>
        <w:ind w:firstLineChars="200" w:firstLine="464"/>
        <w:rPr>
          <w:spacing w:val="-4"/>
          <w:kern w:val="0"/>
          <w:sz w:val="24"/>
        </w:rPr>
      </w:pPr>
      <w:r>
        <w:rPr>
          <w:spacing w:val="-4"/>
          <w:kern w:val="0"/>
          <w:sz w:val="24"/>
        </w:rPr>
        <w:t>5.</w:t>
      </w:r>
      <w:r>
        <w:rPr>
          <w:rFonts w:hint="eastAsia"/>
          <w:spacing w:val="-4"/>
          <w:kern w:val="0"/>
          <w:sz w:val="24"/>
        </w:rPr>
        <w:t>研究生复试情况表</w:t>
      </w:r>
    </w:p>
    <w:p w:rsidR="00342422" w:rsidRDefault="00311152">
      <w:pPr>
        <w:spacing w:line="360" w:lineRule="auto"/>
        <w:ind w:firstLineChars="200" w:firstLine="464"/>
        <w:rPr>
          <w:spacing w:val="-4"/>
          <w:kern w:val="0"/>
          <w:sz w:val="24"/>
        </w:rPr>
      </w:pPr>
      <w:r>
        <w:rPr>
          <w:rFonts w:hint="eastAsia"/>
          <w:spacing w:val="-4"/>
          <w:kern w:val="0"/>
          <w:sz w:val="24"/>
        </w:rPr>
        <w:t>考生填写《研究生复试情况表》，《硕士研究生复试面试笔录记录表》以及《硕士研究生外语口语测试记录表》（附件</w:t>
      </w:r>
      <w:r>
        <w:rPr>
          <w:rFonts w:hint="eastAsia"/>
          <w:spacing w:val="-4"/>
          <w:kern w:val="0"/>
          <w:sz w:val="24"/>
        </w:rPr>
        <w:t>8</w:t>
      </w:r>
      <w:r>
        <w:rPr>
          <w:rFonts w:hint="eastAsia"/>
          <w:spacing w:val="-4"/>
          <w:kern w:val="0"/>
          <w:sz w:val="24"/>
        </w:rPr>
        <w:t>）。将填写完成的三个表格按照表</w:t>
      </w:r>
      <w:r>
        <w:rPr>
          <w:spacing w:val="-4"/>
          <w:kern w:val="0"/>
          <w:sz w:val="24"/>
        </w:rPr>
        <w:t>1</w:t>
      </w:r>
      <w:r>
        <w:rPr>
          <w:rFonts w:hint="eastAsia"/>
          <w:spacing w:val="-4"/>
          <w:kern w:val="0"/>
          <w:sz w:val="24"/>
        </w:rPr>
        <w:t>，表</w:t>
      </w:r>
      <w:r>
        <w:rPr>
          <w:spacing w:val="-4"/>
          <w:kern w:val="0"/>
          <w:sz w:val="24"/>
        </w:rPr>
        <w:t>2</w:t>
      </w:r>
      <w:r>
        <w:rPr>
          <w:rFonts w:hint="eastAsia"/>
          <w:spacing w:val="-4"/>
          <w:kern w:val="0"/>
          <w:sz w:val="24"/>
        </w:rPr>
        <w:t>，表</w:t>
      </w:r>
      <w:r>
        <w:rPr>
          <w:spacing w:val="-4"/>
          <w:kern w:val="0"/>
          <w:sz w:val="24"/>
        </w:rPr>
        <w:t>3</w:t>
      </w:r>
      <w:r>
        <w:rPr>
          <w:rFonts w:hint="eastAsia"/>
          <w:spacing w:val="-4"/>
          <w:kern w:val="0"/>
          <w:sz w:val="24"/>
        </w:rPr>
        <w:t>的顺序整理成一个文档，在“智慧研招”招生系统里提交。具体提交方式见“四、复试安排”中“（五）资格审查”内容。</w:t>
      </w:r>
    </w:p>
    <w:p w:rsidR="00342422" w:rsidRDefault="00311152">
      <w:pPr>
        <w:spacing w:line="360" w:lineRule="auto"/>
        <w:ind w:firstLineChars="200" w:firstLine="464"/>
        <w:rPr>
          <w:spacing w:val="-4"/>
          <w:kern w:val="0"/>
          <w:sz w:val="24"/>
        </w:rPr>
      </w:pPr>
      <w:r>
        <w:rPr>
          <w:rFonts w:hint="eastAsia"/>
          <w:spacing w:val="-4"/>
          <w:kern w:val="0"/>
          <w:sz w:val="24"/>
        </w:rPr>
        <w:t>我院专业学位类硕士研究生</w:t>
      </w:r>
      <w:r>
        <w:rPr>
          <w:spacing w:val="-4"/>
          <w:kern w:val="0"/>
          <w:sz w:val="24"/>
        </w:rPr>
        <w:t>综合素质面试</w:t>
      </w:r>
      <w:r>
        <w:rPr>
          <w:rFonts w:hint="eastAsia"/>
          <w:spacing w:val="-4"/>
          <w:kern w:val="0"/>
          <w:sz w:val="24"/>
        </w:rPr>
        <w:t>和外语测试时间安排见附件</w:t>
      </w:r>
      <w:r>
        <w:rPr>
          <w:rFonts w:hint="eastAsia"/>
          <w:spacing w:val="-4"/>
          <w:kern w:val="0"/>
          <w:sz w:val="24"/>
        </w:rPr>
        <w:t>9</w:t>
      </w:r>
      <w:r>
        <w:rPr>
          <w:rFonts w:hint="eastAsia"/>
          <w:spacing w:val="-4"/>
          <w:kern w:val="0"/>
          <w:sz w:val="24"/>
        </w:rPr>
        <w:t>。</w:t>
      </w:r>
    </w:p>
    <w:p w:rsidR="00342422" w:rsidRDefault="00311152">
      <w:pPr>
        <w:spacing w:line="360" w:lineRule="auto"/>
        <w:ind w:firstLineChars="200" w:firstLine="464"/>
        <w:rPr>
          <w:spacing w:val="-4"/>
          <w:kern w:val="0"/>
          <w:sz w:val="24"/>
        </w:rPr>
      </w:pPr>
      <w:r>
        <w:rPr>
          <w:rFonts w:hint="eastAsia"/>
          <w:spacing w:val="-4"/>
          <w:kern w:val="0"/>
          <w:sz w:val="24"/>
        </w:rPr>
        <w:t>6.</w:t>
      </w:r>
      <w:r>
        <w:rPr>
          <w:rFonts w:hint="eastAsia"/>
          <w:spacing w:val="-4"/>
          <w:kern w:val="0"/>
          <w:sz w:val="24"/>
        </w:rPr>
        <w:t>全日制转非全日制登记表</w:t>
      </w:r>
    </w:p>
    <w:p w:rsidR="00342422" w:rsidRDefault="00311152">
      <w:pPr>
        <w:spacing w:line="360" w:lineRule="auto"/>
        <w:ind w:firstLineChars="200" w:firstLine="464"/>
        <w:rPr>
          <w:spacing w:val="-4"/>
          <w:kern w:val="0"/>
          <w:sz w:val="24"/>
        </w:rPr>
      </w:pPr>
      <w:r>
        <w:rPr>
          <w:rFonts w:hint="eastAsia"/>
          <w:color w:val="000000"/>
          <w:spacing w:val="-4"/>
          <w:kern w:val="0"/>
          <w:sz w:val="24"/>
        </w:rPr>
        <w:t>凡报考并进入我校复试的全日制研究生，如果后续不能录取到全日制研究生，在充分了解全日制专业硕士研究生和非全日制专业硕士研究生差别基础上（附</w:t>
      </w:r>
      <w:r>
        <w:rPr>
          <w:rFonts w:hint="eastAsia"/>
          <w:color w:val="000000"/>
          <w:spacing w:val="-4"/>
          <w:kern w:val="0"/>
          <w:sz w:val="24"/>
        </w:rPr>
        <w:t>件</w:t>
      </w:r>
      <w:r>
        <w:rPr>
          <w:rFonts w:hint="eastAsia"/>
          <w:color w:val="000000"/>
          <w:spacing w:val="-4"/>
          <w:kern w:val="0"/>
          <w:sz w:val="24"/>
        </w:rPr>
        <w:t>10</w:t>
      </w:r>
      <w:r>
        <w:rPr>
          <w:rFonts w:hint="eastAsia"/>
          <w:color w:val="000000"/>
          <w:spacing w:val="-4"/>
          <w:kern w:val="0"/>
          <w:sz w:val="24"/>
        </w:rPr>
        <w:t>），如有意愿调剂和录取到相关专业的非全日制定向研究生，请务必在各学院复试报到前</w:t>
      </w:r>
      <w:r>
        <w:rPr>
          <w:rFonts w:hint="eastAsia"/>
          <w:spacing w:val="-4"/>
          <w:kern w:val="0"/>
          <w:sz w:val="24"/>
        </w:rPr>
        <w:t>在“智慧研招”招生系统里提交</w:t>
      </w:r>
      <w:r>
        <w:rPr>
          <w:rFonts w:hint="eastAsia"/>
          <w:color w:val="000000"/>
          <w:spacing w:val="-4"/>
          <w:kern w:val="0"/>
          <w:sz w:val="24"/>
        </w:rPr>
        <w:t>申请表（附件</w:t>
      </w:r>
      <w:r>
        <w:rPr>
          <w:rFonts w:hint="eastAsia"/>
          <w:color w:val="000000"/>
          <w:spacing w:val="-4"/>
          <w:kern w:val="0"/>
          <w:sz w:val="24"/>
        </w:rPr>
        <w:t>11</w:t>
      </w:r>
      <w:r>
        <w:rPr>
          <w:rFonts w:hint="eastAsia"/>
          <w:color w:val="000000"/>
          <w:spacing w:val="-4"/>
          <w:kern w:val="0"/>
          <w:sz w:val="24"/>
        </w:rPr>
        <w:t>，非必须材料）</w:t>
      </w:r>
      <w:r>
        <w:rPr>
          <w:rFonts w:hint="eastAsia"/>
          <w:spacing w:val="-4"/>
          <w:kern w:val="0"/>
          <w:sz w:val="24"/>
        </w:rPr>
        <w:t>。具体提交方式见“四、复试安排”中“（五）资格审查”内容。未提交本申请表者，</w:t>
      </w:r>
      <w:r>
        <w:rPr>
          <w:rFonts w:hint="eastAsia"/>
          <w:color w:val="000000"/>
          <w:spacing w:val="-4"/>
          <w:kern w:val="0"/>
          <w:sz w:val="24"/>
        </w:rPr>
        <w:t>不予全日制与非全日制之间的调剂录取。</w:t>
      </w:r>
    </w:p>
    <w:p w:rsidR="00342422" w:rsidRDefault="00311152">
      <w:pPr>
        <w:pStyle w:val="2"/>
        <w:rPr>
          <w:sz w:val="24"/>
          <w:szCs w:val="24"/>
        </w:rPr>
      </w:pPr>
      <w:r>
        <w:rPr>
          <w:rFonts w:hint="eastAsia"/>
          <w:sz w:val="24"/>
          <w:szCs w:val="24"/>
        </w:rPr>
        <w:lastRenderedPageBreak/>
        <w:t>（八）加分政策</w:t>
      </w:r>
    </w:p>
    <w:p w:rsidR="00342422" w:rsidRDefault="00311152">
      <w:pPr>
        <w:spacing w:line="360" w:lineRule="auto"/>
        <w:ind w:firstLineChars="200" w:firstLine="464"/>
        <w:rPr>
          <w:spacing w:val="-4"/>
          <w:kern w:val="0"/>
          <w:sz w:val="24"/>
        </w:rPr>
      </w:pPr>
      <w:r>
        <w:rPr>
          <w:rFonts w:hint="eastAsia"/>
          <w:spacing w:val="-4"/>
          <w:kern w:val="0"/>
          <w:sz w:val="24"/>
        </w:rPr>
        <w:t>参加“大学生志愿服务西部计划”“三支一扶计划”“农村义务教育阶段学校教师特设岗位计划”“赴外汉语教师志愿者”等项目服务期满、考核合格的考生，</w:t>
      </w:r>
      <w:r>
        <w:rPr>
          <w:spacing w:val="-4"/>
          <w:kern w:val="0"/>
          <w:sz w:val="24"/>
        </w:rPr>
        <w:t>3</w:t>
      </w:r>
      <w:r>
        <w:rPr>
          <w:rFonts w:hint="eastAsia"/>
          <w:spacing w:val="-4"/>
          <w:kern w:val="0"/>
          <w:sz w:val="24"/>
        </w:rPr>
        <w:t>年内参加全国硕士研究生招生考试的，初试总分加</w:t>
      </w:r>
      <w:r>
        <w:rPr>
          <w:spacing w:val="-4"/>
          <w:kern w:val="0"/>
          <w:sz w:val="24"/>
        </w:rPr>
        <w:t>10</w:t>
      </w:r>
      <w:r>
        <w:rPr>
          <w:rFonts w:hint="eastAsia"/>
          <w:spacing w:val="-4"/>
          <w:kern w:val="0"/>
          <w:sz w:val="24"/>
        </w:rPr>
        <w:t>分，同等条件下优先录取。</w:t>
      </w:r>
    </w:p>
    <w:p w:rsidR="00342422" w:rsidRDefault="00311152">
      <w:pPr>
        <w:spacing w:line="360" w:lineRule="auto"/>
        <w:ind w:firstLineChars="200" w:firstLine="464"/>
        <w:rPr>
          <w:spacing w:val="-4"/>
          <w:kern w:val="0"/>
          <w:sz w:val="24"/>
        </w:rPr>
      </w:pPr>
      <w:r>
        <w:rPr>
          <w:rFonts w:hint="eastAsia"/>
          <w:spacing w:val="-4"/>
          <w:kern w:val="0"/>
          <w:sz w:val="24"/>
        </w:rPr>
        <w:t>高校学生应征入伍服现役退役，达到报考条件后，</w:t>
      </w:r>
      <w:r>
        <w:rPr>
          <w:spacing w:val="-4"/>
          <w:kern w:val="0"/>
          <w:sz w:val="24"/>
        </w:rPr>
        <w:t>3</w:t>
      </w:r>
      <w:r>
        <w:rPr>
          <w:rFonts w:hint="eastAsia"/>
          <w:spacing w:val="-4"/>
          <w:kern w:val="0"/>
          <w:sz w:val="24"/>
        </w:rPr>
        <w:t>年内参加全国硕士研究生招生考试的考生，初试总分加</w:t>
      </w:r>
      <w:r>
        <w:rPr>
          <w:spacing w:val="-4"/>
          <w:kern w:val="0"/>
          <w:sz w:val="24"/>
        </w:rPr>
        <w:t>10</w:t>
      </w:r>
      <w:r>
        <w:rPr>
          <w:rFonts w:hint="eastAsia"/>
          <w:spacing w:val="-4"/>
          <w:kern w:val="0"/>
          <w:sz w:val="24"/>
        </w:rPr>
        <w:t>分，同等条件下优先录取。纳入“退役大学生士兵”专项计划招录的，不再享受退役大学生士兵初试加分政策。</w:t>
      </w:r>
    </w:p>
    <w:p w:rsidR="00342422" w:rsidRDefault="00311152">
      <w:pPr>
        <w:spacing w:line="360" w:lineRule="auto"/>
        <w:ind w:firstLineChars="200" w:firstLine="464"/>
        <w:rPr>
          <w:spacing w:val="-4"/>
          <w:kern w:val="0"/>
          <w:sz w:val="24"/>
        </w:rPr>
      </w:pPr>
      <w:r>
        <w:rPr>
          <w:rFonts w:hint="eastAsia"/>
          <w:spacing w:val="-4"/>
          <w:kern w:val="0"/>
          <w:sz w:val="24"/>
        </w:rPr>
        <w:t>参加“选聘高校毕业生到村任职”项目服务期满、考核称职以上的考生，</w:t>
      </w:r>
      <w:r>
        <w:rPr>
          <w:spacing w:val="-4"/>
          <w:kern w:val="0"/>
          <w:sz w:val="24"/>
        </w:rPr>
        <w:t>3</w:t>
      </w:r>
      <w:r>
        <w:rPr>
          <w:rFonts w:hint="eastAsia"/>
          <w:spacing w:val="-4"/>
          <w:kern w:val="0"/>
          <w:sz w:val="24"/>
        </w:rPr>
        <w:t>年内参加全国硕士研究生招生考试的，初试总分加</w:t>
      </w:r>
      <w:r>
        <w:rPr>
          <w:spacing w:val="-4"/>
          <w:kern w:val="0"/>
          <w:sz w:val="24"/>
        </w:rPr>
        <w:t>10</w:t>
      </w:r>
      <w:r>
        <w:rPr>
          <w:rFonts w:hint="eastAsia"/>
          <w:spacing w:val="-4"/>
          <w:kern w:val="0"/>
          <w:sz w:val="24"/>
        </w:rPr>
        <w:t>分，同等条件下优先录取，其中报考人文社科类专业研究生的，初试总分加</w:t>
      </w:r>
      <w:r>
        <w:rPr>
          <w:spacing w:val="-4"/>
          <w:kern w:val="0"/>
          <w:sz w:val="24"/>
        </w:rPr>
        <w:t>15</w:t>
      </w:r>
      <w:r>
        <w:rPr>
          <w:rFonts w:hint="eastAsia"/>
          <w:spacing w:val="-4"/>
          <w:kern w:val="0"/>
          <w:sz w:val="24"/>
        </w:rPr>
        <w:t>分。</w:t>
      </w:r>
    </w:p>
    <w:p w:rsidR="00342422" w:rsidRDefault="00311152">
      <w:pPr>
        <w:spacing w:line="360" w:lineRule="auto"/>
        <w:ind w:firstLineChars="200" w:firstLine="464"/>
        <w:rPr>
          <w:spacing w:val="-4"/>
        </w:rPr>
      </w:pPr>
      <w:r>
        <w:rPr>
          <w:rFonts w:hint="eastAsia"/>
          <w:spacing w:val="-4"/>
          <w:kern w:val="0"/>
          <w:sz w:val="24"/>
        </w:rPr>
        <w:t>加分项目不累计，同时满足两项以上加分条件的考生按最高项加分。</w:t>
      </w:r>
    </w:p>
    <w:p w:rsidR="00342422" w:rsidRDefault="00311152">
      <w:pPr>
        <w:pStyle w:val="1"/>
        <w:rPr>
          <w:sz w:val="24"/>
          <w:szCs w:val="24"/>
        </w:rPr>
      </w:pPr>
      <w:r>
        <w:rPr>
          <w:rFonts w:hint="eastAsia"/>
          <w:sz w:val="24"/>
          <w:szCs w:val="24"/>
        </w:rPr>
        <w:t>五</w:t>
      </w:r>
      <w:r>
        <w:rPr>
          <w:sz w:val="24"/>
          <w:szCs w:val="24"/>
        </w:rPr>
        <w:t>、调剂工作</w:t>
      </w:r>
    </w:p>
    <w:p w:rsidR="00342422" w:rsidRDefault="00311152">
      <w:pPr>
        <w:pStyle w:val="2"/>
        <w:rPr>
          <w:sz w:val="24"/>
          <w:szCs w:val="24"/>
        </w:rPr>
      </w:pPr>
      <w:r>
        <w:rPr>
          <w:sz w:val="24"/>
          <w:szCs w:val="24"/>
        </w:rPr>
        <w:t>（一）调剂基本条件</w:t>
      </w:r>
    </w:p>
    <w:p w:rsidR="00342422" w:rsidRDefault="00311152">
      <w:pPr>
        <w:tabs>
          <w:tab w:val="clear" w:pos="0"/>
        </w:tabs>
        <w:adjustRightInd/>
        <w:snapToGrid/>
        <w:spacing w:line="360" w:lineRule="auto"/>
        <w:ind w:firstLineChars="200" w:firstLine="464"/>
        <w:rPr>
          <w:color w:val="000000"/>
          <w:spacing w:val="-4"/>
          <w:kern w:val="0"/>
          <w:sz w:val="24"/>
        </w:rPr>
      </w:pPr>
      <w:r>
        <w:rPr>
          <w:color w:val="000000"/>
          <w:spacing w:val="-4"/>
          <w:kern w:val="0"/>
          <w:sz w:val="24"/>
        </w:rPr>
        <w:t>1.</w:t>
      </w:r>
      <w:r>
        <w:rPr>
          <w:color w:val="000000"/>
          <w:spacing w:val="-4"/>
          <w:kern w:val="0"/>
          <w:sz w:val="24"/>
        </w:rPr>
        <w:t>初试成绩符合第一志愿报考</w:t>
      </w:r>
      <w:r>
        <w:rPr>
          <w:color w:val="000000"/>
          <w:spacing w:val="-4"/>
          <w:kern w:val="0"/>
          <w:sz w:val="24"/>
        </w:rPr>
        <w:t>专业的《全国初试成绩基本要求》。</w:t>
      </w:r>
    </w:p>
    <w:p w:rsidR="00342422" w:rsidRDefault="00311152">
      <w:pPr>
        <w:tabs>
          <w:tab w:val="clear" w:pos="0"/>
        </w:tabs>
        <w:adjustRightInd/>
        <w:snapToGrid/>
        <w:spacing w:line="360" w:lineRule="auto"/>
        <w:ind w:firstLineChars="200" w:firstLine="464"/>
        <w:rPr>
          <w:color w:val="000000"/>
          <w:spacing w:val="-4"/>
          <w:kern w:val="0"/>
          <w:sz w:val="24"/>
        </w:rPr>
      </w:pPr>
      <w:r>
        <w:rPr>
          <w:color w:val="000000"/>
          <w:spacing w:val="-4"/>
          <w:kern w:val="0"/>
          <w:sz w:val="24"/>
        </w:rPr>
        <w:t>2.</w:t>
      </w:r>
      <w:r>
        <w:rPr>
          <w:color w:val="000000"/>
          <w:spacing w:val="-4"/>
          <w:kern w:val="0"/>
          <w:sz w:val="24"/>
        </w:rPr>
        <w:t>调入专业与第一志愿报考专业相同或相近，法律硕士</w:t>
      </w:r>
      <w:r>
        <w:rPr>
          <w:rFonts w:hint="eastAsia"/>
          <w:color w:val="000000"/>
          <w:spacing w:val="-4"/>
          <w:kern w:val="0"/>
          <w:sz w:val="24"/>
        </w:rPr>
        <w:t>需</w:t>
      </w:r>
      <w:r>
        <w:rPr>
          <w:color w:val="000000"/>
          <w:spacing w:val="-4"/>
          <w:kern w:val="0"/>
          <w:sz w:val="24"/>
        </w:rPr>
        <w:t>本科所学专业与调入专业相同或相近</w:t>
      </w:r>
      <w:r>
        <w:rPr>
          <w:rFonts w:hint="eastAsia"/>
          <w:color w:val="000000"/>
          <w:spacing w:val="-4"/>
          <w:kern w:val="0"/>
          <w:sz w:val="24"/>
        </w:rPr>
        <w:t>。</w:t>
      </w:r>
    </w:p>
    <w:p w:rsidR="00342422" w:rsidRDefault="00311152">
      <w:pPr>
        <w:tabs>
          <w:tab w:val="clear" w:pos="0"/>
        </w:tabs>
        <w:adjustRightInd/>
        <w:snapToGrid/>
        <w:spacing w:line="360" w:lineRule="auto"/>
        <w:ind w:firstLineChars="200" w:firstLine="464"/>
        <w:rPr>
          <w:color w:val="000000"/>
          <w:spacing w:val="-4"/>
          <w:kern w:val="0"/>
          <w:sz w:val="24"/>
        </w:rPr>
      </w:pPr>
      <w:r>
        <w:rPr>
          <w:color w:val="000000"/>
          <w:spacing w:val="-4"/>
          <w:kern w:val="0"/>
          <w:sz w:val="24"/>
        </w:rPr>
        <w:t>3.</w:t>
      </w:r>
      <w:r>
        <w:rPr>
          <w:color w:val="000000"/>
          <w:spacing w:val="-4"/>
          <w:kern w:val="0"/>
          <w:sz w:val="24"/>
        </w:rPr>
        <w:t>初试科目与调入专业初试科目相同或相近，其中初试全国统一命题科目应与调入专业全国统一命题科目相同（考生初试统考科目涵盖调入专业所有统考科目的，视为相同）。</w:t>
      </w:r>
    </w:p>
    <w:p w:rsidR="00342422" w:rsidRDefault="00311152">
      <w:pPr>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 xml:space="preserve">4. </w:t>
      </w:r>
      <w:r>
        <w:rPr>
          <w:color w:val="000000"/>
          <w:spacing w:val="-4"/>
          <w:kern w:val="0"/>
          <w:sz w:val="24"/>
        </w:rPr>
        <w:t>考生须符合</w:t>
      </w:r>
      <w:r>
        <w:rPr>
          <w:color w:val="000000"/>
          <w:spacing w:val="-4"/>
          <w:kern w:val="0"/>
          <w:sz w:val="24"/>
        </w:rPr>
        <w:t>2021</w:t>
      </w:r>
      <w:r>
        <w:rPr>
          <w:color w:val="000000"/>
          <w:spacing w:val="-4"/>
          <w:kern w:val="0"/>
          <w:sz w:val="24"/>
        </w:rPr>
        <w:t>年中国地质大学（北京）相关调剂政策。</w:t>
      </w:r>
    </w:p>
    <w:p w:rsidR="00342422" w:rsidRDefault="00311152">
      <w:pPr>
        <w:pStyle w:val="2"/>
        <w:rPr>
          <w:sz w:val="24"/>
          <w:szCs w:val="24"/>
        </w:rPr>
      </w:pPr>
      <w:r>
        <w:rPr>
          <w:sz w:val="24"/>
          <w:szCs w:val="24"/>
        </w:rPr>
        <w:t>（二）调剂程序</w:t>
      </w:r>
    </w:p>
    <w:p w:rsidR="00342422" w:rsidRDefault="00311152">
      <w:pPr>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1</w:t>
      </w:r>
      <w:r>
        <w:rPr>
          <w:color w:val="000000"/>
          <w:spacing w:val="-4"/>
          <w:kern w:val="0"/>
          <w:sz w:val="24"/>
        </w:rPr>
        <w:t>.</w:t>
      </w:r>
      <w:r>
        <w:rPr>
          <w:color w:val="000000"/>
          <w:spacing w:val="-4"/>
          <w:kern w:val="0"/>
          <w:sz w:val="24"/>
        </w:rPr>
        <w:t>申请调剂考生登录</w:t>
      </w:r>
      <w:r>
        <w:rPr>
          <w:color w:val="000000"/>
          <w:spacing w:val="-4"/>
          <w:kern w:val="0"/>
          <w:sz w:val="24"/>
        </w:rPr>
        <w:t>“</w:t>
      </w:r>
      <w:r>
        <w:rPr>
          <w:color w:val="000000"/>
          <w:spacing w:val="-4"/>
          <w:kern w:val="0"/>
          <w:sz w:val="24"/>
        </w:rPr>
        <w:t>中国研究生招生信息网调剂服务系统（</w:t>
      </w:r>
      <w:r>
        <w:rPr>
          <w:color w:val="000000"/>
          <w:spacing w:val="-4"/>
          <w:kern w:val="0"/>
          <w:sz w:val="24"/>
        </w:rPr>
        <w:t>http://yz.chsi.com.cn</w:t>
      </w:r>
      <w:r>
        <w:rPr>
          <w:color w:val="000000"/>
          <w:spacing w:val="-4"/>
          <w:kern w:val="0"/>
          <w:sz w:val="24"/>
        </w:rPr>
        <w:t>）</w:t>
      </w:r>
      <w:r>
        <w:rPr>
          <w:rFonts w:ascii="宋体" w:hAnsi="宋体"/>
          <w:color w:val="000000"/>
          <w:spacing w:val="-4"/>
          <w:kern w:val="0"/>
          <w:sz w:val="24"/>
        </w:rPr>
        <w:t>”</w:t>
      </w:r>
      <w:r>
        <w:rPr>
          <w:color w:val="000000"/>
          <w:spacing w:val="-4"/>
          <w:kern w:val="0"/>
          <w:sz w:val="24"/>
        </w:rPr>
        <w:t>填写调剂信息，填报我院调剂专业以及研究方向。</w:t>
      </w:r>
    </w:p>
    <w:p w:rsidR="00342422" w:rsidRDefault="00311152">
      <w:pPr>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lastRenderedPageBreak/>
        <w:t>2</w:t>
      </w:r>
      <w:r>
        <w:rPr>
          <w:color w:val="000000"/>
          <w:spacing w:val="-4"/>
          <w:kern w:val="0"/>
          <w:sz w:val="24"/>
        </w:rPr>
        <w:t>.</w:t>
      </w:r>
      <w:r>
        <w:rPr>
          <w:color w:val="000000"/>
          <w:spacing w:val="-4"/>
          <w:kern w:val="0"/>
          <w:sz w:val="24"/>
        </w:rPr>
        <w:t>学</w:t>
      </w:r>
      <w:r>
        <w:rPr>
          <w:color w:val="000000"/>
          <w:spacing w:val="-4"/>
          <w:kern w:val="0"/>
          <w:sz w:val="24"/>
        </w:rPr>
        <w:t>院审核报名情况后，将通过调剂系统发送复试通知。收到复试通知的考生务必在规定时间内网上回复确认信息，逾期视为自动放弃复试资格。同时注意保持联系方式畅通，按要求参加复试。</w:t>
      </w:r>
    </w:p>
    <w:p w:rsidR="00342422" w:rsidRDefault="00311152">
      <w:pPr>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3</w:t>
      </w:r>
      <w:r>
        <w:rPr>
          <w:color w:val="000000"/>
          <w:spacing w:val="-4"/>
          <w:kern w:val="0"/>
          <w:sz w:val="24"/>
        </w:rPr>
        <w:t>.</w:t>
      </w:r>
      <w:r>
        <w:rPr>
          <w:color w:val="000000"/>
          <w:spacing w:val="-4"/>
          <w:kern w:val="0"/>
          <w:sz w:val="24"/>
        </w:rPr>
        <w:t>根据复试结果确定拟录取名单并通过调剂服务系统发布拟录取通知，被拟录取的调剂考生务必于规定时间内网上回复确认信息，逾期视为自动放弃拟录取资格。</w:t>
      </w:r>
    </w:p>
    <w:p w:rsidR="00342422" w:rsidRDefault="00311152">
      <w:pPr>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（三）</w:t>
      </w:r>
      <w:r>
        <w:rPr>
          <w:color w:val="000000"/>
          <w:spacing w:val="-4"/>
          <w:kern w:val="0"/>
          <w:sz w:val="24"/>
        </w:rPr>
        <w:t>调剂</w:t>
      </w:r>
      <w:r>
        <w:rPr>
          <w:rFonts w:hint="eastAsia"/>
          <w:color w:val="000000"/>
          <w:spacing w:val="-4"/>
          <w:kern w:val="0"/>
          <w:sz w:val="24"/>
        </w:rPr>
        <w:t>复试时间</w:t>
      </w:r>
    </w:p>
    <w:p w:rsidR="00342422" w:rsidRDefault="00311152">
      <w:pPr>
        <w:tabs>
          <w:tab w:val="clear" w:pos="0"/>
        </w:tabs>
        <w:adjustRightInd/>
        <w:snapToGrid/>
        <w:spacing w:line="360" w:lineRule="auto"/>
        <w:ind w:firstLineChars="200" w:firstLine="464"/>
        <w:rPr>
          <w:color w:val="000000"/>
          <w:spacing w:val="-4"/>
          <w:kern w:val="0"/>
          <w:sz w:val="24"/>
        </w:rPr>
      </w:pPr>
      <w:r>
        <w:rPr>
          <w:rFonts w:hint="eastAsia"/>
          <w:color w:val="000000"/>
          <w:spacing w:val="-4"/>
          <w:kern w:val="0"/>
          <w:sz w:val="24"/>
        </w:rPr>
        <w:t>我院各专业调剂复试时间待</w:t>
      </w:r>
      <w:r>
        <w:rPr>
          <w:color w:val="000000"/>
          <w:spacing w:val="-4"/>
          <w:kern w:val="0"/>
          <w:sz w:val="24"/>
        </w:rPr>
        <w:t>中国研究生招生信息网调剂服务系统</w:t>
      </w:r>
      <w:r>
        <w:rPr>
          <w:rFonts w:hint="eastAsia"/>
          <w:color w:val="000000"/>
          <w:spacing w:val="-4"/>
          <w:kern w:val="0"/>
          <w:sz w:val="24"/>
        </w:rPr>
        <w:t>开通后，视情况进行安排。</w:t>
      </w:r>
    </w:p>
    <w:p w:rsidR="00342422" w:rsidRDefault="00311152">
      <w:pPr>
        <w:pStyle w:val="1"/>
        <w:rPr>
          <w:sz w:val="24"/>
          <w:szCs w:val="24"/>
        </w:rPr>
      </w:pPr>
      <w:r>
        <w:rPr>
          <w:rFonts w:hint="eastAsia"/>
          <w:sz w:val="24"/>
          <w:szCs w:val="24"/>
        </w:rPr>
        <w:t>六</w:t>
      </w:r>
      <w:r>
        <w:rPr>
          <w:sz w:val="24"/>
          <w:szCs w:val="24"/>
        </w:rPr>
        <w:t>、录取工作</w:t>
      </w:r>
    </w:p>
    <w:p w:rsidR="00342422" w:rsidRDefault="00311152">
      <w:pPr>
        <w:tabs>
          <w:tab w:val="clear" w:pos="0"/>
        </w:tabs>
        <w:spacing w:line="360" w:lineRule="auto"/>
        <w:ind w:firstLineChars="200" w:firstLine="480"/>
        <w:rPr>
          <w:sz w:val="24"/>
        </w:rPr>
      </w:pPr>
      <w:r>
        <w:rPr>
          <w:rFonts w:hint="eastAsia"/>
          <w:sz w:val="24"/>
        </w:rPr>
        <w:t>（一）</w:t>
      </w:r>
      <w:r>
        <w:rPr>
          <w:sz w:val="24"/>
        </w:rPr>
        <w:t>根据各专业的招生名额，按照录取总成绩从高到低依次录取。第一志愿考生与调剂考生分开</w:t>
      </w:r>
      <w:r>
        <w:rPr>
          <w:rFonts w:hint="eastAsia"/>
          <w:sz w:val="24"/>
        </w:rPr>
        <w:t>排序</w:t>
      </w:r>
      <w:r>
        <w:rPr>
          <w:sz w:val="24"/>
        </w:rPr>
        <w:t>录取。</w:t>
      </w:r>
    </w:p>
    <w:p w:rsidR="00342422" w:rsidRDefault="00311152">
      <w:pPr>
        <w:tabs>
          <w:tab w:val="clear" w:pos="0"/>
        </w:tabs>
        <w:spacing w:line="360" w:lineRule="auto"/>
        <w:ind w:firstLineChars="200" w:firstLine="480"/>
        <w:rPr>
          <w:sz w:val="24"/>
        </w:rPr>
      </w:pPr>
      <w:r>
        <w:rPr>
          <w:rFonts w:hint="eastAsia"/>
          <w:sz w:val="24"/>
        </w:rPr>
        <w:t>（二）我院各专业</w:t>
      </w:r>
      <w:r>
        <w:rPr>
          <w:sz w:val="24"/>
        </w:rPr>
        <w:t>学位类硕士研究生录取总成绩</w:t>
      </w:r>
      <w:r>
        <w:rPr>
          <w:rFonts w:hint="eastAsia"/>
          <w:sz w:val="24"/>
        </w:rPr>
        <w:t>计分办法如下：</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138"/>
      </w:tblGrid>
      <w:tr w:rsidR="00342422">
        <w:trPr>
          <w:jc w:val="center"/>
        </w:trPr>
        <w:tc>
          <w:tcPr>
            <w:tcW w:w="1384" w:type="dxa"/>
            <w:noWrap/>
            <w:vAlign w:val="bottom"/>
          </w:tcPr>
          <w:p w:rsidR="00342422" w:rsidRDefault="00311152">
            <w:pPr>
              <w:spacing w:line="276" w:lineRule="auto"/>
              <w:jc w:val="center"/>
              <w:rPr>
                <w:bCs/>
                <w:spacing w:val="-4"/>
                <w:kern w:val="0"/>
                <w:sz w:val="24"/>
              </w:rPr>
            </w:pPr>
            <w:r>
              <w:rPr>
                <w:bCs/>
                <w:spacing w:val="-4"/>
                <w:kern w:val="0"/>
                <w:sz w:val="24"/>
              </w:rPr>
              <w:t>专业</w:t>
            </w:r>
          </w:p>
        </w:tc>
        <w:tc>
          <w:tcPr>
            <w:tcW w:w="7138" w:type="dxa"/>
            <w:noWrap/>
            <w:vAlign w:val="bottom"/>
          </w:tcPr>
          <w:p w:rsidR="00342422" w:rsidRDefault="00311152">
            <w:pPr>
              <w:spacing w:line="276" w:lineRule="auto"/>
              <w:jc w:val="center"/>
              <w:rPr>
                <w:bCs/>
                <w:spacing w:val="-4"/>
                <w:kern w:val="0"/>
                <w:sz w:val="24"/>
              </w:rPr>
            </w:pPr>
            <w:r>
              <w:rPr>
                <w:bCs/>
                <w:spacing w:val="-4"/>
                <w:kern w:val="0"/>
                <w:sz w:val="24"/>
              </w:rPr>
              <w:t>计分办法</w:t>
            </w:r>
          </w:p>
        </w:tc>
      </w:tr>
      <w:tr w:rsidR="00342422">
        <w:trPr>
          <w:jc w:val="center"/>
        </w:trPr>
        <w:tc>
          <w:tcPr>
            <w:tcW w:w="1384" w:type="dxa"/>
            <w:noWrap/>
            <w:vAlign w:val="center"/>
          </w:tcPr>
          <w:p w:rsidR="00342422" w:rsidRDefault="00311152">
            <w:pPr>
              <w:spacing w:line="276" w:lineRule="auto"/>
              <w:jc w:val="center"/>
              <w:rPr>
                <w:bCs/>
                <w:sz w:val="24"/>
              </w:rPr>
            </w:pPr>
            <w:r>
              <w:rPr>
                <w:bCs/>
                <w:sz w:val="24"/>
              </w:rPr>
              <w:t>工商管理（</w:t>
            </w:r>
            <w:r>
              <w:rPr>
                <w:bCs/>
                <w:sz w:val="24"/>
              </w:rPr>
              <w:t>MBA</w:t>
            </w:r>
            <w:r>
              <w:rPr>
                <w:bCs/>
                <w:sz w:val="24"/>
              </w:rPr>
              <w:t>）</w:t>
            </w:r>
          </w:p>
        </w:tc>
        <w:tc>
          <w:tcPr>
            <w:tcW w:w="7138" w:type="dxa"/>
            <w:noWrap/>
          </w:tcPr>
          <w:p w:rsidR="00342422" w:rsidRDefault="00311152">
            <w:pPr>
              <w:spacing w:line="276" w:lineRule="auto"/>
              <w:rPr>
                <w:bCs/>
                <w:sz w:val="24"/>
              </w:rPr>
            </w:pPr>
            <w:r>
              <w:rPr>
                <w:bCs/>
                <w:sz w:val="24"/>
              </w:rPr>
              <w:t>总成绩</w:t>
            </w:r>
            <w:r>
              <w:rPr>
                <w:bCs/>
                <w:sz w:val="24"/>
              </w:rPr>
              <w:t>=</w:t>
            </w:r>
            <w:r>
              <w:rPr>
                <w:bCs/>
                <w:sz w:val="24"/>
              </w:rPr>
              <w:t>（全国联考总成绩</w:t>
            </w:r>
            <w:r>
              <w:rPr>
                <w:bCs/>
                <w:sz w:val="24"/>
              </w:rPr>
              <w:t>÷3</w:t>
            </w:r>
            <w:r>
              <w:rPr>
                <w:bCs/>
                <w:sz w:val="24"/>
              </w:rPr>
              <w:t>）</w:t>
            </w:r>
            <w:r>
              <w:rPr>
                <w:bCs/>
                <w:sz w:val="24"/>
              </w:rPr>
              <w:t>*70% +</w:t>
            </w:r>
            <w:r>
              <w:rPr>
                <w:bCs/>
                <w:sz w:val="24"/>
              </w:rPr>
              <w:t>复试总成绩</w:t>
            </w:r>
            <w:r>
              <w:rPr>
                <w:bCs/>
                <w:sz w:val="24"/>
              </w:rPr>
              <w:t>*30%</w:t>
            </w:r>
          </w:p>
          <w:p w:rsidR="00342422" w:rsidRDefault="00311152">
            <w:pPr>
              <w:spacing w:line="276" w:lineRule="auto"/>
              <w:rPr>
                <w:bCs/>
                <w:sz w:val="24"/>
              </w:rPr>
            </w:pPr>
            <w:r>
              <w:rPr>
                <w:bCs/>
                <w:sz w:val="24"/>
              </w:rPr>
              <w:t>复试总成绩</w:t>
            </w:r>
            <w:r>
              <w:rPr>
                <w:bCs/>
                <w:sz w:val="24"/>
              </w:rPr>
              <w:t>=</w:t>
            </w:r>
            <w:r>
              <w:rPr>
                <w:bCs/>
                <w:sz w:val="24"/>
              </w:rPr>
              <w:t>综合面试成绩</w:t>
            </w:r>
            <w:r>
              <w:rPr>
                <w:bCs/>
                <w:sz w:val="24"/>
              </w:rPr>
              <w:t>*80%+</w:t>
            </w:r>
            <w:r>
              <w:rPr>
                <w:bCs/>
                <w:sz w:val="24"/>
              </w:rPr>
              <w:t>外语口试成绩</w:t>
            </w:r>
            <w:r>
              <w:rPr>
                <w:bCs/>
                <w:sz w:val="24"/>
              </w:rPr>
              <w:t>*20%</w:t>
            </w:r>
          </w:p>
        </w:tc>
      </w:tr>
      <w:tr w:rsidR="00342422">
        <w:trPr>
          <w:jc w:val="center"/>
        </w:trPr>
        <w:tc>
          <w:tcPr>
            <w:tcW w:w="1384" w:type="dxa"/>
            <w:noWrap/>
            <w:vAlign w:val="center"/>
          </w:tcPr>
          <w:p w:rsidR="00342422" w:rsidRDefault="00311152">
            <w:pPr>
              <w:spacing w:line="276" w:lineRule="auto"/>
              <w:jc w:val="center"/>
              <w:rPr>
                <w:bCs/>
                <w:sz w:val="24"/>
              </w:rPr>
            </w:pPr>
            <w:r>
              <w:rPr>
                <w:bCs/>
                <w:sz w:val="24"/>
              </w:rPr>
              <w:t>公共管理（</w:t>
            </w:r>
            <w:r>
              <w:rPr>
                <w:bCs/>
                <w:sz w:val="24"/>
              </w:rPr>
              <w:t>MPA</w:t>
            </w:r>
            <w:r>
              <w:rPr>
                <w:bCs/>
                <w:sz w:val="24"/>
              </w:rPr>
              <w:t>）</w:t>
            </w:r>
          </w:p>
        </w:tc>
        <w:tc>
          <w:tcPr>
            <w:tcW w:w="7138" w:type="dxa"/>
            <w:noWrap/>
          </w:tcPr>
          <w:p w:rsidR="00342422" w:rsidRDefault="00311152">
            <w:pPr>
              <w:spacing w:line="276" w:lineRule="auto"/>
              <w:rPr>
                <w:bCs/>
                <w:sz w:val="24"/>
              </w:rPr>
            </w:pPr>
            <w:r>
              <w:rPr>
                <w:bCs/>
                <w:sz w:val="24"/>
              </w:rPr>
              <w:t>总成绩</w:t>
            </w:r>
            <w:r>
              <w:rPr>
                <w:bCs/>
                <w:sz w:val="24"/>
              </w:rPr>
              <w:t>=</w:t>
            </w:r>
            <w:r>
              <w:rPr>
                <w:bCs/>
                <w:sz w:val="24"/>
              </w:rPr>
              <w:t>（全国联考总成绩</w:t>
            </w:r>
            <w:r>
              <w:rPr>
                <w:bCs/>
                <w:sz w:val="24"/>
              </w:rPr>
              <w:t>÷3</w:t>
            </w:r>
            <w:r>
              <w:rPr>
                <w:bCs/>
                <w:sz w:val="24"/>
              </w:rPr>
              <w:t>）</w:t>
            </w:r>
            <w:r>
              <w:rPr>
                <w:bCs/>
                <w:sz w:val="24"/>
              </w:rPr>
              <w:t>*70% +</w:t>
            </w:r>
            <w:r>
              <w:rPr>
                <w:bCs/>
                <w:sz w:val="24"/>
              </w:rPr>
              <w:t>复试总成绩</w:t>
            </w:r>
            <w:r>
              <w:rPr>
                <w:bCs/>
                <w:sz w:val="24"/>
              </w:rPr>
              <w:t>*30%</w:t>
            </w:r>
          </w:p>
          <w:p w:rsidR="00342422" w:rsidRDefault="00311152">
            <w:pPr>
              <w:spacing w:line="276" w:lineRule="auto"/>
              <w:rPr>
                <w:bCs/>
                <w:spacing w:val="-4"/>
                <w:kern w:val="0"/>
                <w:sz w:val="24"/>
              </w:rPr>
            </w:pPr>
            <w:r>
              <w:rPr>
                <w:bCs/>
                <w:sz w:val="24"/>
              </w:rPr>
              <w:t>复试总成绩</w:t>
            </w:r>
            <w:r>
              <w:rPr>
                <w:bCs/>
                <w:sz w:val="24"/>
              </w:rPr>
              <w:t>=</w:t>
            </w:r>
            <w:r>
              <w:rPr>
                <w:bCs/>
                <w:sz w:val="24"/>
              </w:rPr>
              <w:t>综合面试成绩</w:t>
            </w:r>
            <w:r>
              <w:rPr>
                <w:bCs/>
                <w:sz w:val="24"/>
              </w:rPr>
              <w:t>*80%+</w:t>
            </w:r>
            <w:r>
              <w:rPr>
                <w:bCs/>
                <w:sz w:val="24"/>
              </w:rPr>
              <w:t>外语口试成绩</w:t>
            </w:r>
            <w:r>
              <w:rPr>
                <w:bCs/>
                <w:sz w:val="24"/>
              </w:rPr>
              <w:t>*20%</w:t>
            </w:r>
          </w:p>
        </w:tc>
      </w:tr>
      <w:tr w:rsidR="00342422">
        <w:trPr>
          <w:jc w:val="center"/>
        </w:trPr>
        <w:tc>
          <w:tcPr>
            <w:tcW w:w="1384" w:type="dxa"/>
            <w:noWrap/>
            <w:vAlign w:val="center"/>
          </w:tcPr>
          <w:p w:rsidR="00342422" w:rsidRDefault="00311152">
            <w:pPr>
              <w:spacing w:line="276" w:lineRule="auto"/>
              <w:jc w:val="center"/>
              <w:rPr>
                <w:bCs/>
                <w:sz w:val="24"/>
              </w:rPr>
            </w:pPr>
            <w:r>
              <w:rPr>
                <w:bCs/>
                <w:sz w:val="24"/>
              </w:rPr>
              <w:t>会计（</w:t>
            </w:r>
            <w:r>
              <w:rPr>
                <w:bCs/>
                <w:sz w:val="24"/>
              </w:rPr>
              <w:t>MPAcc</w:t>
            </w:r>
            <w:r>
              <w:rPr>
                <w:bCs/>
                <w:sz w:val="24"/>
              </w:rPr>
              <w:t>）</w:t>
            </w:r>
          </w:p>
        </w:tc>
        <w:tc>
          <w:tcPr>
            <w:tcW w:w="7138" w:type="dxa"/>
            <w:noWrap/>
          </w:tcPr>
          <w:p w:rsidR="00342422" w:rsidRDefault="00311152">
            <w:pPr>
              <w:spacing w:line="276" w:lineRule="auto"/>
              <w:rPr>
                <w:bCs/>
                <w:sz w:val="24"/>
              </w:rPr>
            </w:pPr>
            <w:r>
              <w:rPr>
                <w:bCs/>
                <w:sz w:val="24"/>
              </w:rPr>
              <w:t>总成绩</w:t>
            </w:r>
            <w:r>
              <w:rPr>
                <w:bCs/>
                <w:sz w:val="24"/>
              </w:rPr>
              <w:t>=</w:t>
            </w:r>
            <w:r>
              <w:rPr>
                <w:bCs/>
                <w:sz w:val="24"/>
              </w:rPr>
              <w:t>（全国联考总成绩</w:t>
            </w:r>
            <w:r>
              <w:rPr>
                <w:bCs/>
                <w:sz w:val="24"/>
              </w:rPr>
              <w:t>÷3</w:t>
            </w:r>
            <w:r>
              <w:rPr>
                <w:bCs/>
                <w:sz w:val="24"/>
              </w:rPr>
              <w:t>）</w:t>
            </w:r>
            <w:r>
              <w:rPr>
                <w:bCs/>
                <w:sz w:val="24"/>
              </w:rPr>
              <w:t xml:space="preserve">*70% </w:t>
            </w:r>
            <w:r>
              <w:rPr>
                <w:bCs/>
                <w:sz w:val="24"/>
              </w:rPr>
              <w:t>+</w:t>
            </w:r>
            <w:r>
              <w:rPr>
                <w:bCs/>
                <w:sz w:val="24"/>
              </w:rPr>
              <w:t>复试总成绩</w:t>
            </w:r>
            <w:r>
              <w:rPr>
                <w:bCs/>
                <w:sz w:val="24"/>
              </w:rPr>
              <w:t>*30%</w:t>
            </w:r>
          </w:p>
          <w:p w:rsidR="00342422" w:rsidRDefault="00311152">
            <w:pPr>
              <w:spacing w:line="276" w:lineRule="auto"/>
              <w:rPr>
                <w:bCs/>
                <w:spacing w:val="-4"/>
                <w:kern w:val="0"/>
                <w:sz w:val="24"/>
              </w:rPr>
            </w:pPr>
            <w:r>
              <w:rPr>
                <w:bCs/>
                <w:sz w:val="24"/>
              </w:rPr>
              <w:t>复试总成绩</w:t>
            </w:r>
            <w:r>
              <w:rPr>
                <w:bCs/>
                <w:sz w:val="24"/>
              </w:rPr>
              <w:t>=</w:t>
            </w:r>
            <w:r>
              <w:rPr>
                <w:bCs/>
                <w:sz w:val="24"/>
              </w:rPr>
              <w:t>笔试成绩</w:t>
            </w:r>
            <w:r>
              <w:rPr>
                <w:bCs/>
                <w:sz w:val="24"/>
              </w:rPr>
              <w:t>*</w:t>
            </w:r>
            <w:r>
              <w:rPr>
                <w:rFonts w:hint="eastAsia"/>
                <w:bCs/>
                <w:sz w:val="24"/>
              </w:rPr>
              <w:t>3</w:t>
            </w:r>
            <w:r>
              <w:rPr>
                <w:bCs/>
                <w:sz w:val="24"/>
              </w:rPr>
              <w:t>0%+</w:t>
            </w:r>
            <w:r>
              <w:rPr>
                <w:bCs/>
                <w:sz w:val="24"/>
              </w:rPr>
              <w:t>综合面试成绩</w:t>
            </w:r>
            <w:r>
              <w:rPr>
                <w:bCs/>
                <w:sz w:val="24"/>
              </w:rPr>
              <w:t>*</w:t>
            </w:r>
            <w:r>
              <w:rPr>
                <w:rFonts w:hint="eastAsia"/>
                <w:bCs/>
                <w:sz w:val="24"/>
              </w:rPr>
              <w:t>5</w:t>
            </w:r>
            <w:r>
              <w:rPr>
                <w:bCs/>
                <w:sz w:val="24"/>
              </w:rPr>
              <w:t>0%+</w:t>
            </w:r>
            <w:r>
              <w:rPr>
                <w:bCs/>
                <w:sz w:val="24"/>
              </w:rPr>
              <w:t>外语测试</w:t>
            </w:r>
            <w:r>
              <w:rPr>
                <w:bCs/>
                <w:sz w:val="24"/>
              </w:rPr>
              <w:t>*20%</w:t>
            </w:r>
          </w:p>
        </w:tc>
      </w:tr>
      <w:tr w:rsidR="00342422">
        <w:trPr>
          <w:jc w:val="center"/>
        </w:trPr>
        <w:tc>
          <w:tcPr>
            <w:tcW w:w="1384" w:type="dxa"/>
            <w:noWrap/>
            <w:vAlign w:val="center"/>
          </w:tcPr>
          <w:p w:rsidR="00342422" w:rsidRDefault="00311152">
            <w:pPr>
              <w:spacing w:line="276" w:lineRule="auto"/>
              <w:jc w:val="center"/>
              <w:rPr>
                <w:bCs/>
                <w:sz w:val="24"/>
              </w:rPr>
            </w:pPr>
            <w:r>
              <w:rPr>
                <w:bCs/>
                <w:sz w:val="24"/>
              </w:rPr>
              <w:t>法律</w:t>
            </w:r>
          </w:p>
          <w:p w:rsidR="00342422" w:rsidRDefault="00311152">
            <w:pPr>
              <w:spacing w:line="276" w:lineRule="auto"/>
              <w:jc w:val="center"/>
              <w:rPr>
                <w:bCs/>
                <w:color w:val="FF0000"/>
                <w:sz w:val="24"/>
              </w:rPr>
            </w:pPr>
            <w:r>
              <w:rPr>
                <w:bCs/>
                <w:sz w:val="24"/>
              </w:rPr>
              <w:t>（法学）</w:t>
            </w:r>
          </w:p>
        </w:tc>
        <w:tc>
          <w:tcPr>
            <w:tcW w:w="7138" w:type="dxa"/>
            <w:noWrap/>
            <w:vAlign w:val="center"/>
          </w:tcPr>
          <w:p w:rsidR="00342422" w:rsidRDefault="00311152">
            <w:pPr>
              <w:spacing w:line="276" w:lineRule="auto"/>
              <w:jc w:val="left"/>
              <w:rPr>
                <w:bCs/>
                <w:sz w:val="24"/>
              </w:rPr>
            </w:pPr>
            <w:r>
              <w:rPr>
                <w:bCs/>
                <w:sz w:val="24"/>
              </w:rPr>
              <w:t>总成绩</w:t>
            </w:r>
            <w:r>
              <w:rPr>
                <w:bCs/>
                <w:sz w:val="24"/>
              </w:rPr>
              <w:t>=</w:t>
            </w:r>
            <w:r>
              <w:rPr>
                <w:bCs/>
                <w:sz w:val="24"/>
              </w:rPr>
              <w:t>（初试总成绩</w:t>
            </w:r>
            <w:r>
              <w:rPr>
                <w:bCs/>
                <w:sz w:val="24"/>
              </w:rPr>
              <w:t>÷5</w:t>
            </w:r>
            <w:r>
              <w:rPr>
                <w:bCs/>
                <w:sz w:val="24"/>
              </w:rPr>
              <w:t>）</w:t>
            </w:r>
            <w:r>
              <w:rPr>
                <w:bCs/>
                <w:sz w:val="24"/>
              </w:rPr>
              <w:t>*70%+</w:t>
            </w:r>
            <w:r>
              <w:rPr>
                <w:bCs/>
                <w:sz w:val="24"/>
              </w:rPr>
              <w:t>复试总成绩</w:t>
            </w:r>
            <w:r>
              <w:rPr>
                <w:bCs/>
                <w:sz w:val="24"/>
              </w:rPr>
              <w:t>*30%</w:t>
            </w:r>
          </w:p>
          <w:p w:rsidR="00342422" w:rsidRDefault="00311152">
            <w:pPr>
              <w:spacing w:line="276" w:lineRule="auto"/>
              <w:jc w:val="left"/>
              <w:rPr>
                <w:bCs/>
                <w:sz w:val="24"/>
              </w:rPr>
            </w:pPr>
            <w:r>
              <w:rPr>
                <w:bCs/>
                <w:sz w:val="24"/>
              </w:rPr>
              <w:t>复试总成绩</w:t>
            </w:r>
            <w:r>
              <w:rPr>
                <w:bCs/>
                <w:sz w:val="24"/>
              </w:rPr>
              <w:t>=</w:t>
            </w:r>
            <w:r>
              <w:rPr>
                <w:bCs/>
                <w:sz w:val="24"/>
              </w:rPr>
              <w:t>专业课笔试</w:t>
            </w:r>
            <w:r>
              <w:rPr>
                <w:bCs/>
                <w:sz w:val="24"/>
              </w:rPr>
              <w:t>*30%+</w:t>
            </w:r>
            <w:r>
              <w:rPr>
                <w:bCs/>
                <w:sz w:val="24"/>
              </w:rPr>
              <w:t>专业和综合素质面试</w:t>
            </w:r>
            <w:r>
              <w:rPr>
                <w:bCs/>
                <w:sz w:val="24"/>
              </w:rPr>
              <w:t>*50%+</w:t>
            </w:r>
            <w:r>
              <w:rPr>
                <w:bCs/>
                <w:sz w:val="24"/>
              </w:rPr>
              <w:t>外语测试</w:t>
            </w:r>
            <w:r>
              <w:rPr>
                <w:bCs/>
                <w:sz w:val="24"/>
              </w:rPr>
              <w:t>*20%</w:t>
            </w:r>
          </w:p>
        </w:tc>
      </w:tr>
    </w:tbl>
    <w:p w:rsidR="00342422" w:rsidRDefault="00342422">
      <w:pPr>
        <w:tabs>
          <w:tab w:val="clear" w:pos="0"/>
        </w:tabs>
        <w:spacing w:line="360" w:lineRule="auto"/>
        <w:ind w:firstLineChars="200" w:firstLine="480"/>
        <w:rPr>
          <w:sz w:val="24"/>
        </w:rPr>
      </w:pPr>
    </w:p>
    <w:p w:rsidR="00342422" w:rsidRDefault="00311152">
      <w:pPr>
        <w:tabs>
          <w:tab w:val="clear" w:pos="0"/>
        </w:tabs>
        <w:spacing w:line="360" w:lineRule="auto"/>
        <w:ind w:firstLineChars="200" w:firstLine="480"/>
        <w:rPr>
          <w:sz w:val="24"/>
        </w:rPr>
      </w:pPr>
      <w:r>
        <w:rPr>
          <w:rFonts w:hint="eastAsia"/>
          <w:sz w:val="24"/>
        </w:rPr>
        <w:t>（三）</w:t>
      </w:r>
      <w:r>
        <w:rPr>
          <w:sz w:val="24"/>
        </w:rPr>
        <w:t>有下列情况的，不予录取：</w:t>
      </w:r>
    </w:p>
    <w:p w:rsidR="00342422" w:rsidRDefault="00311152">
      <w:pPr>
        <w:tabs>
          <w:tab w:val="clear" w:pos="0"/>
        </w:tabs>
        <w:spacing w:line="360" w:lineRule="auto"/>
        <w:ind w:firstLineChars="200" w:firstLine="480"/>
        <w:rPr>
          <w:sz w:val="24"/>
        </w:rPr>
      </w:pPr>
      <w:r>
        <w:rPr>
          <w:rFonts w:hint="eastAsia"/>
          <w:sz w:val="24"/>
        </w:rPr>
        <w:t>1</w:t>
      </w:r>
      <w:r>
        <w:rPr>
          <w:sz w:val="24"/>
        </w:rPr>
        <w:t>.</w:t>
      </w:r>
      <w:r>
        <w:rPr>
          <w:sz w:val="24"/>
        </w:rPr>
        <w:t>资格审查未通过者</w:t>
      </w:r>
      <w:r>
        <w:rPr>
          <w:rFonts w:hint="eastAsia"/>
          <w:sz w:val="24"/>
        </w:rPr>
        <w:t>及提供虚假资格审查材料者</w:t>
      </w:r>
      <w:r>
        <w:rPr>
          <w:sz w:val="24"/>
        </w:rPr>
        <w:t>；</w:t>
      </w:r>
    </w:p>
    <w:p w:rsidR="00342422" w:rsidRDefault="00311152">
      <w:pPr>
        <w:tabs>
          <w:tab w:val="clear" w:pos="0"/>
        </w:tabs>
        <w:spacing w:line="360" w:lineRule="auto"/>
        <w:ind w:firstLineChars="200" w:firstLine="480"/>
        <w:rPr>
          <w:sz w:val="24"/>
        </w:rPr>
      </w:pPr>
      <w:r>
        <w:rPr>
          <w:rFonts w:hint="eastAsia"/>
          <w:sz w:val="24"/>
        </w:rPr>
        <w:t>2</w:t>
      </w:r>
      <w:r>
        <w:rPr>
          <w:sz w:val="24"/>
        </w:rPr>
        <w:t>.</w:t>
      </w:r>
      <w:r>
        <w:rPr>
          <w:sz w:val="24"/>
        </w:rPr>
        <w:t>面试或笔试成绩不合格者；</w:t>
      </w:r>
    </w:p>
    <w:p w:rsidR="00342422" w:rsidRDefault="00311152">
      <w:pPr>
        <w:tabs>
          <w:tab w:val="clear" w:pos="0"/>
        </w:tabs>
        <w:spacing w:line="360" w:lineRule="auto"/>
        <w:ind w:firstLineChars="200" w:firstLine="480"/>
        <w:rPr>
          <w:sz w:val="24"/>
        </w:rPr>
      </w:pPr>
      <w:r>
        <w:rPr>
          <w:rFonts w:hint="eastAsia"/>
          <w:sz w:val="24"/>
        </w:rPr>
        <w:t>3</w:t>
      </w:r>
      <w:r>
        <w:rPr>
          <w:sz w:val="24"/>
        </w:rPr>
        <w:t>.</w:t>
      </w:r>
      <w:r>
        <w:rPr>
          <w:sz w:val="24"/>
        </w:rPr>
        <w:t>体检不合格者；</w:t>
      </w:r>
    </w:p>
    <w:p w:rsidR="00342422" w:rsidRDefault="00311152">
      <w:pPr>
        <w:tabs>
          <w:tab w:val="clear" w:pos="0"/>
        </w:tabs>
        <w:spacing w:line="360" w:lineRule="auto"/>
        <w:ind w:firstLineChars="200" w:firstLine="480"/>
        <w:rPr>
          <w:sz w:val="24"/>
        </w:rPr>
      </w:pPr>
      <w:r>
        <w:rPr>
          <w:rFonts w:hint="eastAsia"/>
          <w:sz w:val="24"/>
        </w:rPr>
        <w:lastRenderedPageBreak/>
        <w:t>4</w:t>
      </w:r>
      <w:r>
        <w:rPr>
          <w:sz w:val="24"/>
        </w:rPr>
        <w:t>.</w:t>
      </w:r>
      <w:r>
        <w:rPr>
          <w:sz w:val="24"/>
        </w:rPr>
        <w:t>考试作弊者；</w:t>
      </w:r>
    </w:p>
    <w:p w:rsidR="00342422" w:rsidRDefault="00311152">
      <w:pPr>
        <w:tabs>
          <w:tab w:val="clear" w:pos="0"/>
        </w:tabs>
        <w:spacing w:line="360" w:lineRule="auto"/>
        <w:ind w:firstLineChars="200" w:firstLine="480"/>
        <w:rPr>
          <w:sz w:val="24"/>
        </w:rPr>
      </w:pPr>
      <w:r>
        <w:rPr>
          <w:rFonts w:hint="eastAsia"/>
          <w:sz w:val="24"/>
        </w:rPr>
        <w:t>5.</w:t>
      </w:r>
      <w:r>
        <w:rPr>
          <w:rFonts w:hint="eastAsia"/>
          <w:sz w:val="24"/>
        </w:rPr>
        <w:t>未按时参加复试者</w:t>
      </w:r>
      <w:r>
        <w:rPr>
          <w:rFonts w:hint="eastAsia"/>
          <w:sz w:val="24"/>
        </w:rPr>
        <w:t>(</w:t>
      </w:r>
      <w:r>
        <w:rPr>
          <w:rFonts w:hint="eastAsia"/>
          <w:sz w:val="24"/>
        </w:rPr>
        <w:t>视作放弃复试资格</w:t>
      </w:r>
      <w:r>
        <w:rPr>
          <w:rFonts w:hint="eastAsia"/>
          <w:sz w:val="24"/>
        </w:rPr>
        <w:t>);</w:t>
      </w:r>
    </w:p>
    <w:p w:rsidR="00342422" w:rsidRDefault="00311152">
      <w:pPr>
        <w:tabs>
          <w:tab w:val="clear" w:pos="0"/>
        </w:tabs>
        <w:spacing w:line="360" w:lineRule="auto"/>
        <w:ind w:firstLineChars="200" w:firstLine="480"/>
        <w:rPr>
          <w:sz w:val="24"/>
        </w:rPr>
      </w:pPr>
      <w:r>
        <w:rPr>
          <w:rFonts w:hint="eastAsia"/>
          <w:sz w:val="24"/>
        </w:rPr>
        <w:t>6.</w:t>
      </w:r>
      <w:r>
        <w:rPr>
          <w:rFonts w:hint="eastAsia"/>
          <w:sz w:val="24"/>
        </w:rPr>
        <w:t>政治理论与思想品德测试未通过者；</w:t>
      </w:r>
    </w:p>
    <w:p w:rsidR="00342422" w:rsidRDefault="00311152">
      <w:pPr>
        <w:tabs>
          <w:tab w:val="clear" w:pos="0"/>
        </w:tabs>
        <w:spacing w:line="360" w:lineRule="auto"/>
        <w:ind w:firstLineChars="200" w:firstLine="480"/>
        <w:rPr>
          <w:sz w:val="24"/>
        </w:rPr>
      </w:pPr>
      <w:r>
        <w:rPr>
          <w:rFonts w:hint="eastAsia"/>
          <w:sz w:val="24"/>
        </w:rPr>
        <w:t>7.</w:t>
      </w:r>
      <w:r>
        <w:rPr>
          <w:rFonts w:hint="eastAsia"/>
          <w:sz w:val="24"/>
        </w:rPr>
        <w:t>考生自报考至入学办理学籍期间均不得修改个人姓名、身份证号、民族等个人信息，因上述事项影响录取、报到及毕业等，责任考生自负；</w:t>
      </w:r>
    </w:p>
    <w:p w:rsidR="00342422" w:rsidRDefault="00311152">
      <w:pPr>
        <w:tabs>
          <w:tab w:val="clear" w:pos="0"/>
        </w:tabs>
        <w:spacing w:line="360" w:lineRule="auto"/>
        <w:ind w:firstLineChars="200" w:firstLine="480"/>
        <w:rPr>
          <w:sz w:val="24"/>
        </w:rPr>
      </w:pPr>
      <w:r>
        <w:rPr>
          <w:rFonts w:hint="eastAsia"/>
          <w:sz w:val="24"/>
        </w:rPr>
        <w:t>8</w:t>
      </w:r>
      <w:r>
        <w:rPr>
          <w:sz w:val="24"/>
        </w:rPr>
        <w:t>.</w:t>
      </w:r>
      <w:r>
        <w:rPr>
          <w:sz w:val="24"/>
        </w:rPr>
        <w:t>其他违反国家研究生考试相关规定者。</w:t>
      </w:r>
    </w:p>
    <w:p w:rsidR="00342422" w:rsidRDefault="00311152">
      <w:pPr>
        <w:pStyle w:val="1"/>
        <w:rPr>
          <w:sz w:val="24"/>
          <w:szCs w:val="24"/>
        </w:rPr>
      </w:pPr>
      <w:r>
        <w:rPr>
          <w:rFonts w:hint="eastAsia"/>
          <w:sz w:val="24"/>
          <w:szCs w:val="24"/>
        </w:rPr>
        <w:t>七</w:t>
      </w:r>
      <w:r>
        <w:rPr>
          <w:sz w:val="24"/>
          <w:szCs w:val="24"/>
        </w:rPr>
        <w:t>、信息公开</w:t>
      </w:r>
    </w:p>
    <w:p w:rsidR="00342422" w:rsidRDefault="00311152">
      <w:pPr>
        <w:spacing w:line="360" w:lineRule="auto"/>
        <w:ind w:firstLineChars="200" w:firstLine="480"/>
        <w:rPr>
          <w:sz w:val="24"/>
        </w:rPr>
      </w:pPr>
      <w:r>
        <w:rPr>
          <w:sz w:val="24"/>
        </w:rPr>
        <w:t>（一）公开复试考生名单（考生的姓名、考生编号、初试各科成绩等信息）</w:t>
      </w:r>
      <w:r>
        <w:rPr>
          <w:rFonts w:hint="eastAsia"/>
          <w:sz w:val="24"/>
        </w:rPr>
        <w:t>。</w:t>
      </w:r>
    </w:p>
    <w:p w:rsidR="00342422" w:rsidRDefault="00311152">
      <w:pPr>
        <w:spacing w:line="360" w:lineRule="auto"/>
        <w:ind w:firstLineChars="200" w:firstLine="464"/>
        <w:rPr>
          <w:spacing w:val="-4"/>
          <w:kern w:val="0"/>
          <w:sz w:val="24"/>
        </w:rPr>
      </w:pPr>
      <w:r>
        <w:rPr>
          <w:spacing w:val="-4"/>
          <w:kern w:val="0"/>
          <w:sz w:val="24"/>
        </w:rPr>
        <w:t>（二）公示与公开录取信息（名单应包括考生姓名、考生编号、初试成绩、复试成绩、总成绩等信息），并对专项计划的拟录取考生进行说明。</w:t>
      </w:r>
    </w:p>
    <w:p w:rsidR="00342422" w:rsidRDefault="00311152">
      <w:pPr>
        <w:spacing w:line="360" w:lineRule="auto"/>
        <w:ind w:firstLineChars="200" w:firstLine="464"/>
        <w:rPr>
          <w:spacing w:val="-4"/>
          <w:kern w:val="0"/>
          <w:sz w:val="24"/>
        </w:rPr>
      </w:pPr>
      <w:r>
        <w:rPr>
          <w:spacing w:val="-4"/>
          <w:kern w:val="0"/>
          <w:sz w:val="24"/>
        </w:rPr>
        <w:t>拟录取名单公示时间不少于</w:t>
      </w:r>
      <w:r>
        <w:rPr>
          <w:spacing w:val="-4"/>
          <w:kern w:val="0"/>
          <w:sz w:val="24"/>
        </w:rPr>
        <w:t>10</w:t>
      </w:r>
      <w:r>
        <w:rPr>
          <w:spacing w:val="-4"/>
          <w:kern w:val="0"/>
          <w:sz w:val="24"/>
        </w:rPr>
        <w:t>个工作日，公示期间名单不得修改；名单如有变动，须对变动部分做出说明，并对变动内容另行公示</w:t>
      </w:r>
      <w:r>
        <w:rPr>
          <w:spacing w:val="-4"/>
          <w:kern w:val="0"/>
          <w:sz w:val="24"/>
        </w:rPr>
        <w:t>10</w:t>
      </w:r>
      <w:r>
        <w:rPr>
          <w:spacing w:val="-4"/>
          <w:kern w:val="0"/>
          <w:sz w:val="24"/>
        </w:rPr>
        <w:t>个工作日。公示结束后，将拟录取名单报研究生院进行政策审核。最终录取名单及新生学籍注册均以</w:t>
      </w:r>
      <w:r>
        <w:rPr>
          <w:rFonts w:ascii="宋体" w:hAnsi="宋体"/>
          <w:spacing w:val="-4"/>
          <w:kern w:val="0"/>
          <w:sz w:val="24"/>
        </w:rPr>
        <w:t>“</w:t>
      </w:r>
      <w:r>
        <w:rPr>
          <w:rFonts w:ascii="宋体" w:hAnsi="宋体"/>
          <w:spacing w:val="-4"/>
          <w:kern w:val="0"/>
          <w:sz w:val="24"/>
        </w:rPr>
        <w:t>研招信息公开平台</w:t>
      </w:r>
      <w:r>
        <w:rPr>
          <w:rFonts w:ascii="宋体" w:hAnsi="宋体"/>
          <w:spacing w:val="-4"/>
          <w:kern w:val="0"/>
          <w:sz w:val="24"/>
        </w:rPr>
        <w:t>”</w:t>
      </w:r>
      <w:r>
        <w:rPr>
          <w:rFonts w:ascii="宋体" w:hAnsi="宋体"/>
          <w:spacing w:val="-4"/>
          <w:kern w:val="0"/>
          <w:sz w:val="24"/>
        </w:rPr>
        <w:t>备案信息为准。未经招生单位公示及</w:t>
      </w:r>
      <w:r>
        <w:rPr>
          <w:rFonts w:ascii="宋体" w:hAnsi="宋体"/>
          <w:spacing w:val="-4"/>
          <w:kern w:val="0"/>
          <w:sz w:val="24"/>
        </w:rPr>
        <w:t>“</w:t>
      </w:r>
      <w:r>
        <w:rPr>
          <w:rFonts w:ascii="宋体" w:hAnsi="宋体"/>
          <w:spacing w:val="-4"/>
          <w:kern w:val="0"/>
          <w:sz w:val="24"/>
        </w:rPr>
        <w:t>研招信息公开平台</w:t>
      </w:r>
      <w:r>
        <w:rPr>
          <w:rFonts w:ascii="宋体" w:hAnsi="宋体"/>
          <w:spacing w:val="-4"/>
          <w:kern w:val="0"/>
          <w:sz w:val="24"/>
        </w:rPr>
        <w:t>”</w:t>
      </w:r>
      <w:r>
        <w:rPr>
          <w:rFonts w:ascii="宋体" w:hAnsi="宋体"/>
          <w:spacing w:val="-4"/>
          <w:kern w:val="0"/>
          <w:sz w:val="24"/>
        </w:rPr>
        <w:t>备案的</w:t>
      </w:r>
      <w:r>
        <w:rPr>
          <w:spacing w:val="-4"/>
          <w:kern w:val="0"/>
          <w:sz w:val="24"/>
        </w:rPr>
        <w:t>考生不得录取。</w:t>
      </w:r>
    </w:p>
    <w:p w:rsidR="00342422" w:rsidRDefault="00311152">
      <w:pPr>
        <w:pStyle w:val="1"/>
        <w:rPr>
          <w:sz w:val="24"/>
          <w:szCs w:val="24"/>
        </w:rPr>
      </w:pPr>
      <w:r>
        <w:rPr>
          <w:rFonts w:hint="eastAsia"/>
          <w:sz w:val="24"/>
          <w:szCs w:val="24"/>
        </w:rPr>
        <w:t>八</w:t>
      </w:r>
      <w:r>
        <w:rPr>
          <w:sz w:val="24"/>
          <w:szCs w:val="24"/>
        </w:rPr>
        <w:t>、其它相关要求</w:t>
      </w:r>
    </w:p>
    <w:p w:rsidR="00342422" w:rsidRDefault="00311152">
      <w:pPr>
        <w:widowControl/>
        <w:spacing w:line="360" w:lineRule="auto"/>
        <w:ind w:firstLineChars="200" w:firstLine="464"/>
        <w:rPr>
          <w:spacing w:val="-4"/>
          <w:kern w:val="0"/>
          <w:sz w:val="24"/>
        </w:rPr>
      </w:pPr>
      <w:r>
        <w:rPr>
          <w:spacing w:val="-4"/>
          <w:kern w:val="0"/>
          <w:sz w:val="24"/>
        </w:rPr>
        <w:t>（一）我院</w:t>
      </w:r>
      <w:r>
        <w:rPr>
          <w:spacing w:val="-4"/>
          <w:kern w:val="0"/>
          <w:sz w:val="24"/>
        </w:rPr>
        <w:t>2021</w:t>
      </w:r>
      <w:r>
        <w:rPr>
          <w:spacing w:val="-4"/>
          <w:kern w:val="0"/>
          <w:sz w:val="24"/>
        </w:rPr>
        <w:t>年研究生招生体检工作参照教育部、卫生部、中国残联制订的《普通高等学校招生体检工作指导意见》（教学〔</w:t>
      </w:r>
      <w:r>
        <w:rPr>
          <w:spacing w:val="-4"/>
          <w:kern w:val="0"/>
          <w:sz w:val="24"/>
        </w:rPr>
        <w:t>2003</w:t>
      </w:r>
      <w:r>
        <w:rPr>
          <w:spacing w:val="-4"/>
          <w:kern w:val="0"/>
          <w:sz w:val="24"/>
        </w:rPr>
        <w:t>〕</w:t>
      </w:r>
      <w:r>
        <w:rPr>
          <w:spacing w:val="-4"/>
          <w:kern w:val="0"/>
          <w:sz w:val="24"/>
        </w:rPr>
        <w:t>3</w:t>
      </w:r>
      <w:r>
        <w:rPr>
          <w:spacing w:val="-4"/>
          <w:kern w:val="0"/>
          <w:sz w:val="24"/>
        </w:rPr>
        <w:t>号）、人力资源和社会保障部、教育部、卫生部《关于进一步规范入学和就业体检项目维护乙肝表面抗原携带者入学和就业权利的通知》（人社部发〔</w:t>
      </w:r>
      <w:r>
        <w:rPr>
          <w:spacing w:val="-4"/>
          <w:kern w:val="0"/>
          <w:sz w:val="24"/>
        </w:rPr>
        <w:t>2010</w:t>
      </w:r>
      <w:r>
        <w:rPr>
          <w:spacing w:val="-4"/>
          <w:kern w:val="0"/>
          <w:sz w:val="24"/>
        </w:rPr>
        <w:t>〕</w:t>
      </w:r>
      <w:r>
        <w:rPr>
          <w:spacing w:val="-4"/>
          <w:kern w:val="0"/>
          <w:sz w:val="24"/>
        </w:rPr>
        <w:t>12</w:t>
      </w:r>
      <w:r>
        <w:rPr>
          <w:spacing w:val="-4"/>
          <w:kern w:val="0"/>
          <w:sz w:val="24"/>
        </w:rPr>
        <w:t>号）及《教育部办公厅卫生部办公厅关于普通高等学校招生学生入学身体检查取消乙肝项目检测有关问题的通知》（教学厅〔</w:t>
      </w:r>
      <w:r>
        <w:rPr>
          <w:spacing w:val="-4"/>
          <w:kern w:val="0"/>
          <w:sz w:val="24"/>
        </w:rPr>
        <w:t>2010</w:t>
      </w:r>
      <w:r>
        <w:rPr>
          <w:spacing w:val="-4"/>
          <w:kern w:val="0"/>
          <w:sz w:val="24"/>
        </w:rPr>
        <w:t>〕</w:t>
      </w:r>
      <w:r>
        <w:rPr>
          <w:spacing w:val="-4"/>
          <w:kern w:val="0"/>
          <w:sz w:val="24"/>
        </w:rPr>
        <w:t>2</w:t>
      </w:r>
      <w:r>
        <w:rPr>
          <w:spacing w:val="-4"/>
          <w:kern w:val="0"/>
          <w:sz w:val="24"/>
        </w:rPr>
        <w:t>号）文件进行。按照教育部要求，考生体检工作由中国地质大学（北京）在考生拟录取后组织进行。</w:t>
      </w:r>
    </w:p>
    <w:p w:rsidR="00342422" w:rsidRDefault="00311152">
      <w:pPr>
        <w:spacing w:line="360" w:lineRule="auto"/>
        <w:ind w:firstLineChars="200" w:firstLine="464"/>
        <w:rPr>
          <w:spacing w:val="-4"/>
          <w:kern w:val="0"/>
          <w:sz w:val="24"/>
        </w:rPr>
      </w:pPr>
      <w:r>
        <w:rPr>
          <w:spacing w:val="-4"/>
          <w:kern w:val="0"/>
          <w:sz w:val="24"/>
        </w:rPr>
        <w:t>（二）根据《北京市发展和改</w:t>
      </w:r>
      <w:r>
        <w:rPr>
          <w:spacing w:val="-4"/>
          <w:kern w:val="0"/>
          <w:sz w:val="24"/>
        </w:rPr>
        <w:t>革委员会北京市财政局关于部分高等教育招生考试收费标准的函》（京发改</w:t>
      </w:r>
      <w:r>
        <w:rPr>
          <w:spacing w:val="-4"/>
          <w:kern w:val="0"/>
          <w:sz w:val="24"/>
        </w:rPr>
        <w:t>[2012]1358</w:t>
      </w:r>
      <w:r>
        <w:rPr>
          <w:spacing w:val="-4"/>
          <w:kern w:val="0"/>
          <w:sz w:val="24"/>
        </w:rPr>
        <w:t>号），需交纳复试费</w:t>
      </w:r>
      <w:r>
        <w:rPr>
          <w:spacing w:val="-4"/>
          <w:kern w:val="0"/>
          <w:sz w:val="24"/>
        </w:rPr>
        <w:t>100</w:t>
      </w:r>
      <w:r>
        <w:rPr>
          <w:spacing w:val="-4"/>
          <w:kern w:val="0"/>
          <w:sz w:val="24"/>
        </w:rPr>
        <w:t>元。</w:t>
      </w:r>
      <w:r>
        <w:rPr>
          <w:rFonts w:hint="eastAsia"/>
          <w:spacing w:val="-4"/>
          <w:kern w:val="0"/>
          <w:sz w:val="24"/>
        </w:rPr>
        <w:t>缴费方式见“四、复试</w:t>
      </w:r>
      <w:r>
        <w:rPr>
          <w:rFonts w:hint="eastAsia"/>
          <w:spacing w:val="-4"/>
          <w:kern w:val="0"/>
          <w:sz w:val="24"/>
        </w:rPr>
        <w:lastRenderedPageBreak/>
        <w:t>安排”中“（五）资格审查”内容。</w:t>
      </w:r>
    </w:p>
    <w:p w:rsidR="00342422" w:rsidRDefault="00311152">
      <w:pPr>
        <w:spacing w:line="360" w:lineRule="auto"/>
        <w:ind w:firstLineChars="200" w:firstLine="464"/>
        <w:rPr>
          <w:spacing w:val="-4"/>
          <w:kern w:val="0"/>
          <w:sz w:val="24"/>
        </w:rPr>
      </w:pPr>
      <w:r>
        <w:rPr>
          <w:spacing w:val="-4"/>
          <w:kern w:val="0"/>
          <w:sz w:val="24"/>
        </w:rPr>
        <w:t>（</w:t>
      </w:r>
      <w:r>
        <w:rPr>
          <w:rFonts w:hint="eastAsia"/>
          <w:spacing w:val="-4"/>
          <w:kern w:val="0"/>
          <w:sz w:val="24"/>
        </w:rPr>
        <w:t>三</w:t>
      </w:r>
      <w:r>
        <w:rPr>
          <w:spacing w:val="-4"/>
          <w:kern w:val="0"/>
          <w:sz w:val="24"/>
        </w:rPr>
        <w:t>）请考生随时关注</w:t>
      </w:r>
      <w:r>
        <w:rPr>
          <w:rFonts w:hint="eastAsia"/>
          <w:spacing w:val="-4"/>
          <w:kern w:val="0"/>
          <w:sz w:val="24"/>
        </w:rPr>
        <w:t>我院网站</w:t>
      </w:r>
      <w:r>
        <w:rPr>
          <w:spacing w:val="-4"/>
          <w:kern w:val="0"/>
          <w:sz w:val="24"/>
        </w:rPr>
        <w:t>的通知。</w:t>
      </w:r>
    </w:p>
    <w:p w:rsidR="00342422" w:rsidRDefault="00311152">
      <w:pPr>
        <w:pStyle w:val="1"/>
        <w:rPr>
          <w:sz w:val="24"/>
          <w:szCs w:val="24"/>
        </w:rPr>
      </w:pPr>
      <w:r>
        <w:rPr>
          <w:rFonts w:hint="eastAsia"/>
          <w:sz w:val="24"/>
          <w:szCs w:val="24"/>
        </w:rPr>
        <w:t>九</w:t>
      </w:r>
      <w:r>
        <w:rPr>
          <w:sz w:val="24"/>
          <w:szCs w:val="24"/>
        </w:rPr>
        <w:t>、应急预案及防控措施</w:t>
      </w:r>
    </w:p>
    <w:p w:rsidR="00342422" w:rsidRDefault="00311152">
      <w:pPr>
        <w:spacing w:line="360" w:lineRule="auto"/>
        <w:ind w:firstLineChars="200" w:firstLine="464"/>
        <w:rPr>
          <w:spacing w:val="-4"/>
          <w:kern w:val="0"/>
          <w:sz w:val="24"/>
        </w:rPr>
      </w:pPr>
      <w:r>
        <w:rPr>
          <w:spacing w:val="-4"/>
          <w:kern w:val="0"/>
          <w:sz w:val="24"/>
        </w:rPr>
        <w:t>为切实加强新型冠状病毒感染肺炎疫情防控工作，确保研究生复试录取工作安全、平稳、顺利进行，及时有效地预防和处置各种突发事件，维护复试录取工作的公正、公平，最大限度地预防和减少突发事件造成的危害，提高快速反应和应急处置能力，确保工作平稳实施，结合我院实际制定应急处置预案，详见《中国地质</w:t>
      </w:r>
      <w:r>
        <w:rPr>
          <w:spacing w:val="-4"/>
          <w:kern w:val="0"/>
          <w:sz w:val="24"/>
        </w:rPr>
        <w:t>大学（北京）经济管理学院</w:t>
      </w:r>
      <w:r>
        <w:rPr>
          <w:rFonts w:hint="eastAsia"/>
          <w:spacing w:val="-4"/>
          <w:kern w:val="0"/>
          <w:sz w:val="24"/>
        </w:rPr>
        <w:t>专业学位类硕士研究生</w:t>
      </w:r>
      <w:r>
        <w:rPr>
          <w:spacing w:val="-4"/>
          <w:kern w:val="0"/>
          <w:sz w:val="24"/>
        </w:rPr>
        <w:t>复试录取工作突发事件应急处置预案》。</w:t>
      </w:r>
    </w:p>
    <w:p w:rsidR="00342422" w:rsidRDefault="00311152">
      <w:pPr>
        <w:spacing w:line="360" w:lineRule="auto"/>
        <w:ind w:firstLineChars="200" w:firstLine="464"/>
        <w:rPr>
          <w:spacing w:val="-4"/>
          <w:kern w:val="0"/>
          <w:sz w:val="24"/>
        </w:rPr>
      </w:pPr>
      <w:r>
        <w:rPr>
          <w:spacing w:val="-4"/>
          <w:kern w:val="0"/>
          <w:sz w:val="24"/>
        </w:rPr>
        <w:t>我院将把广大师生生命安全和身体健康放在第一位，严格落实疫情防控工作要求，做好复试过程中的疫情防控工作，尤其注意防范由于面试教师集中所带来的疫情防控风险。严格做好人员排查、场地安排、卫生消毒等工作。遵循错时错峰工作要求，不同专业要分时、分批有序安排复试，并按《中国地质大学（北京）新型冠状病毒感染肺炎防控工作方案》和《中国地质大学（北京）研究生复试疫情防控工作要求》（附件</w:t>
      </w:r>
      <w:r>
        <w:rPr>
          <w:rFonts w:hint="eastAsia"/>
          <w:spacing w:val="-4"/>
          <w:kern w:val="0"/>
          <w:sz w:val="24"/>
        </w:rPr>
        <w:t>12</w:t>
      </w:r>
      <w:r>
        <w:rPr>
          <w:spacing w:val="-4"/>
          <w:kern w:val="0"/>
          <w:sz w:val="24"/>
        </w:rPr>
        <w:t>）做好防控工作。</w:t>
      </w:r>
    </w:p>
    <w:p w:rsidR="00342422" w:rsidRDefault="00311152">
      <w:pPr>
        <w:pStyle w:val="1"/>
        <w:rPr>
          <w:sz w:val="24"/>
          <w:szCs w:val="24"/>
        </w:rPr>
      </w:pPr>
      <w:r>
        <w:rPr>
          <w:rFonts w:hint="eastAsia"/>
          <w:sz w:val="24"/>
          <w:szCs w:val="24"/>
        </w:rPr>
        <w:t>十</w:t>
      </w:r>
      <w:r>
        <w:rPr>
          <w:sz w:val="24"/>
          <w:szCs w:val="24"/>
        </w:rPr>
        <w:t>、严肃考风考纪</w:t>
      </w:r>
    </w:p>
    <w:p w:rsidR="00342422" w:rsidRDefault="00311152">
      <w:pPr>
        <w:spacing w:line="360" w:lineRule="auto"/>
        <w:ind w:firstLineChars="200" w:firstLine="464"/>
        <w:rPr>
          <w:spacing w:val="-4"/>
          <w:kern w:val="0"/>
          <w:sz w:val="24"/>
        </w:rPr>
      </w:pPr>
      <w:r>
        <w:rPr>
          <w:spacing w:val="-4"/>
          <w:kern w:val="0"/>
          <w:sz w:val="24"/>
        </w:rPr>
        <w:t>对在复试过程中有违规</w:t>
      </w:r>
      <w:r>
        <w:rPr>
          <w:spacing w:val="-4"/>
          <w:kern w:val="0"/>
          <w:sz w:val="24"/>
        </w:rPr>
        <w:t>行为的考生，一经查实，即按照《国家教育考试违规处理办法》、《普通高等学校招生违规行为处理办法》等规定严肃处理，取消录取资格，记入《考生考试诚信档案》。考后，</w:t>
      </w:r>
      <w:r>
        <w:rPr>
          <w:rFonts w:hint="eastAsia"/>
          <w:spacing w:val="-4"/>
          <w:kern w:val="0"/>
          <w:sz w:val="24"/>
        </w:rPr>
        <w:t>我</w:t>
      </w:r>
      <w:r>
        <w:rPr>
          <w:spacing w:val="-4"/>
          <w:kern w:val="0"/>
          <w:sz w:val="24"/>
        </w:rPr>
        <w:t>院认为有必要时，可对相关考生再次复试。入学后</w:t>
      </w:r>
      <w:r>
        <w:rPr>
          <w:spacing w:val="-4"/>
          <w:kern w:val="0"/>
          <w:sz w:val="24"/>
        </w:rPr>
        <w:t>3</w:t>
      </w:r>
      <w:r>
        <w:rPr>
          <w:spacing w:val="-4"/>
          <w:kern w:val="0"/>
          <w:sz w:val="24"/>
        </w:rPr>
        <w:t>个月内，招生单位要按照《普通高等学校学生管理规定》有关要求，对所有考生进行全面复查。复查不合格的，取消学籍；情节严重的，移交有关部门调查处理。</w:t>
      </w:r>
    </w:p>
    <w:p w:rsidR="00342422" w:rsidRDefault="00311152">
      <w:pPr>
        <w:pStyle w:val="1"/>
        <w:rPr>
          <w:sz w:val="24"/>
          <w:szCs w:val="24"/>
        </w:rPr>
      </w:pPr>
      <w:r>
        <w:rPr>
          <w:rFonts w:hint="eastAsia"/>
          <w:sz w:val="24"/>
          <w:szCs w:val="24"/>
        </w:rPr>
        <w:t>十一、社会监督</w:t>
      </w:r>
    </w:p>
    <w:p w:rsidR="00342422" w:rsidRDefault="00311152">
      <w:pPr>
        <w:spacing w:line="360" w:lineRule="auto"/>
        <w:ind w:firstLineChars="200" w:firstLine="464"/>
        <w:rPr>
          <w:spacing w:val="-4"/>
          <w:kern w:val="0"/>
          <w:sz w:val="24"/>
        </w:rPr>
      </w:pPr>
      <w:r>
        <w:rPr>
          <w:rFonts w:hint="eastAsia"/>
          <w:spacing w:val="-4"/>
          <w:kern w:val="0"/>
          <w:sz w:val="24"/>
        </w:rPr>
        <w:t>欢迎广大考生及社会各界对我院专业学位类研究生招生工作进行监督。</w:t>
      </w:r>
    </w:p>
    <w:p w:rsidR="00342422" w:rsidRDefault="00311152">
      <w:pPr>
        <w:spacing w:line="360" w:lineRule="auto"/>
        <w:ind w:firstLineChars="200" w:firstLine="464"/>
        <w:rPr>
          <w:spacing w:val="-4"/>
          <w:kern w:val="0"/>
          <w:sz w:val="24"/>
        </w:rPr>
      </w:pPr>
      <w:r>
        <w:rPr>
          <w:rFonts w:hint="eastAsia"/>
          <w:spacing w:val="-4"/>
          <w:kern w:val="0"/>
          <w:sz w:val="24"/>
        </w:rPr>
        <w:lastRenderedPageBreak/>
        <w:t>学院监督电话：</w:t>
      </w:r>
      <w:r>
        <w:rPr>
          <w:rFonts w:hint="eastAsia"/>
          <w:spacing w:val="-4"/>
          <w:kern w:val="0"/>
          <w:sz w:val="24"/>
        </w:rPr>
        <w:t>0</w:t>
      </w:r>
      <w:r>
        <w:rPr>
          <w:spacing w:val="-4"/>
          <w:kern w:val="0"/>
          <w:sz w:val="24"/>
        </w:rPr>
        <w:t>10</w:t>
      </w:r>
      <w:r>
        <w:rPr>
          <w:rFonts w:hint="eastAsia"/>
          <w:spacing w:val="-4"/>
          <w:kern w:val="0"/>
          <w:sz w:val="24"/>
        </w:rPr>
        <w:t>-</w:t>
      </w:r>
      <w:r>
        <w:rPr>
          <w:spacing w:val="-4"/>
          <w:kern w:val="0"/>
          <w:sz w:val="24"/>
        </w:rPr>
        <w:t>82322335</w:t>
      </w:r>
    </w:p>
    <w:p w:rsidR="00342422" w:rsidRDefault="00311152">
      <w:pPr>
        <w:spacing w:line="360" w:lineRule="auto"/>
        <w:ind w:firstLineChars="200" w:firstLine="464"/>
        <w:rPr>
          <w:spacing w:val="-4"/>
          <w:kern w:val="0"/>
          <w:sz w:val="24"/>
        </w:rPr>
      </w:pPr>
      <w:r>
        <w:rPr>
          <w:rFonts w:hint="eastAsia"/>
          <w:spacing w:val="-4"/>
          <w:kern w:val="0"/>
          <w:sz w:val="24"/>
        </w:rPr>
        <w:t>学院邮箱：</w:t>
      </w:r>
      <w:r>
        <w:rPr>
          <w:rFonts w:hint="eastAsia"/>
          <w:spacing w:val="-4"/>
          <w:kern w:val="0"/>
          <w:sz w:val="24"/>
        </w:rPr>
        <w:t>w</w:t>
      </w:r>
      <w:r>
        <w:rPr>
          <w:spacing w:val="-4"/>
          <w:kern w:val="0"/>
          <w:sz w:val="24"/>
        </w:rPr>
        <w:t>angqin@cugb.edu.</w:t>
      </w:r>
      <w:r>
        <w:rPr>
          <w:spacing w:val="-4"/>
          <w:kern w:val="0"/>
          <w:sz w:val="24"/>
        </w:rPr>
        <w:t>cn</w:t>
      </w:r>
    </w:p>
    <w:p w:rsidR="00342422" w:rsidRDefault="00311152">
      <w:pPr>
        <w:spacing w:line="360" w:lineRule="auto"/>
        <w:ind w:firstLineChars="200" w:firstLine="464"/>
        <w:rPr>
          <w:spacing w:val="-4"/>
          <w:kern w:val="0"/>
          <w:sz w:val="24"/>
        </w:rPr>
      </w:pPr>
      <w:r>
        <w:rPr>
          <w:rFonts w:hint="eastAsia"/>
          <w:spacing w:val="-4"/>
          <w:kern w:val="0"/>
          <w:sz w:val="24"/>
        </w:rPr>
        <w:t>我校研究生招生办公室电话：</w:t>
      </w:r>
      <w:r>
        <w:rPr>
          <w:rFonts w:hint="eastAsia"/>
          <w:spacing w:val="-4"/>
          <w:kern w:val="0"/>
          <w:sz w:val="24"/>
        </w:rPr>
        <w:t>010-82322323</w:t>
      </w:r>
      <w:r>
        <w:rPr>
          <w:rFonts w:hint="eastAsia"/>
          <w:spacing w:val="-4"/>
          <w:kern w:val="0"/>
          <w:sz w:val="24"/>
        </w:rPr>
        <w:t>；</w:t>
      </w:r>
    </w:p>
    <w:p w:rsidR="00342422" w:rsidRDefault="00311152">
      <w:pPr>
        <w:spacing w:line="360" w:lineRule="auto"/>
        <w:ind w:firstLineChars="200" w:firstLine="464"/>
        <w:rPr>
          <w:spacing w:val="-4"/>
          <w:kern w:val="0"/>
          <w:sz w:val="24"/>
        </w:rPr>
      </w:pPr>
      <w:r>
        <w:rPr>
          <w:rFonts w:hint="eastAsia"/>
          <w:spacing w:val="-4"/>
          <w:kern w:val="0"/>
          <w:sz w:val="24"/>
        </w:rPr>
        <w:t>我校纪检监察部门受理考生投诉监督举报电话：</w:t>
      </w:r>
      <w:r>
        <w:rPr>
          <w:rFonts w:hint="eastAsia"/>
          <w:spacing w:val="-4"/>
          <w:kern w:val="0"/>
          <w:sz w:val="24"/>
        </w:rPr>
        <w:t>010-82322309</w:t>
      </w:r>
      <w:r>
        <w:rPr>
          <w:rFonts w:hint="eastAsia"/>
          <w:spacing w:val="-4"/>
          <w:kern w:val="0"/>
          <w:sz w:val="24"/>
        </w:rPr>
        <w:t>；</w:t>
      </w:r>
    </w:p>
    <w:p w:rsidR="00342422" w:rsidRDefault="00311152">
      <w:pPr>
        <w:spacing w:line="360" w:lineRule="auto"/>
        <w:ind w:firstLineChars="200" w:firstLine="464"/>
        <w:rPr>
          <w:spacing w:val="-4"/>
          <w:kern w:val="0"/>
          <w:sz w:val="24"/>
        </w:rPr>
      </w:pPr>
      <w:r>
        <w:rPr>
          <w:rFonts w:hint="eastAsia"/>
          <w:spacing w:val="-4"/>
          <w:kern w:val="0"/>
          <w:sz w:val="24"/>
        </w:rPr>
        <w:t>北京教育考试院研究生招生专用监督电话：</w:t>
      </w:r>
      <w:r>
        <w:rPr>
          <w:rFonts w:hint="eastAsia"/>
          <w:spacing w:val="-4"/>
          <w:kern w:val="0"/>
          <w:sz w:val="24"/>
        </w:rPr>
        <w:t>010-82837456</w:t>
      </w:r>
      <w:r>
        <w:rPr>
          <w:rFonts w:hint="eastAsia"/>
          <w:spacing w:val="-4"/>
          <w:kern w:val="0"/>
          <w:sz w:val="24"/>
        </w:rPr>
        <w:t>。</w:t>
      </w:r>
    </w:p>
    <w:p w:rsidR="00342422" w:rsidRDefault="00311152">
      <w:pPr>
        <w:pStyle w:val="1"/>
        <w:rPr>
          <w:sz w:val="24"/>
          <w:szCs w:val="24"/>
        </w:rPr>
      </w:pPr>
      <w:r>
        <w:rPr>
          <w:rFonts w:hint="eastAsia"/>
          <w:sz w:val="24"/>
          <w:szCs w:val="24"/>
        </w:rPr>
        <w:t>十二、其他</w:t>
      </w:r>
    </w:p>
    <w:p w:rsidR="00342422" w:rsidRDefault="00311152">
      <w:pPr>
        <w:spacing w:line="360" w:lineRule="auto"/>
        <w:ind w:firstLineChars="200" w:firstLine="464"/>
        <w:rPr>
          <w:spacing w:val="-4"/>
          <w:kern w:val="0"/>
          <w:sz w:val="24"/>
        </w:rPr>
      </w:pPr>
      <w:r>
        <w:rPr>
          <w:rFonts w:hint="eastAsia"/>
          <w:spacing w:val="-4"/>
          <w:kern w:val="0"/>
          <w:sz w:val="24"/>
        </w:rPr>
        <w:t>其他未尽事宜参考学校有关规定，本方案的解释权归中国地质大学（北京）经济管理学院。</w:t>
      </w:r>
    </w:p>
    <w:p w:rsidR="00342422" w:rsidRDefault="00311152">
      <w:pPr>
        <w:pStyle w:val="1"/>
        <w:rPr>
          <w:sz w:val="24"/>
          <w:szCs w:val="24"/>
        </w:rPr>
      </w:pPr>
      <w:r>
        <w:rPr>
          <w:sz w:val="24"/>
          <w:szCs w:val="24"/>
        </w:rPr>
        <w:t>十三</w:t>
      </w:r>
      <w:r>
        <w:rPr>
          <w:rFonts w:hint="eastAsia"/>
          <w:sz w:val="24"/>
          <w:szCs w:val="24"/>
        </w:rPr>
        <w:t>、</w:t>
      </w:r>
      <w:r>
        <w:rPr>
          <w:sz w:val="24"/>
          <w:szCs w:val="24"/>
        </w:rPr>
        <w:t>附件</w:t>
      </w:r>
      <w:r>
        <w:rPr>
          <w:rFonts w:hint="eastAsia"/>
          <w:sz w:val="24"/>
          <w:szCs w:val="24"/>
        </w:rPr>
        <w:t>目录</w:t>
      </w:r>
    </w:p>
    <w:p w:rsidR="00342422" w:rsidRDefault="00311152">
      <w:pPr>
        <w:spacing w:line="360" w:lineRule="auto"/>
        <w:ind w:firstLineChars="200" w:firstLine="464"/>
        <w:rPr>
          <w:spacing w:val="-4"/>
          <w:kern w:val="0"/>
          <w:sz w:val="24"/>
        </w:rPr>
      </w:pPr>
      <w:r>
        <w:rPr>
          <w:spacing w:val="-4"/>
          <w:kern w:val="0"/>
          <w:sz w:val="24"/>
        </w:rPr>
        <w:t>1.</w:t>
      </w:r>
      <w:r>
        <w:rPr>
          <w:spacing w:val="-4"/>
          <w:kern w:val="0"/>
          <w:sz w:val="24"/>
        </w:rPr>
        <w:t>中国地质大学（北京）</w:t>
      </w:r>
      <w:r>
        <w:rPr>
          <w:spacing w:val="-4"/>
          <w:kern w:val="0"/>
          <w:sz w:val="24"/>
        </w:rPr>
        <w:t>2021</w:t>
      </w:r>
      <w:r>
        <w:rPr>
          <w:spacing w:val="-4"/>
          <w:kern w:val="0"/>
          <w:sz w:val="24"/>
        </w:rPr>
        <w:t>年硕士研究生招生考试考生进入复试的初试成绩基本要求</w:t>
      </w:r>
    </w:p>
    <w:p w:rsidR="00342422" w:rsidRDefault="00311152">
      <w:pPr>
        <w:spacing w:line="360" w:lineRule="auto"/>
        <w:ind w:firstLineChars="200" w:firstLine="464"/>
        <w:rPr>
          <w:spacing w:val="-4"/>
          <w:kern w:val="0"/>
          <w:sz w:val="24"/>
        </w:rPr>
      </w:pPr>
      <w:r>
        <w:rPr>
          <w:rFonts w:hint="eastAsia"/>
          <w:spacing w:val="-4"/>
          <w:kern w:val="0"/>
          <w:sz w:val="24"/>
        </w:rPr>
        <w:t>2</w:t>
      </w:r>
      <w:r>
        <w:rPr>
          <w:spacing w:val="-4"/>
          <w:kern w:val="0"/>
          <w:sz w:val="24"/>
        </w:rPr>
        <w:t>.</w:t>
      </w:r>
      <w:r>
        <w:rPr>
          <w:rFonts w:hint="eastAsia"/>
          <w:spacing w:val="-4"/>
          <w:kern w:val="0"/>
          <w:sz w:val="24"/>
        </w:rPr>
        <w:t>中国地质大学（北京）</w:t>
      </w:r>
      <w:r>
        <w:rPr>
          <w:rFonts w:hint="eastAsia"/>
          <w:spacing w:val="-4"/>
          <w:kern w:val="0"/>
          <w:sz w:val="24"/>
        </w:rPr>
        <w:t>2021</w:t>
      </w:r>
      <w:r>
        <w:rPr>
          <w:rFonts w:hint="eastAsia"/>
          <w:spacing w:val="-4"/>
          <w:kern w:val="0"/>
          <w:sz w:val="24"/>
        </w:rPr>
        <w:t>年硕士研究生招生视频复试考生须知</w:t>
      </w:r>
    </w:p>
    <w:p w:rsidR="00342422" w:rsidRDefault="00311152">
      <w:pPr>
        <w:spacing w:line="360" w:lineRule="auto"/>
        <w:ind w:firstLineChars="200" w:firstLine="464"/>
        <w:rPr>
          <w:spacing w:val="-4"/>
          <w:kern w:val="0"/>
          <w:sz w:val="24"/>
        </w:rPr>
      </w:pPr>
      <w:r>
        <w:rPr>
          <w:rFonts w:hint="eastAsia"/>
          <w:spacing w:val="-4"/>
          <w:kern w:val="0"/>
          <w:sz w:val="24"/>
        </w:rPr>
        <w:t>3.</w:t>
      </w:r>
      <w:r>
        <w:rPr>
          <w:rFonts w:hint="eastAsia"/>
          <w:spacing w:val="-4"/>
          <w:kern w:val="0"/>
          <w:sz w:val="24"/>
        </w:rPr>
        <w:t>中国地质大学（北京）经济管理学院</w:t>
      </w:r>
      <w:r>
        <w:rPr>
          <w:spacing w:val="-4"/>
          <w:kern w:val="0"/>
          <w:sz w:val="24"/>
        </w:rPr>
        <w:t>2021</w:t>
      </w:r>
      <w:r>
        <w:rPr>
          <w:rFonts w:hint="eastAsia"/>
          <w:spacing w:val="-4"/>
          <w:kern w:val="0"/>
          <w:sz w:val="24"/>
        </w:rPr>
        <w:t>年专业学位类硕士研究生复试报到时间及方式</w:t>
      </w:r>
    </w:p>
    <w:p w:rsidR="00342422" w:rsidRDefault="00311152">
      <w:pPr>
        <w:spacing w:line="360" w:lineRule="auto"/>
        <w:ind w:firstLineChars="200" w:firstLine="464"/>
        <w:rPr>
          <w:spacing w:val="-4"/>
          <w:kern w:val="0"/>
          <w:sz w:val="24"/>
        </w:rPr>
      </w:pPr>
      <w:r>
        <w:rPr>
          <w:rFonts w:hint="eastAsia"/>
          <w:spacing w:val="-4"/>
          <w:kern w:val="0"/>
          <w:sz w:val="24"/>
        </w:rPr>
        <w:t>4</w:t>
      </w:r>
      <w:r>
        <w:rPr>
          <w:spacing w:val="-4"/>
          <w:kern w:val="0"/>
          <w:sz w:val="24"/>
        </w:rPr>
        <w:t>.</w:t>
      </w:r>
      <w:r>
        <w:rPr>
          <w:rFonts w:hint="eastAsia"/>
          <w:spacing w:val="-4"/>
          <w:kern w:val="0"/>
          <w:sz w:val="24"/>
        </w:rPr>
        <w:t>中国地质大学（北京）</w:t>
      </w:r>
      <w:r>
        <w:rPr>
          <w:rFonts w:hint="eastAsia"/>
          <w:spacing w:val="-4"/>
          <w:kern w:val="0"/>
          <w:sz w:val="24"/>
        </w:rPr>
        <w:t>202</w:t>
      </w:r>
      <w:r>
        <w:rPr>
          <w:spacing w:val="-4"/>
          <w:kern w:val="0"/>
          <w:sz w:val="24"/>
        </w:rPr>
        <w:t>1</w:t>
      </w:r>
      <w:r>
        <w:rPr>
          <w:rFonts w:hint="eastAsia"/>
          <w:spacing w:val="-4"/>
          <w:kern w:val="0"/>
          <w:sz w:val="24"/>
        </w:rPr>
        <w:t>年研究生诚信复试承诺书</w:t>
      </w:r>
    </w:p>
    <w:p w:rsidR="00342422" w:rsidRDefault="00311152">
      <w:pPr>
        <w:spacing w:line="360" w:lineRule="auto"/>
        <w:ind w:firstLineChars="200" w:firstLine="464"/>
        <w:rPr>
          <w:spacing w:val="-4"/>
          <w:kern w:val="0"/>
          <w:sz w:val="24"/>
        </w:rPr>
      </w:pPr>
      <w:r>
        <w:rPr>
          <w:rFonts w:hint="eastAsia"/>
          <w:spacing w:val="-4"/>
          <w:kern w:val="0"/>
          <w:sz w:val="24"/>
        </w:rPr>
        <w:t>5</w:t>
      </w:r>
      <w:r>
        <w:rPr>
          <w:spacing w:val="-4"/>
          <w:kern w:val="0"/>
          <w:sz w:val="24"/>
        </w:rPr>
        <w:t>.</w:t>
      </w:r>
      <w:r>
        <w:rPr>
          <w:spacing w:val="-4"/>
          <w:kern w:val="0"/>
          <w:sz w:val="24"/>
        </w:rPr>
        <w:t>中国</w:t>
      </w:r>
      <w:r>
        <w:rPr>
          <w:rFonts w:hint="eastAsia"/>
          <w:spacing w:val="-4"/>
          <w:kern w:val="0"/>
          <w:sz w:val="24"/>
        </w:rPr>
        <w:t>地质</w:t>
      </w:r>
      <w:r>
        <w:rPr>
          <w:spacing w:val="-4"/>
          <w:kern w:val="0"/>
          <w:sz w:val="24"/>
        </w:rPr>
        <w:t>大学（北京）硕士研究生思想政治素质和道德品质考核要求</w:t>
      </w:r>
    </w:p>
    <w:p w:rsidR="00342422" w:rsidRDefault="00311152">
      <w:pPr>
        <w:spacing w:line="360" w:lineRule="auto"/>
        <w:ind w:firstLineChars="200" w:firstLine="464"/>
        <w:rPr>
          <w:spacing w:val="-4"/>
          <w:kern w:val="0"/>
          <w:sz w:val="24"/>
        </w:rPr>
      </w:pPr>
      <w:r>
        <w:rPr>
          <w:rFonts w:hint="eastAsia"/>
          <w:spacing w:val="-4"/>
          <w:kern w:val="0"/>
          <w:sz w:val="24"/>
        </w:rPr>
        <w:t>6</w:t>
      </w:r>
      <w:r>
        <w:rPr>
          <w:spacing w:val="-4"/>
          <w:kern w:val="0"/>
          <w:sz w:val="24"/>
        </w:rPr>
        <w:t>.</w:t>
      </w:r>
      <w:r>
        <w:rPr>
          <w:rFonts w:hint="eastAsia"/>
          <w:spacing w:val="-4"/>
          <w:kern w:val="0"/>
          <w:sz w:val="24"/>
        </w:rPr>
        <w:t>中国地质大学（北京）经济管理学院</w:t>
      </w:r>
      <w:r>
        <w:rPr>
          <w:rFonts w:hint="eastAsia"/>
          <w:spacing w:val="-4"/>
          <w:kern w:val="0"/>
          <w:sz w:val="24"/>
        </w:rPr>
        <w:t>2021</w:t>
      </w:r>
      <w:r>
        <w:rPr>
          <w:rFonts w:hint="eastAsia"/>
          <w:spacing w:val="-4"/>
          <w:kern w:val="0"/>
          <w:sz w:val="24"/>
        </w:rPr>
        <w:t>年专业学位类硕士研究生复试专业笔试与笔试加试时间安排</w:t>
      </w:r>
    </w:p>
    <w:p w:rsidR="00342422" w:rsidRDefault="00311152">
      <w:pPr>
        <w:spacing w:line="360" w:lineRule="auto"/>
        <w:ind w:firstLineChars="200" w:firstLine="464"/>
        <w:rPr>
          <w:spacing w:val="-4"/>
          <w:kern w:val="0"/>
          <w:sz w:val="24"/>
        </w:rPr>
      </w:pPr>
      <w:r>
        <w:rPr>
          <w:spacing w:val="-4"/>
          <w:kern w:val="0"/>
          <w:sz w:val="24"/>
        </w:rPr>
        <w:t>7.</w:t>
      </w:r>
      <w:r>
        <w:rPr>
          <w:spacing w:val="-4"/>
          <w:kern w:val="0"/>
          <w:sz w:val="24"/>
        </w:rPr>
        <w:t>硕士研究生复试口语测试评分细则</w:t>
      </w:r>
    </w:p>
    <w:p w:rsidR="00342422" w:rsidRDefault="00311152">
      <w:pPr>
        <w:spacing w:line="360" w:lineRule="auto"/>
        <w:ind w:firstLineChars="200" w:firstLine="464"/>
        <w:rPr>
          <w:spacing w:val="-4"/>
          <w:kern w:val="0"/>
          <w:sz w:val="24"/>
        </w:rPr>
      </w:pPr>
      <w:r>
        <w:rPr>
          <w:rFonts w:hint="eastAsia"/>
          <w:spacing w:val="-4"/>
          <w:kern w:val="0"/>
          <w:sz w:val="24"/>
        </w:rPr>
        <w:t>8</w:t>
      </w:r>
      <w:r>
        <w:rPr>
          <w:spacing w:val="-4"/>
          <w:kern w:val="0"/>
          <w:sz w:val="24"/>
        </w:rPr>
        <w:t>.</w:t>
      </w:r>
      <w:r>
        <w:rPr>
          <w:spacing w:val="-4"/>
          <w:kern w:val="0"/>
          <w:sz w:val="24"/>
        </w:rPr>
        <w:t>复试情况表、面试笔录记录表、口语能力测试记录表</w:t>
      </w:r>
    </w:p>
    <w:p w:rsidR="00342422" w:rsidRDefault="00311152">
      <w:pPr>
        <w:spacing w:line="360" w:lineRule="auto"/>
        <w:ind w:firstLineChars="200" w:firstLine="464"/>
        <w:rPr>
          <w:spacing w:val="-4"/>
          <w:kern w:val="0"/>
          <w:sz w:val="24"/>
        </w:rPr>
      </w:pPr>
      <w:r>
        <w:rPr>
          <w:rFonts w:hint="eastAsia"/>
          <w:spacing w:val="-4"/>
          <w:kern w:val="0"/>
          <w:sz w:val="24"/>
        </w:rPr>
        <w:t>9.</w:t>
      </w:r>
      <w:r>
        <w:rPr>
          <w:spacing w:val="-4"/>
          <w:kern w:val="0"/>
          <w:sz w:val="24"/>
        </w:rPr>
        <w:t>综合素质面试</w:t>
      </w:r>
      <w:r>
        <w:rPr>
          <w:rFonts w:hint="eastAsia"/>
          <w:spacing w:val="-4"/>
          <w:kern w:val="0"/>
          <w:sz w:val="24"/>
        </w:rPr>
        <w:t>和外语测试</w:t>
      </w:r>
    </w:p>
    <w:p w:rsidR="00342422" w:rsidRDefault="00311152">
      <w:pPr>
        <w:spacing w:line="360" w:lineRule="auto"/>
        <w:ind w:firstLineChars="200" w:firstLine="464"/>
        <w:rPr>
          <w:spacing w:val="-4"/>
          <w:kern w:val="0"/>
          <w:sz w:val="24"/>
        </w:rPr>
      </w:pPr>
      <w:r>
        <w:rPr>
          <w:rFonts w:hint="eastAsia"/>
          <w:spacing w:val="-4"/>
          <w:kern w:val="0"/>
          <w:sz w:val="24"/>
        </w:rPr>
        <w:t>10.</w:t>
      </w:r>
      <w:r>
        <w:rPr>
          <w:rFonts w:hint="eastAsia"/>
          <w:spacing w:val="-4"/>
          <w:kern w:val="0"/>
          <w:sz w:val="24"/>
        </w:rPr>
        <w:t>中国地质大学（北京）关于招收非全日制硕士研究生的相关事宜</w:t>
      </w:r>
    </w:p>
    <w:p w:rsidR="00342422" w:rsidRDefault="00311152">
      <w:pPr>
        <w:spacing w:line="360" w:lineRule="auto"/>
        <w:ind w:firstLineChars="200" w:firstLine="464"/>
        <w:rPr>
          <w:spacing w:val="-4"/>
          <w:kern w:val="0"/>
          <w:sz w:val="24"/>
        </w:rPr>
      </w:pPr>
      <w:r>
        <w:rPr>
          <w:rFonts w:hint="eastAsia"/>
          <w:spacing w:val="-4"/>
          <w:kern w:val="0"/>
          <w:sz w:val="24"/>
        </w:rPr>
        <w:t>11.</w:t>
      </w:r>
      <w:r>
        <w:rPr>
          <w:rFonts w:hint="eastAsia"/>
          <w:spacing w:val="-4"/>
          <w:kern w:val="0"/>
          <w:sz w:val="24"/>
        </w:rPr>
        <w:t>中国地质大学（北京）</w:t>
      </w:r>
      <w:r>
        <w:rPr>
          <w:rFonts w:hint="eastAsia"/>
          <w:spacing w:val="-4"/>
          <w:kern w:val="0"/>
          <w:sz w:val="24"/>
        </w:rPr>
        <w:t>2021</w:t>
      </w:r>
      <w:r>
        <w:rPr>
          <w:rFonts w:hint="eastAsia"/>
          <w:spacing w:val="-4"/>
          <w:kern w:val="0"/>
          <w:sz w:val="24"/>
        </w:rPr>
        <w:t>年专业硕士研究生全日制转非全日制申请书</w:t>
      </w:r>
    </w:p>
    <w:p w:rsidR="00342422" w:rsidRDefault="00311152">
      <w:pPr>
        <w:spacing w:line="360" w:lineRule="auto"/>
        <w:ind w:firstLineChars="200" w:firstLine="464"/>
        <w:rPr>
          <w:spacing w:val="-4"/>
          <w:kern w:val="0"/>
          <w:sz w:val="24"/>
        </w:rPr>
      </w:pPr>
      <w:r>
        <w:rPr>
          <w:rFonts w:hint="eastAsia"/>
          <w:spacing w:val="-4"/>
          <w:kern w:val="0"/>
          <w:sz w:val="24"/>
        </w:rPr>
        <w:t>12</w:t>
      </w:r>
      <w:r>
        <w:rPr>
          <w:spacing w:val="-4"/>
          <w:kern w:val="0"/>
          <w:sz w:val="24"/>
        </w:rPr>
        <w:t>.</w:t>
      </w:r>
      <w:r>
        <w:rPr>
          <w:rFonts w:hint="eastAsia"/>
          <w:spacing w:val="-4"/>
          <w:kern w:val="0"/>
          <w:sz w:val="24"/>
        </w:rPr>
        <w:t>中国</w:t>
      </w:r>
      <w:r>
        <w:rPr>
          <w:spacing w:val="-4"/>
          <w:kern w:val="0"/>
          <w:sz w:val="24"/>
        </w:rPr>
        <w:t>地质大学（北京）研究生复试疫情防控工作要求</w:t>
      </w:r>
    </w:p>
    <w:p w:rsidR="00342422" w:rsidRDefault="00342422">
      <w:pPr>
        <w:spacing w:line="360" w:lineRule="auto"/>
        <w:ind w:firstLineChars="200" w:firstLine="464"/>
        <w:rPr>
          <w:spacing w:val="-4"/>
          <w:kern w:val="0"/>
          <w:sz w:val="24"/>
        </w:rPr>
        <w:sectPr w:rsidR="00342422">
          <w:footerReference w:type="even" r:id="rId9"/>
          <w:footerReference w:type="default" r:id="rId10"/>
          <w:pgSz w:w="11906" w:h="16838"/>
          <w:pgMar w:top="2041" w:right="1531" w:bottom="2041" w:left="1531" w:header="851" w:footer="1701" w:gutter="0"/>
          <w:cols w:space="425"/>
          <w:titlePg/>
          <w:docGrid w:type="lines" w:linePitch="312"/>
        </w:sectPr>
      </w:pPr>
    </w:p>
    <w:p w:rsidR="00342422" w:rsidRDefault="00311152">
      <w:pPr>
        <w:pStyle w:val="1"/>
        <w:rPr>
          <w:sz w:val="32"/>
          <w:szCs w:val="32"/>
        </w:rPr>
      </w:pPr>
      <w:r>
        <w:rPr>
          <w:rFonts w:hint="eastAsia"/>
          <w:sz w:val="32"/>
          <w:szCs w:val="32"/>
        </w:rPr>
        <w:lastRenderedPageBreak/>
        <w:t>附件</w:t>
      </w:r>
      <w:r>
        <w:rPr>
          <w:sz w:val="32"/>
          <w:szCs w:val="32"/>
        </w:rPr>
        <w:t>1</w:t>
      </w:r>
      <w:r>
        <w:rPr>
          <w:rFonts w:hint="eastAsia"/>
          <w:sz w:val="32"/>
          <w:szCs w:val="32"/>
        </w:rPr>
        <w:t>：</w:t>
      </w: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hint="eastAsia"/>
          <w:color w:val="000000"/>
          <w:szCs w:val="28"/>
        </w:rPr>
        <w:t>中国地质大学（北京）</w:t>
      </w: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hint="eastAsia"/>
          <w:color w:val="000000"/>
          <w:szCs w:val="28"/>
        </w:rPr>
        <w:t>202</w:t>
      </w:r>
      <w:r>
        <w:rPr>
          <w:rFonts w:ascii="方正小标宋简体" w:eastAsia="方正小标宋简体" w:hAnsi="等线"/>
          <w:color w:val="000000"/>
          <w:szCs w:val="28"/>
        </w:rPr>
        <w:t>1</w:t>
      </w:r>
      <w:r>
        <w:rPr>
          <w:rFonts w:ascii="方正小标宋简体" w:eastAsia="方正小标宋简体" w:hAnsi="等线" w:hint="eastAsia"/>
          <w:color w:val="000000"/>
          <w:szCs w:val="28"/>
        </w:rPr>
        <w:t>年硕士研究生招生考试考生进入复试的初试成绩基本要求</w:t>
      </w:r>
      <w:r>
        <w:rPr>
          <w:rFonts w:ascii="方正小标宋简体" w:eastAsia="方正小标宋简体" w:hAnsi="等线" w:hint="eastAsia"/>
          <w:color w:val="000000"/>
          <w:szCs w:val="28"/>
        </w:rPr>
        <w:t>(</w:t>
      </w:r>
      <w:bookmarkStart w:id="0" w:name="_Hlk39992190"/>
      <w:r>
        <w:rPr>
          <w:rFonts w:ascii="方正小标宋简体" w:eastAsia="方正小标宋简体" w:hAnsi="等线" w:hint="eastAsia"/>
          <w:color w:val="000000"/>
          <w:szCs w:val="28"/>
        </w:rPr>
        <w:t>专业学位类</w:t>
      </w:r>
      <w:bookmarkEnd w:id="0"/>
      <w:r>
        <w:rPr>
          <w:rFonts w:ascii="方正小标宋简体" w:eastAsia="方正小标宋简体" w:hAnsi="等线" w:hint="eastAsia"/>
          <w:color w:val="000000"/>
          <w:szCs w:val="28"/>
        </w:rPr>
        <w:t>)</w:t>
      </w:r>
    </w:p>
    <w:p w:rsidR="00342422" w:rsidRDefault="00342422">
      <w:pPr>
        <w:spacing w:line="570" w:lineRule="exact"/>
        <w:jc w:val="center"/>
        <w:rPr>
          <w:rFonts w:ascii="方正小标宋简体" w:eastAsia="方正小标宋简体" w:hAnsi="黑体" w:cs="黑体"/>
          <w:color w:val="000000"/>
          <w:sz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47"/>
        <w:gridCol w:w="997"/>
        <w:gridCol w:w="2830"/>
        <w:gridCol w:w="2835"/>
      </w:tblGrid>
      <w:tr w:rsidR="00342422">
        <w:trPr>
          <w:trHeight w:val="169"/>
          <w:jc w:val="center"/>
        </w:trPr>
        <w:tc>
          <w:tcPr>
            <w:tcW w:w="2547" w:type="dxa"/>
            <w:vAlign w:val="center"/>
          </w:tcPr>
          <w:p w:rsidR="00342422" w:rsidRDefault="00311152">
            <w:pPr>
              <w:jc w:val="center"/>
              <w:rPr>
                <w:rFonts w:ascii="仿宋_GB2312" w:eastAsia="仿宋_GB2312" w:hAnsi="宋体" w:cs="宋体"/>
                <w:sz w:val="24"/>
              </w:rPr>
            </w:pPr>
            <w:r>
              <w:rPr>
                <w:rFonts w:ascii="仿宋_GB2312" w:eastAsia="仿宋_GB2312" w:hAnsi="等线" w:hint="eastAsia"/>
                <w:sz w:val="24"/>
              </w:rPr>
              <w:t>学科门类</w:t>
            </w:r>
            <w:r>
              <w:rPr>
                <w:rFonts w:ascii="仿宋_GB2312" w:eastAsia="仿宋_GB2312" w:hAnsi="等线" w:hint="eastAsia"/>
                <w:sz w:val="24"/>
              </w:rPr>
              <w:t>(</w:t>
            </w:r>
            <w:r>
              <w:rPr>
                <w:rFonts w:ascii="仿宋_GB2312" w:eastAsia="仿宋_GB2312" w:hAnsi="等线" w:hint="eastAsia"/>
                <w:sz w:val="24"/>
              </w:rPr>
              <w:t>专业</w:t>
            </w:r>
            <w:r>
              <w:rPr>
                <w:rFonts w:ascii="仿宋_GB2312" w:eastAsia="仿宋_GB2312" w:hAnsi="等线" w:hint="eastAsia"/>
                <w:sz w:val="24"/>
              </w:rPr>
              <w:t>)</w:t>
            </w:r>
            <w:r>
              <w:rPr>
                <w:rFonts w:ascii="仿宋_GB2312" w:eastAsia="仿宋_GB2312" w:hAnsi="等线" w:hint="eastAsia"/>
                <w:sz w:val="24"/>
              </w:rPr>
              <w:t>名称</w:t>
            </w:r>
          </w:p>
        </w:tc>
        <w:tc>
          <w:tcPr>
            <w:tcW w:w="997" w:type="dxa"/>
            <w:vAlign w:val="center"/>
          </w:tcPr>
          <w:p w:rsidR="00342422" w:rsidRDefault="00311152">
            <w:pPr>
              <w:jc w:val="center"/>
              <w:rPr>
                <w:rFonts w:ascii="仿宋_GB2312" w:eastAsia="仿宋_GB2312" w:hAnsi="宋体" w:cs="宋体"/>
                <w:sz w:val="24"/>
              </w:rPr>
            </w:pPr>
            <w:r>
              <w:rPr>
                <w:rFonts w:ascii="仿宋_GB2312" w:eastAsia="仿宋_GB2312" w:hAnsi="等线" w:hint="eastAsia"/>
                <w:sz w:val="24"/>
              </w:rPr>
              <w:t>总分</w:t>
            </w:r>
          </w:p>
        </w:tc>
        <w:tc>
          <w:tcPr>
            <w:tcW w:w="2830" w:type="dxa"/>
            <w:vAlign w:val="center"/>
          </w:tcPr>
          <w:p w:rsidR="00342422" w:rsidRDefault="00311152">
            <w:pPr>
              <w:jc w:val="center"/>
              <w:rPr>
                <w:rFonts w:ascii="仿宋_GB2312" w:eastAsia="仿宋_GB2312" w:hAnsi="宋体" w:cs="宋体"/>
                <w:sz w:val="24"/>
              </w:rPr>
            </w:pPr>
            <w:r>
              <w:rPr>
                <w:rFonts w:ascii="仿宋_GB2312" w:eastAsia="仿宋_GB2312" w:hAnsi="等线" w:hint="eastAsia"/>
                <w:sz w:val="24"/>
              </w:rPr>
              <w:t>单科（满分</w:t>
            </w:r>
            <w:r>
              <w:rPr>
                <w:rFonts w:ascii="仿宋_GB2312" w:eastAsia="仿宋_GB2312" w:hAnsi="等线" w:hint="eastAsia"/>
                <w:sz w:val="24"/>
              </w:rPr>
              <w:t>=100</w:t>
            </w:r>
            <w:r>
              <w:rPr>
                <w:rFonts w:ascii="仿宋_GB2312" w:eastAsia="仿宋_GB2312" w:hAnsi="等线" w:hint="eastAsia"/>
                <w:sz w:val="24"/>
              </w:rPr>
              <w:t>分）</w:t>
            </w:r>
          </w:p>
        </w:tc>
        <w:tc>
          <w:tcPr>
            <w:tcW w:w="2835" w:type="dxa"/>
            <w:vAlign w:val="center"/>
          </w:tcPr>
          <w:p w:rsidR="00342422" w:rsidRDefault="00311152">
            <w:pPr>
              <w:jc w:val="center"/>
              <w:rPr>
                <w:rFonts w:ascii="仿宋_GB2312" w:eastAsia="仿宋_GB2312" w:hAnsi="宋体" w:cs="宋体"/>
                <w:sz w:val="24"/>
              </w:rPr>
            </w:pPr>
            <w:r>
              <w:rPr>
                <w:rFonts w:ascii="仿宋_GB2312" w:eastAsia="仿宋_GB2312" w:hAnsi="等线" w:hint="eastAsia"/>
                <w:sz w:val="24"/>
              </w:rPr>
              <w:t>单科（满分</w:t>
            </w:r>
            <w:r>
              <w:rPr>
                <w:rFonts w:ascii="仿宋_GB2312" w:eastAsia="仿宋_GB2312" w:hAnsi="等线" w:hint="eastAsia"/>
                <w:sz w:val="24"/>
              </w:rPr>
              <w:t>&gt;100</w:t>
            </w:r>
            <w:r>
              <w:rPr>
                <w:rFonts w:ascii="仿宋_GB2312" w:eastAsia="仿宋_GB2312" w:hAnsi="等线" w:hint="eastAsia"/>
                <w:sz w:val="24"/>
              </w:rPr>
              <w:t>分）</w:t>
            </w:r>
          </w:p>
        </w:tc>
      </w:tr>
      <w:tr w:rsidR="00342422">
        <w:trPr>
          <w:trHeight w:val="435"/>
          <w:jc w:val="center"/>
        </w:trPr>
        <w:tc>
          <w:tcPr>
            <w:tcW w:w="2547" w:type="dxa"/>
            <w:vAlign w:val="center"/>
          </w:tcPr>
          <w:p w:rsidR="00342422" w:rsidRDefault="00311152">
            <w:pPr>
              <w:rPr>
                <w:rFonts w:ascii="仿宋_GB2312" w:eastAsia="仿宋_GB2312"/>
                <w:sz w:val="24"/>
              </w:rPr>
            </w:pPr>
            <w:r>
              <w:rPr>
                <w:rFonts w:ascii="仿宋_GB2312" w:eastAsia="仿宋_GB2312" w:hint="eastAsia"/>
                <w:sz w:val="24"/>
              </w:rPr>
              <w:t>公共管理</w:t>
            </w:r>
          </w:p>
        </w:tc>
        <w:tc>
          <w:tcPr>
            <w:tcW w:w="997"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17</w:t>
            </w:r>
            <w:r>
              <w:rPr>
                <w:rFonts w:ascii="仿宋_GB2312" w:eastAsia="仿宋_GB2312" w:hAnsi="Arial" w:cs="Arial"/>
                <w:sz w:val="24"/>
              </w:rPr>
              <w:t>4</w:t>
            </w:r>
          </w:p>
        </w:tc>
        <w:tc>
          <w:tcPr>
            <w:tcW w:w="2830"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4</w:t>
            </w:r>
            <w:r>
              <w:rPr>
                <w:rFonts w:ascii="仿宋_GB2312" w:eastAsia="仿宋_GB2312" w:hAnsi="Arial" w:cs="Arial"/>
                <w:sz w:val="24"/>
              </w:rPr>
              <w:t>3</w:t>
            </w:r>
          </w:p>
        </w:tc>
        <w:tc>
          <w:tcPr>
            <w:tcW w:w="2835"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8</w:t>
            </w:r>
            <w:r>
              <w:rPr>
                <w:rFonts w:ascii="仿宋_GB2312" w:eastAsia="仿宋_GB2312" w:hAnsi="Arial" w:cs="Arial"/>
                <w:sz w:val="24"/>
              </w:rPr>
              <w:t>6</w:t>
            </w:r>
          </w:p>
        </w:tc>
      </w:tr>
      <w:tr w:rsidR="00342422">
        <w:trPr>
          <w:trHeight w:val="435"/>
          <w:jc w:val="center"/>
        </w:trPr>
        <w:tc>
          <w:tcPr>
            <w:tcW w:w="2547" w:type="dxa"/>
            <w:vAlign w:val="center"/>
          </w:tcPr>
          <w:p w:rsidR="00342422" w:rsidRDefault="00311152">
            <w:pPr>
              <w:rPr>
                <w:rFonts w:ascii="仿宋_GB2312" w:eastAsia="仿宋_GB2312" w:hAnsi="宋体" w:cs="宋体"/>
                <w:sz w:val="24"/>
              </w:rPr>
            </w:pPr>
            <w:r>
              <w:rPr>
                <w:rFonts w:ascii="仿宋_GB2312" w:eastAsia="仿宋_GB2312" w:hAnsi="等线" w:hint="eastAsia"/>
                <w:sz w:val="24"/>
              </w:rPr>
              <w:t>工商管理</w:t>
            </w:r>
          </w:p>
        </w:tc>
        <w:tc>
          <w:tcPr>
            <w:tcW w:w="997"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17</w:t>
            </w:r>
            <w:r>
              <w:rPr>
                <w:rFonts w:ascii="仿宋_GB2312" w:eastAsia="仿宋_GB2312" w:hAnsi="Arial" w:cs="Arial"/>
                <w:sz w:val="24"/>
              </w:rPr>
              <w:t>0</w:t>
            </w:r>
          </w:p>
        </w:tc>
        <w:tc>
          <w:tcPr>
            <w:tcW w:w="2830"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4</w:t>
            </w:r>
            <w:r>
              <w:rPr>
                <w:rFonts w:ascii="仿宋_GB2312" w:eastAsia="仿宋_GB2312" w:hAnsi="Arial" w:cs="Arial"/>
                <w:sz w:val="24"/>
              </w:rPr>
              <w:t>2</w:t>
            </w:r>
          </w:p>
        </w:tc>
        <w:tc>
          <w:tcPr>
            <w:tcW w:w="2835"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8</w:t>
            </w:r>
            <w:r>
              <w:rPr>
                <w:rFonts w:ascii="仿宋_GB2312" w:eastAsia="仿宋_GB2312" w:hAnsi="Arial" w:cs="Arial"/>
                <w:sz w:val="24"/>
              </w:rPr>
              <w:t>4</w:t>
            </w:r>
          </w:p>
        </w:tc>
      </w:tr>
      <w:tr w:rsidR="00342422">
        <w:trPr>
          <w:trHeight w:val="435"/>
          <w:jc w:val="center"/>
        </w:trPr>
        <w:tc>
          <w:tcPr>
            <w:tcW w:w="2547" w:type="dxa"/>
            <w:vAlign w:val="center"/>
          </w:tcPr>
          <w:p w:rsidR="00342422" w:rsidRDefault="00311152">
            <w:pPr>
              <w:rPr>
                <w:rFonts w:ascii="仿宋_GB2312" w:eastAsia="仿宋_GB2312" w:hAnsi="宋体" w:cs="宋体"/>
                <w:sz w:val="24"/>
              </w:rPr>
            </w:pPr>
            <w:r>
              <w:rPr>
                <w:rFonts w:ascii="仿宋_GB2312" w:eastAsia="仿宋_GB2312" w:hAnsi="等线" w:hint="eastAsia"/>
                <w:sz w:val="24"/>
              </w:rPr>
              <w:t>会计</w:t>
            </w:r>
          </w:p>
        </w:tc>
        <w:tc>
          <w:tcPr>
            <w:tcW w:w="997"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207</w:t>
            </w:r>
          </w:p>
        </w:tc>
        <w:tc>
          <w:tcPr>
            <w:tcW w:w="2830"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4</w:t>
            </w:r>
            <w:r>
              <w:rPr>
                <w:rFonts w:ascii="仿宋_GB2312" w:eastAsia="仿宋_GB2312" w:hAnsi="Arial" w:cs="Arial"/>
                <w:sz w:val="24"/>
              </w:rPr>
              <w:t>6</w:t>
            </w:r>
          </w:p>
        </w:tc>
        <w:tc>
          <w:tcPr>
            <w:tcW w:w="2835" w:type="dxa"/>
            <w:vAlign w:val="center"/>
          </w:tcPr>
          <w:p w:rsidR="00342422" w:rsidRDefault="00311152">
            <w:pPr>
              <w:jc w:val="center"/>
              <w:rPr>
                <w:rFonts w:ascii="仿宋_GB2312" w:eastAsia="仿宋_GB2312" w:hAnsi="Arial" w:cs="Arial"/>
                <w:sz w:val="24"/>
              </w:rPr>
            </w:pPr>
            <w:r>
              <w:rPr>
                <w:rFonts w:ascii="仿宋_GB2312" w:eastAsia="仿宋_GB2312" w:hAnsi="Arial" w:cs="Arial"/>
                <w:sz w:val="24"/>
              </w:rPr>
              <w:t>92</w:t>
            </w:r>
          </w:p>
        </w:tc>
      </w:tr>
      <w:tr w:rsidR="00342422">
        <w:trPr>
          <w:trHeight w:val="435"/>
          <w:jc w:val="center"/>
        </w:trPr>
        <w:tc>
          <w:tcPr>
            <w:tcW w:w="2547" w:type="dxa"/>
            <w:vAlign w:val="center"/>
          </w:tcPr>
          <w:p w:rsidR="00342422" w:rsidRDefault="00311152">
            <w:pPr>
              <w:rPr>
                <w:rFonts w:ascii="仿宋_GB2312" w:eastAsia="仿宋_GB2312" w:hAnsi="等线"/>
                <w:sz w:val="24"/>
              </w:rPr>
            </w:pPr>
            <w:r>
              <w:rPr>
                <w:rFonts w:ascii="仿宋_GB2312" w:eastAsia="仿宋_GB2312" w:hAnsi="等线" w:hint="eastAsia"/>
                <w:sz w:val="24"/>
              </w:rPr>
              <w:t>法律（法学）</w:t>
            </w:r>
          </w:p>
        </w:tc>
        <w:tc>
          <w:tcPr>
            <w:tcW w:w="997"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32</w:t>
            </w:r>
            <w:r>
              <w:rPr>
                <w:rFonts w:ascii="仿宋_GB2312" w:eastAsia="仿宋_GB2312" w:hAnsi="Arial" w:cs="Arial"/>
                <w:sz w:val="24"/>
              </w:rPr>
              <w:t>1</w:t>
            </w:r>
          </w:p>
        </w:tc>
        <w:tc>
          <w:tcPr>
            <w:tcW w:w="2830"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4</w:t>
            </w:r>
            <w:r>
              <w:rPr>
                <w:rFonts w:ascii="仿宋_GB2312" w:eastAsia="仿宋_GB2312" w:hAnsi="Arial" w:cs="Arial"/>
                <w:sz w:val="24"/>
              </w:rPr>
              <w:t>4</w:t>
            </w:r>
          </w:p>
        </w:tc>
        <w:tc>
          <w:tcPr>
            <w:tcW w:w="2835" w:type="dxa"/>
            <w:vAlign w:val="center"/>
          </w:tcPr>
          <w:p w:rsidR="00342422" w:rsidRDefault="00311152">
            <w:pPr>
              <w:jc w:val="center"/>
              <w:rPr>
                <w:rFonts w:ascii="仿宋_GB2312" w:eastAsia="仿宋_GB2312" w:hAnsi="Arial" w:cs="Arial"/>
                <w:sz w:val="24"/>
              </w:rPr>
            </w:pPr>
            <w:r>
              <w:rPr>
                <w:rFonts w:ascii="仿宋_GB2312" w:eastAsia="仿宋_GB2312" w:hAnsi="Arial" w:cs="Arial" w:hint="eastAsia"/>
                <w:sz w:val="24"/>
              </w:rPr>
              <w:t>6</w:t>
            </w:r>
            <w:r>
              <w:rPr>
                <w:rFonts w:ascii="仿宋_GB2312" w:eastAsia="仿宋_GB2312" w:hAnsi="Arial" w:cs="Arial"/>
                <w:sz w:val="24"/>
              </w:rPr>
              <w:t>6</w:t>
            </w:r>
          </w:p>
        </w:tc>
      </w:tr>
    </w:tbl>
    <w:p w:rsidR="00342422" w:rsidRDefault="00342422">
      <w:pPr>
        <w:rPr>
          <w:rFonts w:ascii="黑体" w:eastAsia="黑体" w:hAnsi="宋体" w:cs="宋体"/>
          <w:color w:val="000000"/>
          <w:kern w:val="0"/>
          <w:sz w:val="24"/>
          <w:szCs w:val="28"/>
        </w:rPr>
      </w:pPr>
    </w:p>
    <w:p w:rsidR="00342422" w:rsidRDefault="00342422">
      <w:pPr>
        <w:rPr>
          <w:rFonts w:ascii="黑体" w:eastAsia="黑体" w:hAnsi="宋体" w:cs="宋体"/>
          <w:color w:val="000000"/>
          <w:kern w:val="0"/>
          <w:sz w:val="24"/>
          <w:szCs w:val="28"/>
        </w:rPr>
      </w:pPr>
    </w:p>
    <w:p w:rsidR="00342422" w:rsidRDefault="00342422">
      <w:pPr>
        <w:rPr>
          <w:rFonts w:ascii="黑体" w:eastAsia="黑体" w:hAnsi="宋体" w:cs="宋体"/>
          <w:color w:val="000000"/>
          <w:kern w:val="0"/>
          <w:sz w:val="24"/>
          <w:szCs w:val="28"/>
        </w:rPr>
      </w:pPr>
    </w:p>
    <w:p w:rsidR="00342422" w:rsidRDefault="00311152">
      <w:pPr>
        <w:ind w:firstLineChars="1250" w:firstLine="3500"/>
        <w:rPr>
          <w:rFonts w:ascii="方正小标宋简体" w:eastAsia="方正小标宋简体" w:hAnsi="等线"/>
          <w:color w:val="000000"/>
          <w:sz w:val="32"/>
          <w:szCs w:val="32"/>
        </w:rPr>
      </w:pPr>
      <w:r>
        <w:rPr>
          <w:rFonts w:ascii="方正小标宋简体" w:eastAsia="方正小标宋简体" w:hAnsi="等线" w:hint="eastAsia"/>
          <w:color w:val="000000"/>
          <w:szCs w:val="28"/>
        </w:rPr>
        <w:t>中国地质大学（北京）</w:t>
      </w:r>
    </w:p>
    <w:p w:rsidR="00342422" w:rsidRDefault="00311152">
      <w:pPr>
        <w:spacing w:line="570" w:lineRule="exact"/>
        <w:jc w:val="center"/>
        <w:rPr>
          <w:rFonts w:ascii="方正小标宋简体" w:eastAsia="方正小标宋简体" w:hAnsi="宋体" w:cs="宋体"/>
          <w:color w:val="000000"/>
          <w:kern w:val="0"/>
          <w:szCs w:val="28"/>
        </w:rPr>
      </w:pPr>
      <w:r>
        <w:rPr>
          <w:rFonts w:ascii="方正小标宋简体" w:eastAsia="方正小标宋简体" w:hAnsi="等线" w:hint="eastAsia"/>
          <w:color w:val="000000"/>
          <w:szCs w:val="28"/>
        </w:rPr>
        <w:t>2021</w:t>
      </w:r>
      <w:r>
        <w:rPr>
          <w:rFonts w:ascii="方正小标宋简体" w:eastAsia="方正小标宋简体" w:hAnsi="等线" w:hint="eastAsia"/>
          <w:color w:val="000000"/>
          <w:szCs w:val="28"/>
        </w:rPr>
        <w:t>年</w:t>
      </w:r>
      <w:r>
        <w:rPr>
          <w:rFonts w:ascii="方正小标宋简体" w:eastAsia="方正小标宋简体" w:hAnsi="宋体" w:cs="宋体" w:hint="eastAsia"/>
          <w:color w:val="000000"/>
          <w:kern w:val="0"/>
          <w:szCs w:val="28"/>
        </w:rPr>
        <w:t>硕士研究生招生考试考生进入复试的初试成绩基本要求（专项计划）</w:t>
      </w:r>
    </w:p>
    <w:tbl>
      <w:tblPr>
        <w:tblpPr w:leftFromText="180" w:rightFromText="180" w:vertAnchor="text" w:horzAnchor="page" w:tblpX="1192" w:tblpY="380"/>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564"/>
        <w:gridCol w:w="1843"/>
        <w:gridCol w:w="1732"/>
        <w:gridCol w:w="1765"/>
      </w:tblGrid>
      <w:tr w:rsidR="00342422">
        <w:trPr>
          <w:trHeight w:val="169"/>
        </w:trPr>
        <w:tc>
          <w:tcPr>
            <w:tcW w:w="2835" w:type="dxa"/>
            <w:vAlign w:val="center"/>
          </w:tcPr>
          <w:p w:rsidR="00342422" w:rsidRDefault="00311152">
            <w:pPr>
              <w:jc w:val="center"/>
              <w:rPr>
                <w:rFonts w:ascii="仿宋_GB2312" w:eastAsia="仿宋_GB2312" w:hAnsi="宋体" w:cs="宋体"/>
                <w:color w:val="000000"/>
                <w:szCs w:val="28"/>
              </w:rPr>
            </w:pPr>
            <w:r>
              <w:rPr>
                <w:rFonts w:ascii="仿宋_GB2312" w:eastAsia="仿宋_GB2312" w:hAnsi="等线" w:hint="eastAsia"/>
                <w:color w:val="000000"/>
                <w:szCs w:val="28"/>
              </w:rPr>
              <w:t>专项计划名称</w:t>
            </w:r>
          </w:p>
        </w:tc>
        <w:tc>
          <w:tcPr>
            <w:tcW w:w="1564" w:type="dxa"/>
            <w:vAlign w:val="center"/>
          </w:tcPr>
          <w:p w:rsidR="00342422" w:rsidRDefault="00311152">
            <w:pPr>
              <w:jc w:val="center"/>
              <w:rPr>
                <w:rFonts w:ascii="仿宋_GB2312" w:eastAsia="仿宋_GB2312" w:hAnsi="宋体" w:cs="宋体"/>
                <w:color w:val="000000"/>
                <w:szCs w:val="28"/>
              </w:rPr>
            </w:pPr>
            <w:r>
              <w:rPr>
                <w:rFonts w:ascii="仿宋_GB2312" w:eastAsia="仿宋_GB2312" w:hAnsi="等线" w:hint="eastAsia"/>
                <w:color w:val="000000"/>
                <w:szCs w:val="28"/>
              </w:rPr>
              <w:t>总分</w:t>
            </w:r>
          </w:p>
        </w:tc>
        <w:tc>
          <w:tcPr>
            <w:tcW w:w="1843" w:type="dxa"/>
            <w:vAlign w:val="center"/>
          </w:tcPr>
          <w:p w:rsidR="00342422" w:rsidRDefault="00311152">
            <w:pPr>
              <w:jc w:val="center"/>
              <w:rPr>
                <w:rFonts w:ascii="仿宋_GB2312" w:eastAsia="仿宋_GB2312" w:hAnsi="宋体" w:cs="宋体"/>
                <w:color w:val="000000"/>
                <w:szCs w:val="28"/>
              </w:rPr>
            </w:pPr>
            <w:r>
              <w:rPr>
                <w:rFonts w:ascii="仿宋_GB2312" w:eastAsia="仿宋_GB2312" w:hAnsi="等线" w:hint="eastAsia"/>
                <w:color w:val="000000"/>
                <w:szCs w:val="28"/>
              </w:rPr>
              <w:t>单科（满分</w:t>
            </w:r>
            <w:r>
              <w:rPr>
                <w:rFonts w:ascii="仿宋_GB2312" w:eastAsia="仿宋_GB2312" w:hAnsi="等线" w:hint="eastAsia"/>
                <w:color w:val="000000"/>
                <w:szCs w:val="28"/>
              </w:rPr>
              <w:t>=100</w:t>
            </w:r>
            <w:r>
              <w:rPr>
                <w:rFonts w:ascii="仿宋_GB2312" w:eastAsia="仿宋_GB2312" w:hAnsi="等线" w:hint="eastAsia"/>
                <w:color w:val="000000"/>
                <w:szCs w:val="28"/>
              </w:rPr>
              <w:t>分）</w:t>
            </w:r>
          </w:p>
        </w:tc>
        <w:tc>
          <w:tcPr>
            <w:tcW w:w="1732" w:type="dxa"/>
            <w:vAlign w:val="center"/>
          </w:tcPr>
          <w:p w:rsidR="00342422" w:rsidRDefault="00311152">
            <w:pPr>
              <w:jc w:val="center"/>
              <w:rPr>
                <w:rFonts w:ascii="仿宋_GB2312" w:eastAsia="仿宋_GB2312" w:hAnsi="宋体" w:cs="宋体"/>
                <w:color w:val="000000"/>
                <w:szCs w:val="28"/>
              </w:rPr>
            </w:pPr>
            <w:r>
              <w:rPr>
                <w:rFonts w:ascii="仿宋_GB2312" w:eastAsia="仿宋_GB2312" w:hAnsi="等线" w:hint="eastAsia"/>
                <w:color w:val="000000"/>
                <w:szCs w:val="28"/>
              </w:rPr>
              <w:t>单科（满分</w:t>
            </w:r>
            <w:r>
              <w:rPr>
                <w:rFonts w:ascii="仿宋_GB2312" w:eastAsia="仿宋_GB2312" w:hAnsi="等线" w:hint="eastAsia"/>
                <w:color w:val="000000"/>
                <w:szCs w:val="28"/>
              </w:rPr>
              <w:t>&gt;100</w:t>
            </w:r>
            <w:r>
              <w:rPr>
                <w:rFonts w:ascii="仿宋_GB2312" w:eastAsia="仿宋_GB2312" w:hAnsi="等线" w:hint="eastAsia"/>
                <w:color w:val="000000"/>
                <w:szCs w:val="28"/>
              </w:rPr>
              <w:t>分）</w:t>
            </w:r>
          </w:p>
        </w:tc>
        <w:tc>
          <w:tcPr>
            <w:tcW w:w="1765" w:type="dxa"/>
            <w:vAlign w:val="center"/>
          </w:tcPr>
          <w:p w:rsidR="00342422" w:rsidRDefault="00311152">
            <w:pPr>
              <w:jc w:val="center"/>
              <w:rPr>
                <w:rFonts w:ascii="仿宋_GB2312" w:eastAsia="仿宋_GB2312" w:hAnsi="宋体" w:cs="宋体"/>
                <w:color w:val="000000"/>
                <w:szCs w:val="28"/>
              </w:rPr>
            </w:pPr>
            <w:r>
              <w:rPr>
                <w:rFonts w:ascii="仿宋_GB2312" w:eastAsia="仿宋_GB2312" w:hAnsi="宋体" w:cs="宋体" w:hint="eastAsia"/>
                <w:color w:val="000000"/>
                <w:szCs w:val="28"/>
              </w:rPr>
              <w:t>备注</w:t>
            </w:r>
          </w:p>
        </w:tc>
      </w:tr>
      <w:tr w:rsidR="00342422">
        <w:trPr>
          <w:trHeight w:val="435"/>
        </w:trPr>
        <w:tc>
          <w:tcPr>
            <w:tcW w:w="2835" w:type="dxa"/>
            <w:vAlign w:val="center"/>
          </w:tcPr>
          <w:p w:rsidR="00342422" w:rsidRDefault="00311152">
            <w:pPr>
              <w:widowControl/>
              <w:jc w:val="left"/>
              <w:rPr>
                <w:rFonts w:ascii="仿宋_GB2312" w:eastAsia="仿宋_GB2312" w:hAnsi="宋体" w:cs="宋体"/>
                <w:color w:val="000000"/>
                <w:kern w:val="0"/>
                <w:szCs w:val="28"/>
              </w:rPr>
            </w:pPr>
            <w:r>
              <w:rPr>
                <w:rFonts w:ascii="仿宋_GB2312" w:eastAsia="仿宋_GB2312" w:hAnsi="宋体" w:cs="宋体"/>
                <w:color w:val="000000"/>
                <w:kern w:val="0"/>
                <w:szCs w:val="28"/>
              </w:rPr>
              <w:t>单独考试</w:t>
            </w:r>
          </w:p>
        </w:tc>
        <w:tc>
          <w:tcPr>
            <w:tcW w:w="1564"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color w:val="000000"/>
                <w:szCs w:val="28"/>
              </w:rPr>
              <w:t>295</w:t>
            </w:r>
          </w:p>
        </w:tc>
        <w:tc>
          <w:tcPr>
            <w:tcW w:w="1843"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color w:val="000000"/>
                <w:szCs w:val="28"/>
              </w:rPr>
              <w:t>35</w:t>
            </w:r>
          </w:p>
        </w:tc>
        <w:tc>
          <w:tcPr>
            <w:tcW w:w="1732"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color w:val="000000"/>
                <w:szCs w:val="28"/>
              </w:rPr>
              <w:t>55</w:t>
            </w:r>
          </w:p>
        </w:tc>
        <w:tc>
          <w:tcPr>
            <w:tcW w:w="1765" w:type="dxa"/>
            <w:vAlign w:val="center"/>
          </w:tcPr>
          <w:p w:rsidR="00342422" w:rsidRDefault="00311152">
            <w:pPr>
              <w:widowControl/>
              <w:jc w:val="left"/>
              <w:rPr>
                <w:rFonts w:ascii="仿宋_GB2312" w:eastAsia="仿宋_GB2312" w:hAnsi="宋体" w:cs="宋体"/>
                <w:color w:val="000000"/>
                <w:kern w:val="0"/>
                <w:szCs w:val="28"/>
              </w:rPr>
            </w:pPr>
            <w:r>
              <w:rPr>
                <w:rFonts w:ascii="仿宋_GB2312" w:eastAsia="仿宋_GB2312" w:hAnsi="宋体" w:cs="宋体" w:hint="eastAsia"/>
                <w:color w:val="000000"/>
                <w:kern w:val="0"/>
                <w:szCs w:val="28"/>
              </w:rPr>
              <w:t>专业学位</w:t>
            </w:r>
          </w:p>
        </w:tc>
      </w:tr>
      <w:tr w:rsidR="00342422">
        <w:trPr>
          <w:trHeight w:val="435"/>
        </w:trPr>
        <w:tc>
          <w:tcPr>
            <w:tcW w:w="2835" w:type="dxa"/>
            <w:vMerge w:val="restart"/>
            <w:vAlign w:val="center"/>
          </w:tcPr>
          <w:p w:rsidR="00342422" w:rsidRDefault="00311152">
            <w:pPr>
              <w:widowControl/>
              <w:jc w:val="left"/>
              <w:rPr>
                <w:rFonts w:ascii="仿宋_GB2312" w:eastAsia="仿宋_GB2312" w:hAnsi="宋体" w:cs="宋体"/>
                <w:color w:val="000000"/>
                <w:kern w:val="0"/>
                <w:szCs w:val="28"/>
              </w:rPr>
            </w:pPr>
            <w:r>
              <w:rPr>
                <w:rFonts w:ascii="仿宋_GB2312" w:eastAsia="仿宋_GB2312" w:hAnsi="宋体" w:cs="宋体" w:hint="eastAsia"/>
                <w:color w:val="000000"/>
                <w:kern w:val="0"/>
                <w:szCs w:val="28"/>
              </w:rPr>
              <w:t>少数民族高层次骨干人才计划、退役大学生士兵计划</w:t>
            </w:r>
          </w:p>
        </w:tc>
        <w:tc>
          <w:tcPr>
            <w:tcW w:w="1564"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color w:val="000000"/>
                <w:szCs w:val="28"/>
              </w:rPr>
              <w:t>210</w:t>
            </w:r>
          </w:p>
        </w:tc>
        <w:tc>
          <w:tcPr>
            <w:tcW w:w="1843"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color w:val="000000"/>
                <w:szCs w:val="28"/>
              </w:rPr>
              <w:t>46</w:t>
            </w:r>
          </w:p>
        </w:tc>
        <w:tc>
          <w:tcPr>
            <w:tcW w:w="1732"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color w:val="000000"/>
                <w:szCs w:val="28"/>
              </w:rPr>
              <w:t>92</w:t>
            </w:r>
          </w:p>
        </w:tc>
        <w:tc>
          <w:tcPr>
            <w:tcW w:w="1765" w:type="dxa"/>
            <w:vAlign w:val="center"/>
          </w:tcPr>
          <w:p w:rsidR="00342422" w:rsidRDefault="00311152">
            <w:pPr>
              <w:widowControl/>
              <w:jc w:val="left"/>
              <w:rPr>
                <w:rFonts w:ascii="仿宋_GB2312" w:eastAsia="仿宋_GB2312" w:hAnsi="宋体" w:cs="宋体"/>
                <w:color w:val="000000"/>
                <w:kern w:val="0"/>
                <w:szCs w:val="28"/>
              </w:rPr>
            </w:pPr>
            <w:r>
              <w:rPr>
                <w:rFonts w:ascii="仿宋_GB2312" w:eastAsia="仿宋_GB2312" w:hAnsi="宋体" w:cs="宋体" w:hint="eastAsia"/>
                <w:color w:val="000000"/>
                <w:kern w:val="0"/>
                <w:szCs w:val="28"/>
              </w:rPr>
              <w:t>管理类联考</w:t>
            </w:r>
          </w:p>
        </w:tc>
      </w:tr>
      <w:tr w:rsidR="00342422">
        <w:trPr>
          <w:trHeight w:val="435"/>
        </w:trPr>
        <w:tc>
          <w:tcPr>
            <w:tcW w:w="2835" w:type="dxa"/>
            <w:vMerge/>
            <w:vAlign w:val="center"/>
          </w:tcPr>
          <w:p w:rsidR="00342422" w:rsidRDefault="00342422">
            <w:pPr>
              <w:widowControl/>
              <w:jc w:val="left"/>
              <w:rPr>
                <w:rFonts w:ascii="仿宋_GB2312" w:eastAsia="仿宋_GB2312" w:hAnsi="宋体" w:cs="宋体"/>
                <w:color w:val="000000"/>
                <w:kern w:val="0"/>
                <w:szCs w:val="28"/>
              </w:rPr>
            </w:pPr>
          </w:p>
        </w:tc>
        <w:tc>
          <w:tcPr>
            <w:tcW w:w="1564"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hint="eastAsia"/>
                <w:color w:val="000000"/>
                <w:szCs w:val="28"/>
              </w:rPr>
              <w:t>26</w:t>
            </w:r>
            <w:r>
              <w:rPr>
                <w:rFonts w:ascii="仿宋_GB2312" w:eastAsia="仿宋_GB2312" w:hAnsi="Arial" w:cs="Arial"/>
                <w:color w:val="000000"/>
                <w:szCs w:val="28"/>
              </w:rPr>
              <w:t>0</w:t>
            </w:r>
          </w:p>
        </w:tc>
        <w:tc>
          <w:tcPr>
            <w:tcW w:w="1843"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hint="eastAsia"/>
                <w:color w:val="000000"/>
                <w:szCs w:val="28"/>
              </w:rPr>
              <w:t>30</w:t>
            </w:r>
          </w:p>
        </w:tc>
        <w:tc>
          <w:tcPr>
            <w:tcW w:w="1732" w:type="dxa"/>
            <w:vAlign w:val="center"/>
          </w:tcPr>
          <w:p w:rsidR="00342422" w:rsidRDefault="00311152">
            <w:pPr>
              <w:jc w:val="center"/>
              <w:rPr>
                <w:rFonts w:ascii="仿宋_GB2312" w:eastAsia="仿宋_GB2312" w:hAnsi="Arial" w:cs="Arial"/>
                <w:color w:val="000000"/>
                <w:szCs w:val="28"/>
              </w:rPr>
            </w:pPr>
            <w:r>
              <w:rPr>
                <w:rFonts w:ascii="仿宋_GB2312" w:eastAsia="仿宋_GB2312" w:hAnsi="Arial" w:cs="Arial" w:hint="eastAsia"/>
                <w:color w:val="000000"/>
                <w:szCs w:val="28"/>
              </w:rPr>
              <w:t>45</w:t>
            </w:r>
          </w:p>
        </w:tc>
        <w:tc>
          <w:tcPr>
            <w:tcW w:w="1765" w:type="dxa"/>
            <w:vAlign w:val="center"/>
          </w:tcPr>
          <w:p w:rsidR="00342422" w:rsidRDefault="00311152">
            <w:pPr>
              <w:widowControl/>
              <w:jc w:val="left"/>
              <w:rPr>
                <w:rFonts w:ascii="仿宋_GB2312" w:eastAsia="仿宋_GB2312" w:hAnsi="宋体" w:cs="宋体"/>
                <w:color w:val="000000"/>
                <w:kern w:val="0"/>
                <w:szCs w:val="28"/>
              </w:rPr>
            </w:pPr>
            <w:r>
              <w:rPr>
                <w:rFonts w:ascii="仿宋_GB2312" w:eastAsia="仿宋_GB2312" w:hAnsi="宋体" w:cs="宋体" w:hint="eastAsia"/>
                <w:color w:val="000000"/>
                <w:kern w:val="0"/>
                <w:szCs w:val="28"/>
              </w:rPr>
              <w:t>其他</w:t>
            </w:r>
          </w:p>
        </w:tc>
      </w:tr>
    </w:tbl>
    <w:p w:rsidR="00342422" w:rsidRDefault="00342422">
      <w:pPr>
        <w:rPr>
          <w:rFonts w:ascii="黑体" w:eastAsia="黑体" w:hAnsi="宋体" w:cs="宋体"/>
          <w:kern w:val="0"/>
          <w:sz w:val="24"/>
          <w:szCs w:val="28"/>
        </w:rPr>
        <w:sectPr w:rsidR="00342422">
          <w:pgSz w:w="11906" w:h="16838"/>
          <w:pgMar w:top="1247" w:right="1134" w:bottom="1247" w:left="1276" w:header="737" w:footer="680" w:gutter="0"/>
          <w:cols w:space="720"/>
          <w:docGrid w:type="lines" w:linePitch="381"/>
        </w:sectPr>
      </w:pPr>
    </w:p>
    <w:p w:rsidR="00342422" w:rsidRDefault="00311152">
      <w:pPr>
        <w:pStyle w:val="1"/>
        <w:rPr>
          <w:sz w:val="32"/>
          <w:szCs w:val="32"/>
        </w:rPr>
      </w:pPr>
      <w:r>
        <w:rPr>
          <w:sz w:val="32"/>
          <w:szCs w:val="32"/>
        </w:rPr>
        <w:lastRenderedPageBreak/>
        <w:t>附件</w:t>
      </w:r>
      <w:r>
        <w:rPr>
          <w:sz w:val="32"/>
          <w:szCs w:val="32"/>
        </w:rPr>
        <w:t>2</w:t>
      </w:r>
      <w:r>
        <w:rPr>
          <w:sz w:val="32"/>
          <w:szCs w:val="32"/>
        </w:rPr>
        <w:t>：</w:t>
      </w:r>
    </w:p>
    <w:p w:rsidR="00342422" w:rsidRDefault="00311152" w:rsidP="004C4488">
      <w:pPr>
        <w:spacing w:line="360" w:lineRule="auto"/>
        <w:ind w:firstLineChars="200" w:firstLine="562"/>
        <w:rPr>
          <w:rStyle w:val="a8"/>
          <w:color w:val="000000"/>
          <w:szCs w:val="28"/>
        </w:rPr>
      </w:pPr>
      <w:r>
        <w:rPr>
          <w:rStyle w:val="a8"/>
          <w:rFonts w:hint="eastAsia"/>
          <w:color w:val="000000"/>
          <w:szCs w:val="28"/>
        </w:rPr>
        <w:t>中国地质大学（北京）</w:t>
      </w:r>
      <w:r>
        <w:rPr>
          <w:rStyle w:val="a8"/>
          <w:rFonts w:ascii="Arial" w:eastAsia="微软雅黑" w:hAnsi="Arial" w:cs="Arial"/>
          <w:color w:val="000000"/>
          <w:szCs w:val="28"/>
        </w:rPr>
        <w:t>2021</w:t>
      </w:r>
      <w:r>
        <w:rPr>
          <w:rStyle w:val="a8"/>
          <w:rFonts w:hint="eastAsia"/>
          <w:color w:val="000000"/>
          <w:szCs w:val="28"/>
        </w:rPr>
        <w:t>年硕士研究生招生视频复试考生须知</w:t>
      </w:r>
    </w:p>
    <w:p w:rsidR="00342422" w:rsidRDefault="00342422" w:rsidP="004C4488">
      <w:pPr>
        <w:spacing w:line="360" w:lineRule="auto"/>
        <w:ind w:firstLineChars="200" w:firstLine="562"/>
        <w:rPr>
          <w:rStyle w:val="a8"/>
          <w:color w:val="000000"/>
          <w:szCs w:val="28"/>
        </w:rPr>
      </w:pPr>
    </w:p>
    <w:p w:rsidR="00342422" w:rsidRDefault="00311152">
      <w:pPr>
        <w:spacing w:line="360" w:lineRule="auto"/>
        <w:ind w:firstLineChars="200" w:firstLine="560"/>
        <w:rPr>
          <w:rFonts w:ascii="仿宋_GB2312" w:eastAsia="仿宋_GB2312" w:hAnsi="宋体" w:cs="宋体"/>
          <w:color w:val="000000"/>
          <w:kern w:val="0"/>
          <w:szCs w:val="28"/>
        </w:rPr>
      </w:pPr>
      <w:r>
        <w:rPr>
          <w:rFonts w:ascii="仿宋_GB2312" w:eastAsia="仿宋_GB2312" w:hAnsi="宋体" w:cs="宋体" w:hint="eastAsia"/>
          <w:color w:val="000000"/>
          <w:kern w:val="0"/>
          <w:szCs w:val="28"/>
        </w:rPr>
        <w:t>我校的网络远程复试主要采用钉钉（</w:t>
      </w:r>
      <w:r>
        <w:rPr>
          <w:rFonts w:ascii="仿宋_GB2312" w:eastAsia="仿宋_GB2312" w:hAnsi="宋体" w:cs="宋体" w:hint="eastAsia"/>
          <w:color w:val="000000"/>
          <w:kern w:val="0"/>
          <w:szCs w:val="28"/>
        </w:rPr>
        <w:t>DingTalk</w:t>
      </w:r>
      <w:r>
        <w:rPr>
          <w:rFonts w:ascii="仿宋_GB2312" w:eastAsia="仿宋_GB2312" w:hAnsi="宋体" w:cs="宋体" w:hint="eastAsia"/>
          <w:color w:val="000000"/>
          <w:kern w:val="0"/>
          <w:szCs w:val="28"/>
        </w:rPr>
        <w:t>）双机位视频形式（备用：腾讯会议软件）。考生须提前下载、安装、注册钉钉及腾讯会议软件，并按学院（部）通知的时间配合完成远程网络复试系统的</w:t>
      </w:r>
      <w:r>
        <w:rPr>
          <w:rFonts w:ascii="仿宋_GB2312" w:eastAsia="仿宋_GB2312" w:hAnsi="宋体" w:cs="宋体"/>
          <w:color w:val="000000"/>
          <w:kern w:val="0"/>
          <w:szCs w:val="28"/>
        </w:rPr>
        <w:t>模拟测试</w:t>
      </w:r>
      <w:r>
        <w:rPr>
          <w:rFonts w:ascii="仿宋_GB2312" w:eastAsia="仿宋_GB2312" w:hAnsi="宋体" w:cs="宋体" w:hint="eastAsia"/>
          <w:color w:val="000000"/>
          <w:kern w:val="0"/>
          <w:szCs w:val="28"/>
        </w:rPr>
        <w:t>，确保满足复试要求。请考生密切留意相关学院通知。具体操作步骤详见：</w:t>
      </w:r>
    </w:p>
    <w:p w:rsidR="00342422" w:rsidRDefault="00342422">
      <w:pPr>
        <w:spacing w:line="360" w:lineRule="auto"/>
        <w:ind w:firstLineChars="200" w:firstLine="560"/>
        <w:rPr>
          <w:rFonts w:ascii="仿宋_GB2312" w:eastAsia="仿宋_GB2312" w:hAnsi="宋体" w:cs="宋体"/>
          <w:b/>
          <w:bCs/>
          <w:color w:val="000000"/>
          <w:kern w:val="0"/>
          <w:szCs w:val="28"/>
        </w:rPr>
      </w:pPr>
      <w:hyperlink r:id="rId11" w:history="1">
        <w:r w:rsidR="00311152">
          <w:rPr>
            <w:rFonts w:ascii="仿宋_GB2312" w:eastAsia="仿宋_GB2312" w:hAnsi="宋体" w:cs="宋体"/>
            <w:color w:val="000000"/>
            <w:kern w:val="0"/>
            <w:szCs w:val="28"/>
          </w:rPr>
          <w:t>https://www1.cugb.edu.cn/gdetail.action?id=28999</w:t>
        </w:r>
      </w:hyperlink>
    </w:p>
    <w:p w:rsidR="00342422" w:rsidRDefault="00342422" w:rsidP="004C4488">
      <w:pPr>
        <w:spacing w:line="360" w:lineRule="auto"/>
        <w:ind w:firstLineChars="200" w:firstLine="482"/>
        <w:rPr>
          <w:rStyle w:val="a8"/>
          <w:sz w:val="24"/>
        </w:rPr>
      </w:pPr>
    </w:p>
    <w:p w:rsidR="00342422" w:rsidRDefault="00311152">
      <w:pPr>
        <w:spacing w:line="360" w:lineRule="auto"/>
        <w:rPr>
          <w:rStyle w:val="a8"/>
          <w:sz w:val="24"/>
        </w:rPr>
      </w:pPr>
      <w:r>
        <w:rPr>
          <w:rStyle w:val="a8"/>
          <w:sz w:val="24"/>
        </w:rPr>
        <w:t>其他说明</w:t>
      </w:r>
      <w:r>
        <w:rPr>
          <w:rStyle w:val="a8"/>
          <w:rFonts w:hint="eastAsia"/>
          <w:sz w:val="24"/>
        </w:rPr>
        <w:t>：</w:t>
      </w:r>
    </w:p>
    <w:p w:rsidR="00342422" w:rsidRDefault="00311152" w:rsidP="004C4488">
      <w:pPr>
        <w:spacing w:line="360" w:lineRule="auto"/>
        <w:ind w:firstLineChars="200" w:firstLine="482"/>
        <w:rPr>
          <w:sz w:val="24"/>
        </w:rPr>
      </w:pPr>
      <w:r>
        <w:rPr>
          <w:rStyle w:val="a8"/>
          <w:sz w:val="24"/>
        </w:rPr>
        <w:t>根据教育部文件规定，我院认为有必要时，可对考生再次复试。</w:t>
      </w: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11152">
      <w:pPr>
        <w:widowControl/>
        <w:tabs>
          <w:tab w:val="clear" w:pos="0"/>
        </w:tabs>
        <w:adjustRightInd/>
        <w:snapToGrid/>
        <w:spacing w:line="240" w:lineRule="auto"/>
        <w:jc w:val="left"/>
        <w:rPr>
          <w:rFonts w:ascii="楷体_GB2312" w:eastAsia="楷体_GB2312"/>
          <w:b/>
          <w:color w:val="000000"/>
          <w:sz w:val="32"/>
          <w:szCs w:val="32"/>
        </w:rPr>
      </w:pPr>
      <w:r>
        <w:rPr>
          <w:rFonts w:ascii="楷体_GB2312" w:eastAsia="楷体_GB2312"/>
          <w:b/>
          <w:color w:val="000000"/>
          <w:sz w:val="32"/>
          <w:szCs w:val="32"/>
        </w:rPr>
        <w:br w:type="page"/>
      </w:r>
    </w:p>
    <w:p w:rsidR="00342422" w:rsidRDefault="00311152">
      <w:pPr>
        <w:pStyle w:val="1"/>
        <w:rPr>
          <w:sz w:val="32"/>
          <w:szCs w:val="32"/>
        </w:rPr>
      </w:pPr>
      <w:r>
        <w:rPr>
          <w:rFonts w:hint="eastAsia"/>
          <w:sz w:val="32"/>
          <w:szCs w:val="32"/>
        </w:rPr>
        <w:lastRenderedPageBreak/>
        <w:t>附件</w:t>
      </w:r>
      <w:r>
        <w:rPr>
          <w:rFonts w:hint="eastAsia"/>
          <w:sz w:val="32"/>
          <w:szCs w:val="32"/>
        </w:rPr>
        <w:t>3</w:t>
      </w:r>
      <w:r>
        <w:rPr>
          <w:rFonts w:hint="eastAsia"/>
          <w:sz w:val="32"/>
          <w:szCs w:val="32"/>
        </w:rPr>
        <w:t>：</w:t>
      </w:r>
    </w:p>
    <w:p w:rsidR="00342422" w:rsidRDefault="00342422">
      <w:pPr>
        <w:spacing w:line="570" w:lineRule="exact"/>
        <w:jc w:val="center"/>
        <w:rPr>
          <w:rFonts w:ascii="方正小标宋简体" w:eastAsia="方正小标宋简体" w:hAnsi="等线"/>
          <w:color w:val="000000"/>
          <w:szCs w:val="28"/>
        </w:rPr>
      </w:pP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hint="eastAsia"/>
          <w:color w:val="000000"/>
          <w:szCs w:val="28"/>
        </w:rPr>
        <w:t>中国地质大学（北京）经济管理学院</w:t>
      </w: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color w:val="000000"/>
          <w:szCs w:val="28"/>
        </w:rPr>
        <w:t>2021</w:t>
      </w:r>
      <w:r>
        <w:rPr>
          <w:rFonts w:ascii="方正小标宋简体" w:eastAsia="方正小标宋简体" w:hAnsi="等线" w:hint="eastAsia"/>
          <w:color w:val="000000"/>
          <w:szCs w:val="28"/>
        </w:rPr>
        <w:t>年专业学位类硕士研究生复试报到时间及方式</w:t>
      </w:r>
    </w:p>
    <w:tbl>
      <w:tblPr>
        <w:tblStyle w:val="ac"/>
        <w:tblW w:w="8784" w:type="dxa"/>
        <w:tblLayout w:type="fixed"/>
        <w:tblLook w:val="04A0"/>
      </w:tblPr>
      <w:tblGrid>
        <w:gridCol w:w="2122"/>
        <w:gridCol w:w="2664"/>
        <w:gridCol w:w="1588"/>
        <w:gridCol w:w="2410"/>
      </w:tblGrid>
      <w:tr w:rsidR="00342422">
        <w:tc>
          <w:tcPr>
            <w:tcW w:w="2122" w:type="dxa"/>
          </w:tcPr>
          <w:p w:rsidR="00342422" w:rsidRDefault="00311152">
            <w:pPr>
              <w:tabs>
                <w:tab w:val="clear" w:pos="0"/>
              </w:tabs>
              <w:spacing w:line="460" w:lineRule="atLeast"/>
              <w:jc w:val="center"/>
              <w:rPr>
                <w:bCs/>
                <w:color w:val="000000"/>
                <w:sz w:val="24"/>
              </w:rPr>
            </w:pPr>
            <w:r>
              <w:rPr>
                <w:bCs/>
                <w:color w:val="000000"/>
                <w:sz w:val="24"/>
              </w:rPr>
              <w:t>专业</w:t>
            </w:r>
          </w:p>
        </w:tc>
        <w:tc>
          <w:tcPr>
            <w:tcW w:w="2664" w:type="dxa"/>
          </w:tcPr>
          <w:p w:rsidR="00342422" w:rsidRDefault="00311152">
            <w:pPr>
              <w:tabs>
                <w:tab w:val="clear" w:pos="0"/>
              </w:tabs>
              <w:spacing w:line="460" w:lineRule="atLeast"/>
              <w:jc w:val="center"/>
              <w:rPr>
                <w:bCs/>
                <w:color w:val="000000"/>
                <w:sz w:val="24"/>
              </w:rPr>
            </w:pPr>
            <w:r>
              <w:rPr>
                <w:bCs/>
                <w:color w:val="000000"/>
                <w:sz w:val="24"/>
              </w:rPr>
              <w:t>报到时间</w:t>
            </w:r>
          </w:p>
        </w:tc>
        <w:tc>
          <w:tcPr>
            <w:tcW w:w="1588" w:type="dxa"/>
          </w:tcPr>
          <w:p w:rsidR="00342422" w:rsidRDefault="00311152">
            <w:pPr>
              <w:tabs>
                <w:tab w:val="clear" w:pos="0"/>
              </w:tabs>
              <w:spacing w:line="460" w:lineRule="atLeast"/>
              <w:jc w:val="center"/>
              <w:rPr>
                <w:bCs/>
                <w:color w:val="000000"/>
                <w:sz w:val="24"/>
              </w:rPr>
            </w:pPr>
            <w:r>
              <w:rPr>
                <w:bCs/>
                <w:color w:val="000000"/>
                <w:sz w:val="24"/>
              </w:rPr>
              <w:t>报到方式</w:t>
            </w:r>
          </w:p>
        </w:tc>
        <w:tc>
          <w:tcPr>
            <w:tcW w:w="2410" w:type="dxa"/>
          </w:tcPr>
          <w:p w:rsidR="00342422" w:rsidRDefault="00311152">
            <w:pPr>
              <w:tabs>
                <w:tab w:val="clear" w:pos="0"/>
              </w:tabs>
              <w:spacing w:line="460" w:lineRule="atLeast"/>
              <w:jc w:val="center"/>
              <w:rPr>
                <w:bCs/>
                <w:color w:val="000000"/>
                <w:sz w:val="24"/>
              </w:rPr>
            </w:pPr>
            <w:r>
              <w:rPr>
                <w:bCs/>
                <w:color w:val="000000"/>
                <w:sz w:val="24"/>
              </w:rPr>
              <w:t>复试秘书及</w:t>
            </w:r>
            <w:r>
              <w:rPr>
                <w:rFonts w:hint="eastAsia"/>
                <w:bCs/>
                <w:color w:val="000000"/>
                <w:sz w:val="24"/>
              </w:rPr>
              <w:t>钉钉号</w:t>
            </w:r>
          </w:p>
        </w:tc>
      </w:tr>
      <w:tr w:rsidR="00342422">
        <w:tc>
          <w:tcPr>
            <w:tcW w:w="2122" w:type="dxa"/>
            <w:vAlign w:val="center"/>
          </w:tcPr>
          <w:p w:rsidR="00342422" w:rsidRDefault="00311152">
            <w:pPr>
              <w:tabs>
                <w:tab w:val="clear" w:pos="0"/>
              </w:tabs>
              <w:spacing w:line="460" w:lineRule="atLeast"/>
              <w:jc w:val="center"/>
              <w:rPr>
                <w:bCs/>
                <w:color w:val="000000"/>
                <w:sz w:val="24"/>
              </w:rPr>
            </w:pPr>
            <w:r>
              <w:rPr>
                <w:bCs/>
                <w:color w:val="000000"/>
                <w:sz w:val="24"/>
              </w:rPr>
              <w:t>工商管理（</w:t>
            </w:r>
            <w:r>
              <w:rPr>
                <w:bCs/>
                <w:color w:val="000000"/>
                <w:sz w:val="24"/>
              </w:rPr>
              <w:t>MBA</w:t>
            </w:r>
            <w:r>
              <w:rPr>
                <w:bCs/>
                <w:color w:val="000000"/>
                <w:sz w:val="24"/>
              </w:rPr>
              <w:t>）</w:t>
            </w:r>
          </w:p>
        </w:tc>
        <w:tc>
          <w:tcPr>
            <w:tcW w:w="2664" w:type="dxa"/>
          </w:tcPr>
          <w:p w:rsidR="00342422" w:rsidRDefault="00311152">
            <w:pPr>
              <w:tabs>
                <w:tab w:val="clear" w:pos="0"/>
              </w:tabs>
              <w:spacing w:line="460" w:lineRule="atLeast"/>
              <w:jc w:val="left"/>
              <w:rPr>
                <w:bCs/>
                <w:color w:val="C00000"/>
                <w:sz w:val="24"/>
              </w:rPr>
            </w:pPr>
            <w:r>
              <w:rPr>
                <w:rFonts w:hint="eastAsia"/>
                <w:bCs/>
                <w:sz w:val="24"/>
              </w:rPr>
              <w:t>3</w:t>
            </w:r>
            <w:r>
              <w:rPr>
                <w:rFonts w:hint="eastAsia"/>
                <w:bCs/>
                <w:sz w:val="24"/>
              </w:rPr>
              <w:t>月</w:t>
            </w:r>
            <w:r>
              <w:rPr>
                <w:rFonts w:hint="eastAsia"/>
                <w:bCs/>
                <w:sz w:val="24"/>
              </w:rPr>
              <w:t>26</w:t>
            </w:r>
            <w:r>
              <w:rPr>
                <w:rFonts w:hint="eastAsia"/>
                <w:bCs/>
                <w:sz w:val="24"/>
              </w:rPr>
              <w:t>日</w:t>
            </w:r>
            <w:r>
              <w:rPr>
                <w:rFonts w:hint="eastAsia"/>
                <w:bCs/>
                <w:sz w:val="24"/>
              </w:rPr>
              <w:t>12</w:t>
            </w:r>
            <w:r>
              <w:rPr>
                <w:rFonts w:hint="eastAsia"/>
                <w:bCs/>
                <w:sz w:val="24"/>
              </w:rPr>
              <w:t>：</w:t>
            </w:r>
            <w:r>
              <w:rPr>
                <w:rFonts w:hint="eastAsia"/>
                <w:bCs/>
                <w:sz w:val="24"/>
              </w:rPr>
              <w:t>00</w:t>
            </w:r>
            <w:r>
              <w:rPr>
                <w:rFonts w:hint="eastAsia"/>
                <w:bCs/>
                <w:sz w:val="24"/>
              </w:rPr>
              <w:t>前</w:t>
            </w:r>
          </w:p>
        </w:tc>
        <w:tc>
          <w:tcPr>
            <w:tcW w:w="1588" w:type="dxa"/>
          </w:tcPr>
          <w:p w:rsidR="00342422" w:rsidRDefault="00311152">
            <w:pPr>
              <w:tabs>
                <w:tab w:val="clear" w:pos="0"/>
              </w:tabs>
              <w:spacing w:line="460" w:lineRule="atLeast"/>
              <w:jc w:val="center"/>
              <w:rPr>
                <w:bCs/>
                <w:color w:val="000000"/>
                <w:sz w:val="24"/>
              </w:rPr>
            </w:pPr>
            <w:r>
              <w:rPr>
                <w:bCs/>
                <w:color w:val="000000"/>
                <w:sz w:val="24"/>
              </w:rPr>
              <w:t>钉钉系统</w:t>
            </w:r>
          </w:p>
        </w:tc>
        <w:tc>
          <w:tcPr>
            <w:tcW w:w="2410" w:type="dxa"/>
          </w:tcPr>
          <w:p w:rsidR="00342422" w:rsidRDefault="00311152">
            <w:pPr>
              <w:tabs>
                <w:tab w:val="clear" w:pos="0"/>
              </w:tabs>
              <w:spacing w:line="460" w:lineRule="atLeast"/>
              <w:jc w:val="center"/>
              <w:rPr>
                <w:bCs/>
                <w:color w:val="000000"/>
                <w:sz w:val="24"/>
              </w:rPr>
            </w:pPr>
            <w:r>
              <w:rPr>
                <w:rFonts w:hint="eastAsia"/>
                <w:bCs/>
                <w:color w:val="000000"/>
                <w:sz w:val="24"/>
              </w:rPr>
              <w:t>张老师：</w:t>
            </w:r>
            <w:r>
              <w:rPr>
                <w:rFonts w:hint="eastAsia"/>
                <w:bCs/>
                <w:color w:val="000000"/>
                <w:sz w:val="24"/>
              </w:rPr>
              <w:t>c</w:t>
            </w:r>
            <w:r>
              <w:rPr>
                <w:bCs/>
                <w:color w:val="000000"/>
                <w:sz w:val="24"/>
              </w:rPr>
              <w:t>ugbedu</w:t>
            </w:r>
          </w:p>
        </w:tc>
      </w:tr>
      <w:tr w:rsidR="00342422">
        <w:tc>
          <w:tcPr>
            <w:tcW w:w="2122" w:type="dxa"/>
            <w:vAlign w:val="center"/>
          </w:tcPr>
          <w:p w:rsidR="00342422" w:rsidRDefault="00311152">
            <w:pPr>
              <w:tabs>
                <w:tab w:val="clear" w:pos="0"/>
              </w:tabs>
              <w:spacing w:line="460" w:lineRule="atLeast"/>
              <w:jc w:val="center"/>
              <w:rPr>
                <w:bCs/>
                <w:color w:val="000000"/>
                <w:sz w:val="24"/>
              </w:rPr>
            </w:pPr>
            <w:r>
              <w:rPr>
                <w:bCs/>
                <w:color w:val="000000"/>
                <w:sz w:val="24"/>
              </w:rPr>
              <w:t>公共管理（</w:t>
            </w:r>
            <w:r>
              <w:rPr>
                <w:bCs/>
                <w:color w:val="000000"/>
                <w:sz w:val="24"/>
              </w:rPr>
              <w:t>MPA</w:t>
            </w:r>
            <w:r>
              <w:rPr>
                <w:bCs/>
                <w:color w:val="000000"/>
                <w:sz w:val="24"/>
              </w:rPr>
              <w:t>）</w:t>
            </w:r>
          </w:p>
        </w:tc>
        <w:tc>
          <w:tcPr>
            <w:tcW w:w="2664" w:type="dxa"/>
          </w:tcPr>
          <w:p w:rsidR="00342422" w:rsidRDefault="00311152">
            <w:pPr>
              <w:tabs>
                <w:tab w:val="clear" w:pos="0"/>
              </w:tabs>
              <w:spacing w:line="460" w:lineRule="atLeast"/>
              <w:jc w:val="left"/>
              <w:rPr>
                <w:bCs/>
                <w:color w:val="C00000"/>
                <w:sz w:val="24"/>
              </w:rPr>
            </w:pPr>
            <w:r>
              <w:rPr>
                <w:rFonts w:hint="eastAsia"/>
                <w:bCs/>
                <w:sz w:val="24"/>
              </w:rPr>
              <w:t>3</w:t>
            </w:r>
            <w:r>
              <w:rPr>
                <w:rFonts w:hint="eastAsia"/>
                <w:bCs/>
                <w:sz w:val="24"/>
              </w:rPr>
              <w:t>月</w:t>
            </w:r>
            <w:r>
              <w:rPr>
                <w:rFonts w:hint="eastAsia"/>
                <w:bCs/>
                <w:sz w:val="24"/>
              </w:rPr>
              <w:t>26</w:t>
            </w:r>
            <w:r>
              <w:rPr>
                <w:rFonts w:hint="eastAsia"/>
                <w:bCs/>
                <w:sz w:val="24"/>
              </w:rPr>
              <w:t>日</w:t>
            </w:r>
            <w:r>
              <w:rPr>
                <w:rFonts w:hint="eastAsia"/>
                <w:bCs/>
                <w:sz w:val="24"/>
              </w:rPr>
              <w:t xml:space="preserve"> 12:00</w:t>
            </w:r>
            <w:r>
              <w:rPr>
                <w:rFonts w:hint="eastAsia"/>
                <w:bCs/>
                <w:sz w:val="24"/>
              </w:rPr>
              <w:t>前</w:t>
            </w:r>
          </w:p>
        </w:tc>
        <w:tc>
          <w:tcPr>
            <w:tcW w:w="1588" w:type="dxa"/>
          </w:tcPr>
          <w:p w:rsidR="00342422" w:rsidRDefault="00311152">
            <w:pPr>
              <w:tabs>
                <w:tab w:val="clear" w:pos="0"/>
              </w:tabs>
              <w:spacing w:line="460" w:lineRule="atLeast"/>
              <w:jc w:val="center"/>
              <w:rPr>
                <w:bCs/>
                <w:color w:val="000000"/>
                <w:sz w:val="24"/>
              </w:rPr>
            </w:pPr>
            <w:r>
              <w:rPr>
                <w:bCs/>
                <w:color w:val="000000"/>
                <w:sz w:val="24"/>
              </w:rPr>
              <w:t>钉钉系统</w:t>
            </w:r>
          </w:p>
        </w:tc>
        <w:tc>
          <w:tcPr>
            <w:tcW w:w="2410" w:type="dxa"/>
          </w:tcPr>
          <w:p w:rsidR="00342422" w:rsidRDefault="00311152">
            <w:pPr>
              <w:tabs>
                <w:tab w:val="clear" w:pos="0"/>
              </w:tabs>
              <w:spacing w:line="460" w:lineRule="atLeast"/>
              <w:jc w:val="center"/>
              <w:rPr>
                <w:bCs/>
                <w:color w:val="000000"/>
                <w:sz w:val="24"/>
              </w:rPr>
            </w:pPr>
            <w:r>
              <w:rPr>
                <w:rFonts w:hint="eastAsia"/>
                <w:bCs/>
                <w:color w:val="000000"/>
                <w:sz w:val="24"/>
              </w:rPr>
              <w:t>舒老师：</w:t>
            </w:r>
            <w:r>
              <w:rPr>
                <w:rFonts w:hint="eastAsia"/>
                <w:bCs/>
                <w:color w:val="000000"/>
                <w:sz w:val="24"/>
              </w:rPr>
              <w:t>jingguanmpa</w:t>
            </w:r>
          </w:p>
        </w:tc>
      </w:tr>
      <w:tr w:rsidR="00342422">
        <w:tc>
          <w:tcPr>
            <w:tcW w:w="2122" w:type="dxa"/>
            <w:vAlign w:val="center"/>
          </w:tcPr>
          <w:p w:rsidR="00342422" w:rsidRDefault="00311152">
            <w:pPr>
              <w:tabs>
                <w:tab w:val="clear" w:pos="0"/>
              </w:tabs>
              <w:spacing w:line="460" w:lineRule="atLeast"/>
              <w:jc w:val="center"/>
              <w:rPr>
                <w:bCs/>
                <w:color w:val="000000"/>
                <w:sz w:val="24"/>
              </w:rPr>
            </w:pPr>
            <w:r>
              <w:rPr>
                <w:bCs/>
                <w:color w:val="000000"/>
                <w:sz w:val="24"/>
              </w:rPr>
              <w:t>会计（</w:t>
            </w:r>
            <w:r>
              <w:rPr>
                <w:bCs/>
                <w:color w:val="000000"/>
                <w:sz w:val="24"/>
              </w:rPr>
              <w:t>MPAcc</w:t>
            </w:r>
            <w:r>
              <w:rPr>
                <w:bCs/>
                <w:color w:val="000000"/>
                <w:sz w:val="24"/>
              </w:rPr>
              <w:t>）</w:t>
            </w:r>
          </w:p>
        </w:tc>
        <w:tc>
          <w:tcPr>
            <w:tcW w:w="2664" w:type="dxa"/>
          </w:tcPr>
          <w:p w:rsidR="00342422" w:rsidRDefault="00311152">
            <w:pPr>
              <w:tabs>
                <w:tab w:val="clear" w:pos="0"/>
              </w:tabs>
              <w:spacing w:line="460" w:lineRule="atLeast"/>
              <w:jc w:val="left"/>
              <w:rPr>
                <w:bCs/>
                <w:color w:val="C00000"/>
                <w:sz w:val="24"/>
              </w:rPr>
            </w:pPr>
            <w:r>
              <w:rPr>
                <w:rFonts w:hint="eastAsia"/>
                <w:bCs/>
                <w:sz w:val="24"/>
              </w:rPr>
              <w:t>3</w:t>
            </w:r>
            <w:r>
              <w:rPr>
                <w:rFonts w:hint="eastAsia"/>
                <w:bCs/>
                <w:sz w:val="24"/>
              </w:rPr>
              <w:t>月</w:t>
            </w:r>
            <w:r>
              <w:rPr>
                <w:rFonts w:hint="eastAsia"/>
                <w:bCs/>
                <w:sz w:val="24"/>
              </w:rPr>
              <w:t>27</w:t>
            </w:r>
            <w:r>
              <w:rPr>
                <w:rFonts w:hint="eastAsia"/>
                <w:bCs/>
                <w:sz w:val="24"/>
              </w:rPr>
              <w:t>日</w:t>
            </w:r>
            <w:r>
              <w:rPr>
                <w:rFonts w:hint="eastAsia"/>
                <w:bCs/>
                <w:sz w:val="24"/>
              </w:rPr>
              <w:t>12</w:t>
            </w:r>
            <w:r>
              <w:rPr>
                <w:rFonts w:hint="eastAsia"/>
                <w:bCs/>
                <w:sz w:val="24"/>
              </w:rPr>
              <w:t>：</w:t>
            </w:r>
            <w:r>
              <w:rPr>
                <w:rFonts w:hint="eastAsia"/>
                <w:bCs/>
                <w:sz w:val="24"/>
              </w:rPr>
              <w:t>00</w:t>
            </w:r>
            <w:r>
              <w:rPr>
                <w:rFonts w:hint="eastAsia"/>
                <w:bCs/>
                <w:sz w:val="24"/>
              </w:rPr>
              <w:t>前</w:t>
            </w:r>
          </w:p>
        </w:tc>
        <w:tc>
          <w:tcPr>
            <w:tcW w:w="1588" w:type="dxa"/>
          </w:tcPr>
          <w:p w:rsidR="00342422" w:rsidRDefault="00311152">
            <w:pPr>
              <w:tabs>
                <w:tab w:val="clear" w:pos="0"/>
              </w:tabs>
              <w:spacing w:line="460" w:lineRule="atLeast"/>
              <w:jc w:val="center"/>
              <w:rPr>
                <w:bCs/>
                <w:color w:val="000000"/>
                <w:sz w:val="24"/>
              </w:rPr>
            </w:pPr>
            <w:r>
              <w:rPr>
                <w:bCs/>
                <w:color w:val="000000"/>
                <w:sz w:val="24"/>
              </w:rPr>
              <w:t>钉钉系统</w:t>
            </w:r>
          </w:p>
        </w:tc>
        <w:tc>
          <w:tcPr>
            <w:tcW w:w="2410" w:type="dxa"/>
          </w:tcPr>
          <w:p w:rsidR="00342422" w:rsidRDefault="00311152">
            <w:pPr>
              <w:tabs>
                <w:tab w:val="clear" w:pos="0"/>
              </w:tabs>
              <w:spacing w:line="460" w:lineRule="atLeast"/>
              <w:jc w:val="center"/>
              <w:rPr>
                <w:bCs/>
                <w:color w:val="000000"/>
                <w:sz w:val="24"/>
              </w:rPr>
            </w:pPr>
            <w:r>
              <w:rPr>
                <w:rFonts w:hint="eastAsia"/>
                <w:bCs/>
                <w:color w:val="000000"/>
                <w:sz w:val="24"/>
              </w:rPr>
              <w:t>林老师：</w:t>
            </w:r>
            <w:r>
              <w:rPr>
                <w:rFonts w:hint="eastAsia"/>
                <w:bCs/>
                <w:color w:val="000000"/>
                <w:sz w:val="24"/>
              </w:rPr>
              <w:t>linjcugb</w:t>
            </w:r>
          </w:p>
        </w:tc>
      </w:tr>
      <w:tr w:rsidR="00342422">
        <w:tc>
          <w:tcPr>
            <w:tcW w:w="2122" w:type="dxa"/>
            <w:vAlign w:val="center"/>
          </w:tcPr>
          <w:p w:rsidR="00342422" w:rsidRDefault="00311152">
            <w:pPr>
              <w:tabs>
                <w:tab w:val="clear" w:pos="0"/>
              </w:tabs>
              <w:spacing w:line="460" w:lineRule="atLeast"/>
              <w:jc w:val="center"/>
              <w:rPr>
                <w:bCs/>
                <w:color w:val="000000"/>
                <w:sz w:val="24"/>
              </w:rPr>
            </w:pPr>
            <w:r>
              <w:rPr>
                <w:bCs/>
                <w:color w:val="000000"/>
                <w:sz w:val="24"/>
              </w:rPr>
              <w:t>法律（法学）</w:t>
            </w:r>
          </w:p>
        </w:tc>
        <w:tc>
          <w:tcPr>
            <w:tcW w:w="2664" w:type="dxa"/>
          </w:tcPr>
          <w:p w:rsidR="00342422" w:rsidRPr="004C4488" w:rsidRDefault="00311152">
            <w:pPr>
              <w:tabs>
                <w:tab w:val="clear" w:pos="0"/>
              </w:tabs>
              <w:spacing w:line="460" w:lineRule="atLeast"/>
              <w:jc w:val="left"/>
              <w:rPr>
                <w:bCs/>
                <w:sz w:val="24"/>
              </w:rPr>
            </w:pPr>
            <w:r w:rsidRPr="004C4488">
              <w:rPr>
                <w:rFonts w:hint="eastAsia"/>
                <w:bCs/>
                <w:sz w:val="24"/>
              </w:rPr>
              <w:t>3</w:t>
            </w:r>
            <w:r w:rsidRPr="004C4488">
              <w:rPr>
                <w:rFonts w:hint="eastAsia"/>
                <w:bCs/>
                <w:sz w:val="24"/>
              </w:rPr>
              <w:t>月</w:t>
            </w:r>
            <w:r w:rsidRPr="004C4488">
              <w:rPr>
                <w:rFonts w:hint="eastAsia"/>
                <w:bCs/>
                <w:sz w:val="24"/>
              </w:rPr>
              <w:t>28</w:t>
            </w:r>
            <w:r w:rsidRPr="004C4488">
              <w:rPr>
                <w:rFonts w:hint="eastAsia"/>
                <w:bCs/>
                <w:sz w:val="24"/>
              </w:rPr>
              <w:t>日</w:t>
            </w:r>
            <w:r w:rsidRPr="004C4488">
              <w:rPr>
                <w:rFonts w:hint="eastAsia"/>
                <w:bCs/>
                <w:sz w:val="24"/>
              </w:rPr>
              <w:t>17</w:t>
            </w:r>
            <w:r w:rsidRPr="004C4488">
              <w:rPr>
                <w:rFonts w:hint="eastAsia"/>
                <w:bCs/>
                <w:sz w:val="24"/>
              </w:rPr>
              <w:t>：</w:t>
            </w:r>
            <w:r w:rsidRPr="004C4488">
              <w:rPr>
                <w:rFonts w:hint="eastAsia"/>
                <w:bCs/>
                <w:sz w:val="24"/>
              </w:rPr>
              <w:t>00</w:t>
            </w:r>
            <w:r w:rsidRPr="004C4488">
              <w:rPr>
                <w:rFonts w:hint="eastAsia"/>
                <w:bCs/>
                <w:sz w:val="24"/>
              </w:rPr>
              <w:t>前</w:t>
            </w:r>
          </w:p>
        </w:tc>
        <w:tc>
          <w:tcPr>
            <w:tcW w:w="1588" w:type="dxa"/>
          </w:tcPr>
          <w:p w:rsidR="00342422" w:rsidRDefault="00311152">
            <w:pPr>
              <w:tabs>
                <w:tab w:val="clear" w:pos="0"/>
              </w:tabs>
              <w:spacing w:line="460" w:lineRule="atLeast"/>
              <w:jc w:val="center"/>
              <w:rPr>
                <w:bCs/>
                <w:color w:val="000000"/>
                <w:sz w:val="24"/>
              </w:rPr>
            </w:pPr>
            <w:r>
              <w:rPr>
                <w:bCs/>
                <w:color w:val="000000"/>
                <w:sz w:val="24"/>
              </w:rPr>
              <w:t>钉钉系统</w:t>
            </w:r>
          </w:p>
        </w:tc>
        <w:tc>
          <w:tcPr>
            <w:tcW w:w="2410" w:type="dxa"/>
          </w:tcPr>
          <w:p w:rsidR="00342422" w:rsidRDefault="00311152">
            <w:pPr>
              <w:tabs>
                <w:tab w:val="clear" w:pos="0"/>
              </w:tabs>
              <w:spacing w:line="460" w:lineRule="atLeast"/>
              <w:jc w:val="center"/>
              <w:rPr>
                <w:bCs/>
                <w:color w:val="000000"/>
                <w:sz w:val="24"/>
              </w:rPr>
            </w:pPr>
            <w:r>
              <w:rPr>
                <w:bCs/>
                <w:color w:val="000000"/>
                <w:sz w:val="24"/>
              </w:rPr>
              <w:t>李老师：</w:t>
            </w:r>
            <w:r>
              <w:rPr>
                <w:bCs/>
                <w:color w:val="000000"/>
                <w:sz w:val="24"/>
              </w:rPr>
              <w:t>lexy2021</w:t>
            </w:r>
          </w:p>
        </w:tc>
      </w:tr>
    </w:tbl>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42422">
      <w:pPr>
        <w:tabs>
          <w:tab w:val="clear" w:pos="0"/>
        </w:tabs>
        <w:spacing w:line="460" w:lineRule="atLeast"/>
        <w:rPr>
          <w:rFonts w:ascii="楷体_GB2312" w:eastAsia="楷体_GB2312"/>
          <w:b/>
          <w:color w:val="000000"/>
          <w:sz w:val="32"/>
          <w:szCs w:val="32"/>
        </w:rPr>
      </w:pPr>
    </w:p>
    <w:p w:rsidR="00342422" w:rsidRDefault="00311152">
      <w:pPr>
        <w:widowControl/>
        <w:tabs>
          <w:tab w:val="clear" w:pos="0"/>
        </w:tabs>
        <w:adjustRightInd/>
        <w:snapToGrid/>
        <w:spacing w:line="240" w:lineRule="auto"/>
        <w:jc w:val="left"/>
        <w:rPr>
          <w:rFonts w:ascii="黑体" w:eastAsia="黑体" w:hAnsi="黑体" w:cs="黑体"/>
          <w:sz w:val="32"/>
          <w:szCs w:val="32"/>
        </w:rPr>
      </w:pPr>
      <w:r>
        <w:rPr>
          <w:rFonts w:ascii="黑体" w:eastAsia="黑体" w:hAnsi="黑体" w:cs="黑体"/>
          <w:sz w:val="32"/>
          <w:szCs w:val="32"/>
        </w:rPr>
        <w:br w:type="page"/>
      </w:r>
    </w:p>
    <w:p w:rsidR="00342422" w:rsidRDefault="00311152">
      <w:pPr>
        <w:pStyle w:val="1"/>
        <w:rPr>
          <w:sz w:val="32"/>
          <w:szCs w:val="32"/>
        </w:rPr>
      </w:pPr>
      <w:r>
        <w:rPr>
          <w:rFonts w:hint="eastAsia"/>
          <w:sz w:val="32"/>
          <w:szCs w:val="32"/>
        </w:rPr>
        <w:lastRenderedPageBreak/>
        <w:t>附件</w:t>
      </w:r>
      <w:r>
        <w:rPr>
          <w:rFonts w:hint="eastAsia"/>
          <w:sz w:val="32"/>
          <w:szCs w:val="32"/>
        </w:rPr>
        <w:t>4</w:t>
      </w:r>
      <w:r>
        <w:rPr>
          <w:rFonts w:hint="eastAsia"/>
          <w:sz w:val="32"/>
          <w:szCs w:val="32"/>
        </w:rPr>
        <w:t>：</w:t>
      </w:r>
    </w:p>
    <w:p w:rsidR="00342422" w:rsidRDefault="00311152" w:rsidP="004C4488">
      <w:pPr>
        <w:spacing w:line="360" w:lineRule="auto"/>
        <w:ind w:leftChars="202" w:left="566" w:rightChars="269" w:right="753"/>
        <w:jc w:val="center"/>
        <w:rPr>
          <w:rFonts w:ascii="宋体" w:hAnsi="宋体"/>
          <w:b/>
          <w:sz w:val="36"/>
          <w:szCs w:val="36"/>
        </w:rPr>
      </w:pPr>
      <w:r>
        <w:rPr>
          <w:rFonts w:ascii="宋体" w:hAnsi="宋体" w:hint="eastAsia"/>
          <w:b/>
          <w:sz w:val="36"/>
          <w:szCs w:val="36"/>
        </w:rPr>
        <w:t>中国地质大学（北京）</w:t>
      </w:r>
    </w:p>
    <w:p w:rsidR="00342422" w:rsidRDefault="00311152" w:rsidP="004C4488">
      <w:pPr>
        <w:spacing w:line="360" w:lineRule="auto"/>
        <w:ind w:leftChars="202" w:left="566" w:rightChars="269" w:right="753"/>
        <w:jc w:val="center"/>
        <w:rPr>
          <w:rFonts w:ascii="宋体" w:hAnsi="宋体"/>
          <w:b/>
          <w:sz w:val="36"/>
          <w:szCs w:val="36"/>
        </w:rPr>
      </w:pPr>
      <w:r>
        <w:rPr>
          <w:rFonts w:ascii="宋体" w:hAnsi="宋体" w:hint="eastAsia"/>
          <w:b/>
          <w:sz w:val="36"/>
          <w:szCs w:val="36"/>
        </w:rPr>
        <w:t>202</w:t>
      </w:r>
      <w:r>
        <w:rPr>
          <w:rFonts w:ascii="宋体" w:hAnsi="宋体"/>
          <w:b/>
          <w:sz w:val="36"/>
          <w:szCs w:val="36"/>
        </w:rPr>
        <w:t>1</w:t>
      </w:r>
      <w:r>
        <w:rPr>
          <w:rFonts w:ascii="宋体" w:hAnsi="宋体" w:hint="eastAsia"/>
          <w:b/>
          <w:sz w:val="36"/>
          <w:szCs w:val="36"/>
        </w:rPr>
        <w:t>年研究生诚信复试承诺书</w:t>
      </w:r>
    </w:p>
    <w:p w:rsidR="00342422" w:rsidRDefault="00342422">
      <w:pPr>
        <w:widowControl/>
        <w:shd w:val="clear" w:color="auto" w:fill="FFFFFF"/>
        <w:spacing w:line="360" w:lineRule="auto"/>
        <w:ind w:rightChars="49" w:right="137"/>
        <w:rPr>
          <w:rFonts w:ascii="宋体" w:hAnsi="宋体" w:cs="Arial"/>
          <w:color w:val="545454"/>
          <w:kern w:val="0"/>
          <w:szCs w:val="28"/>
        </w:rPr>
      </w:pPr>
    </w:p>
    <w:p w:rsidR="00342422" w:rsidRDefault="00311152">
      <w:pPr>
        <w:widowControl/>
        <w:shd w:val="clear" w:color="auto" w:fill="FFFFFF"/>
        <w:spacing w:line="360" w:lineRule="auto"/>
        <w:ind w:rightChars="49" w:right="137" w:firstLineChars="200" w:firstLine="560"/>
        <w:rPr>
          <w:rFonts w:ascii="宋体" w:hAnsi="宋体" w:cs="Arial"/>
          <w:kern w:val="0"/>
          <w:szCs w:val="28"/>
        </w:rPr>
      </w:pPr>
      <w:r>
        <w:rPr>
          <w:rFonts w:ascii="宋体" w:hAnsi="宋体" w:cs="Arial" w:hint="eastAsia"/>
          <w:kern w:val="0"/>
          <w:szCs w:val="28"/>
        </w:rPr>
        <w:t>本人（考生姓名）</w:t>
      </w:r>
      <w:r>
        <w:rPr>
          <w:rFonts w:ascii="宋体" w:hAnsi="宋体" w:cs="Arial" w:hint="eastAsia"/>
          <w:kern w:val="0"/>
          <w:szCs w:val="28"/>
          <w:u w:val="single"/>
        </w:rPr>
        <w:t xml:space="preserve">                                         </w:t>
      </w:r>
      <w:r>
        <w:rPr>
          <w:rFonts w:ascii="宋体" w:hAnsi="宋体" w:cs="Arial" w:hint="eastAsia"/>
          <w:kern w:val="0"/>
          <w:szCs w:val="28"/>
          <w:u w:val="single"/>
        </w:rPr>
        <w:t>，</w:t>
      </w:r>
    </w:p>
    <w:p w:rsidR="00342422" w:rsidRDefault="00311152">
      <w:pPr>
        <w:widowControl/>
        <w:shd w:val="clear" w:color="auto" w:fill="FFFFFF"/>
        <w:spacing w:line="360" w:lineRule="auto"/>
        <w:ind w:rightChars="49" w:right="137"/>
        <w:rPr>
          <w:rFonts w:ascii="宋体" w:hAnsi="宋体" w:cs="Arial"/>
          <w:kern w:val="0"/>
          <w:szCs w:val="28"/>
        </w:rPr>
      </w:pPr>
      <w:r>
        <w:rPr>
          <w:rFonts w:ascii="宋体" w:hAnsi="宋体" w:cs="Arial" w:hint="eastAsia"/>
          <w:kern w:val="0"/>
          <w:szCs w:val="28"/>
        </w:rPr>
        <w:t>考生编号（准考证号）</w:t>
      </w:r>
      <w:r>
        <w:rPr>
          <w:rFonts w:ascii="宋体" w:hAnsi="宋体" w:cs="Arial" w:hint="eastAsia"/>
          <w:kern w:val="0"/>
          <w:szCs w:val="28"/>
          <w:u w:val="single"/>
        </w:rPr>
        <w:t xml:space="preserve">                                         </w:t>
      </w:r>
      <w:r>
        <w:rPr>
          <w:rFonts w:ascii="宋体" w:hAnsi="宋体" w:cs="Arial" w:hint="eastAsia"/>
          <w:kern w:val="0"/>
          <w:szCs w:val="28"/>
          <w:u w:val="single"/>
        </w:rPr>
        <w:t>，</w:t>
      </w:r>
      <w:r>
        <w:rPr>
          <w:rFonts w:ascii="宋体" w:hAnsi="宋体" w:cs="Arial" w:hint="eastAsia"/>
          <w:kern w:val="0"/>
          <w:szCs w:val="28"/>
        </w:rPr>
        <w:t>是参加</w:t>
      </w:r>
      <w:r>
        <w:rPr>
          <w:rFonts w:ascii="宋体" w:hAnsi="宋体" w:cs="Arial" w:hint="eastAsia"/>
          <w:b/>
          <w:kern w:val="0"/>
          <w:szCs w:val="28"/>
        </w:rPr>
        <w:t>中国地质大学（北京）</w:t>
      </w:r>
      <w:r>
        <w:rPr>
          <w:rFonts w:ascii="宋体" w:hAnsi="宋体" w:cs="Arial" w:hint="eastAsia"/>
          <w:kern w:val="0"/>
          <w:szCs w:val="28"/>
        </w:rPr>
        <w:t>202</w:t>
      </w:r>
      <w:r>
        <w:rPr>
          <w:rFonts w:ascii="宋体" w:hAnsi="宋体" w:cs="Arial"/>
          <w:kern w:val="0"/>
          <w:szCs w:val="28"/>
        </w:rPr>
        <w:t>1</w:t>
      </w:r>
      <w:r>
        <w:rPr>
          <w:rFonts w:ascii="宋体" w:hAnsi="宋体" w:cs="Arial" w:hint="eastAsia"/>
          <w:kern w:val="0"/>
          <w:szCs w:val="28"/>
        </w:rPr>
        <w:t>年硕士研究生复试的考生，我已登录过</w:t>
      </w:r>
      <w:r>
        <w:rPr>
          <w:rFonts w:ascii="宋体" w:hAnsi="宋体" w:cs="Arial" w:hint="eastAsia"/>
          <w:b/>
          <w:kern w:val="0"/>
          <w:szCs w:val="28"/>
        </w:rPr>
        <w:t>中国地质大学（北京）</w:t>
      </w:r>
      <w:r>
        <w:rPr>
          <w:rFonts w:ascii="宋体" w:hAnsi="宋体" w:cs="Arial" w:hint="eastAsia"/>
          <w:kern w:val="0"/>
          <w:szCs w:val="28"/>
        </w:rPr>
        <w:t>研究生院网站，认真阅读了《国家教育考试违规处理办法》、《</w:t>
      </w:r>
      <w:r>
        <w:rPr>
          <w:rFonts w:ascii="宋体" w:hAnsi="宋体" w:cs="Arial" w:hint="eastAsia"/>
          <w:b/>
          <w:kern w:val="0"/>
          <w:szCs w:val="28"/>
        </w:rPr>
        <w:t>中国地质大学（北京）</w:t>
      </w:r>
      <w:r>
        <w:rPr>
          <w:rFonts w:ascii="宋体" w:hAnsi="宋体" w:cs="Arial" w:hint="eastAsia"/>
          <w:kern w:val="0"/>
          <w:szCs w:val="28"/>
        </w:rPr>
        <w:t>202</w:t>
      </w:r>
      <w:r>
        <w:rPr>
          <w:rFonts w:ascii="宋体" w:hAnsi="宋体" w:cs="Arial"/>
          <w:kern w:val="0"/>
          <w:szCs w:val="28"/>
        </w:rPr>
        <w:t>1</w:t>
      </w:r>
      <w:r>
        <w:rPr>
          <w:rFonts w:ascii="宋体" w:hAnsi="宋体" w:cs="Arial" w:hint="eastAsia"/>
          <w:kern w:val="0"/>
          <w:szCs w:val="28"/>
        </w:rPr>
        <w:t>年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rsidR="00342422" w:rsidRDefault="00342422">
      <w:pPr>
        <w:widowControl/>
        <w:shd w:val="clear" w:color="auto" w:fill="FFFFFF"/>
        <w:spacing w:line="360" w:lineRule="auto"/>
        <w:ind w:rightChars="269" w:right="753" w:firstLineChars="1500" w:firstLine="4200"/>
        <w:rPr>
          <w:rFonts w:ascii="宋体" w:hAnsi="宋体" w:cs="Arial"/>
          <w:kern w:val="0"/>
          <w:szCs w:val="28"/>
        </w:rPr>
      </w:pPr>
    </w:p>
    <w:p w:rsidR="00342422" w:rsidRDefault="00311152" w:rsidP="004C4488">
      <w:pPr>
        <w:widowControl/>
        <w:shd w:val="clear" w:color="auto" w:fill="FFFFFF"/>
        <w:spacing w:line="360" w:lineRule="auto"/>
        <w:ind w:rightChars="269" w:right="753" w:firstLineChars="1311" w:firstLine="3685"/>
        <w:rPr>
          <w:rFonts w:ascii="宋体" w:hAnsi="宋体" w:cs="Arial"/>
          <w:b/>
          <w:kern w:val="0"/>
          <w:szCs w:val="28"/>
        </w:rPr>
      </w:pPr>
      <w:r>
        <w:rPr>
          <w:rFonts w:ascii="宋体" w:hAnsi="宋体" w:cs="Arial" w:hint="eastAsia"/>
          <w:b/>
          <w:kern w:val="0"/>
          <w:szCs w:val="28"/>
        </w:rPr>
        <w:t>承诺人签名：</w:t>
      </w:r>
      <w:r>
        <w:rPr>
          <w:rFonts w:ascii="宋体" w:hAnsi="宋体" w:cs="Arial"/>
          <w:b/>
          <w:kern w:val="0"/>
          <w:szCs w:val="28"/>
        </w:rPr>
        <w:t>_____</w:t>
      </w:r>
      <w:r>
        <w:rPr>
          <w:rFonts w:ascii="宋体" w:hAnsi="宋体" w:cs="Arial"/>
          <w:b/>
          <w:kern w:val="0"/>
          <w:szCs w:val="28"/>
        </w:rPr>
        <w:t>_____________</w:t>
      </w:r>
    </w:p>
    <w:p w:rsidR="00342422" w:rsidRDefault="00342422" w:rsidP="004C4488">
      <w:pPr>
        <w:widowControl/>
        <w:shd w:val="clear" w:color="auto" w:fill="FFFFFF"/>
        <w:spacing w:line="360" w:lineRule="auto"/>
        <w:ind w:rightChars="269" w:right="753" w:firstLineChars="1311" w:firstLine="3685"/>
        <w:rPr>
          <w:rFonts w:ascii="宋体" w:hAnsi="宋体" w:cs="Arial"/>
          <w:b/>
          <w:kern w:val="0"/>
          <w:szCs w:val="28"/>
        </w:rPr>
      </w:pPr>
    </w:p>
    <w:p w:rsidR="00342422" w:rsidRDefault="00311152" w:rsidP="004C4488">
      <w:pPr>
        <w:widowControl/>
        <w:shd w:val="clear" w:color="auto" w:fill="FFFFFF"/>
        <w:spacing w:line="360" w:lineRule="auto"/>
        <w:ind w:rightChars="269" w:right="753" w:firstLineChars="1311" w:firstLine="3685"/>
        <w:rPr>
          <w:b/>
        </w:rPr>
      </w:pPr>
      <w:r>
        <w:rPr>
          <w:rFonts w:ascii="宋体" w:hAnsi="宋体" w:cs="Arial" w:hint="eastAsia"/>
          <w:b/>
          <w:kern w:val="0"/>
          <w:szCs w:val="28"/>
        </w:rPr>
        <w:t>日</w:t>
      </w:r>
      <w:r>
        <w:rPr>
          <w:rFonts w:ascii="宋体" w:hAnsi="宋体" w:cs="Arial" w:hint="eastAsia"/>
          <w:b/>
          <w:kern w:val="0"/>
          <w:szCs w:val="28"/>
        </w:rPr>
        <w:t xml:space="preserve">      </w:t>
      </w:r>
      <w:r>
        <w:rPr>
          <w:rFonts w:ascii="宋体" w:hAnsi="宋体" w:cs="Arial" w:hint="eastAsia"/>
          <w:b/>
          <w:kern w:val="0"/>
          <w:szCs w:val="28"/>
        </w:rPr>
        <w:t>期：</w:t>
      </w:r>
      <w:r>
        <w:rPr>
          <w:rFonts w:ascii="宋体" w:hAnsi="宋体" w:cs="Arial" w:hint="eastAsia"/>
          <w:b/>
          <w:kern w:val="0"/>
          <w:szCs w:val="28"/>
        </w:rPr>
        <w:t>202</w:t>
      </w:r>
      <w:r>
        <w:rPr>
          <w:rFonts w:ascii="宋体" w:hAnsi="宋体" w:cs="Arial"/>
          <w:b/>
          <w:kern w:val="0"/>
          <w:szCs w:val="28"/>
        </w:rPr>
        <w:t>1</w:t>
      </w:r>
      <w:r>
        <w:rPr>
          <w:rFonts w:ascii="宋体" w:hAnsi="宋体" w:cs="Arial" w:hint="eastAsia"/>
          <w:b/>
          <w:kern w:val="0"/>
          <w:szCs w:val="28"/>
        </w:rPr>
        <w:t>年</w:t>
      </w:r>
      <w:r>
        <w:rPr>
          <w:rFonts w:ascii="宋体" w:hAnsi="宋体" w:cs="Arial" w:hint="eastAsia"/>
          <w:b/>
          <w:kern w:val="0"/>
          <w:szCs w:val="28"/>
        </w:rPr>
        <w:t xml:space="preserve">    </w:t>
      </w:r>
      <w:r>
        <w:rPr>
          <w:rFonts w:ascii="宋体" w:hAnsi="宋体" w:cs="Arial" w:hint="eastAsia"/>
          <w:b/>
          <w:kern w:val="0"/>
          <w:szCs w:val="28"/>
        </w:rPr>
        <w:t>月</w:t>
      </w:r>
      <w:r>
        <w:rPr>
          <w:rFonts w:ascii="宋体" w:hAnsi="宋体" w:cs="Arial" w:hint="eastAsia"/>
          <w:b/>
          <w:kern w:val="0"/>
          <w:szCs w:val="28"/>
        </w:rPr>
        <w:t xml:space="preserve">    </w:t>
      </w:r>
      <w:r>
        <w:rPr>
          <w:rFonts w:ascii="宋体" w:hAnsi="宋体" w:cs="Arial" w:hint="eastAsia"/>
          <w:b/>
          <w:kern w:val="0"/>
          <w:szCs w:val="28"/>
        </w:rPr>
        <w:t>日</w:t>
      </w:r>
    </w:p>
    <w:p w:rsidR="00342422" w:rsidRDefault="00342422"/>
    <w:p w:rsidR="00342422" w:rsidRDefault="00342422">
      <w:pPr>
        <w:spacing w:line="460" w:lineRule="atLeast"/>
        <w:rPr>
          <w:rFonts w:ascii="黑体" w:eastAsia="黑体" w:hAnsi="黑体" w:cs="黑体"/>
          <w:sz w:val="32"/>
          <w:szCs w:val="32"/>
        </w:rPr>
      </w:pPr>
    </w:p>
    <w:p w:rsidR="00342422" w:rsidRDefault="00342422">
      <w:pPr>
        <w:spacing w:line="460" w:lineRule="atLeast"/>
        <w:rPr>
          <w:rFonts w:ascii="黑体" w:eastAsia="黑体" w:hAnsi="黑体" w:cs="黑体"/>
          <w:sz w:val="32"/>
          <w:szCs w:val="32"/>
        </w:rPr>
      </w:pPr>
    </w:p>
    <w:p w:rsidR="00342422" w:rsidRDefault="00342422">
      <w:pPr>
        <w:spacing w:line="460" w:lineRule="atLeast"/>
        <w:rPr>
          <w:rFonts w:ascii="黑体" w:eastAsia="黑体" w:hAnsi="黑体" w:cs="黑体"/>
          <w:sz w:val="32"/>
          <w:szCs w:val="32"/>
        </w:rPr>
      </w:pPr>
    </w:p>
    <w:p w:rsidR="00342422" w:rsidRDefault="00311152">
      <w:pPr>
        <w:widowControl/>
        <w:tabs>
          <w:tab w:val="clear" w:pos="0"/>
        </w:tabs>
        <w:adjustRightInd/>
        <w:snapToGrid/>
        <w:spacing w:line="240" w:lineRule="auto"/>
        <w:jc w:val="left"/>
        <w:rPr>
          <w:rFonts w:ascii="黑体" w:eastAsia="黑体" w:hAnsi="黑体" w:cs="黑体"/>
          <w:sz w:val="32"/>
          <w:szCs w:val="32"/>
        </w:rPr>
      </w:pPr>
      <w:r>
        <w:rPr>
          <w:rFonts w:ascii="黑体" w:eastAsia="黑体" w:hAnsi="黑体" w:cs="黑体"/>
          <w:sz w:val="32"/>
          <w:szCs w:val="32"/>
        </w:rPr>
        <w:br w:type="page"/>
      </w:r>
    </w:p>
    <w:p w:rsidR="00342422" w:rsidRDefault="00311152">
      <w:pPr>
        <w:pStyle w:val="1"/>
        <w:rPr>
          <w:sz w:val="32"/>
          <w:szCs w:val="32"/>
        </w:rPr>
      </w:pPr>
      <w:r>
        <w:rPr>
          <w:rFonts w:hint="eastAsia"/>
          <w:sz w:val="32"/>
          <w:szCs w:val="32"/>
        </w:rPr>
        <w:lastRenderedPageBreak/>
        <w:t>附件</w:t>
      </w:r>
      <w:r>
        <w:rPr>
          <w:rFonts w:hint="eastAsia"/>
          <w:sz w:val="32"/>
          <w:szCs w:val="32"/>
        </w:rPr>
        <w:t>5</w:t>
      </w:r>
      <w:r>
        <w:rPr>
          <w:rFonts w:hint="eastAsia"/>
          <w:sz w:val="32"/>
          <w:szCs w:val="32"/>
        </w:rPr>
        <w:t>：</w:t>
      </w:r>
    </w:p>
    <w:p w:rsidR="00342422" w:rsidRDefault="00311152">
      <w:pPr>
        <w:spacing w:line="500" w:lineRule="exact"/>
        <w:jc w:val="center"/>
        <w:rPr>
          <w:rFonts w:ascii="方正小标宋简体" w:eastAsia="方正小标宋简体" w:hAnsi="宋体"/>
          <w:sz w:val="36"/>
          <w:szCs w:val="30"/>
        </w:rPr>
      </w:pPr>
      <w:r>
        <w:rPr>
          <w:rFonts w:ascii="方正小标宋简体" w:eastAsia="方正小标宋简体" w:hAnsi="宋体" w:hint="eastAsia"/>
          <w:sz w:val="36"/>
          <w:szCs w:val="30"/>
        </w:rPr>
        <w:t>中国地质大学（北京）</w:t>
      </w:r>
    </w:p>
    <w:p w:rsidR="00342422" w:rsidRDefault="00311152">
      <w:pPr>
        <w:spacing w:line="420" w:lineRule="exact"/>
        <w:jc w:val="center"/>
        <w:rPr>
          <w:rFonts w:ascii="方正小标宋简体" w:eastAsia="方正小标宋简体" w:hAnsi="宋体"/>
          <w:sz w:val="36"/>
          <w:szCs w:val="30"/>
        </w:rPr>
      </w:pPr>
      <w:r>
        <w:rPr>
          <w:rFonts w:ascii="方正小标宋简体" w:eastAsia="方正小标宋简体" w:hAnsi="宋体" w:hint="eastAsia"/>
          <w:sz w:val="36"/>
          <w:szCs w:val="30"/>
        </w:rPr>
        <w:t>硕士研究生思想政治素质和道德品质考核要求</w:t>
      </w:r>
    </w:p>
    <w:p w:rsidR="00342422" w:rsidRDefault="00342422">
      <w:pPr>
        <w:spacing w:line="420" w:lineRule="exact"/>
        <w:jc w:val="center"/>
        <w:rPr>
          <w:rFonts w:ascii="方正小标宋简体" w:eastAsia="方正小标宋简体" w:hAnsi="宋体"/>
          <w:sz w:val="36"/>
          <w:szCs w:val="30"/>
        </w:rPr>
      </w:pPr>
    </w:p>
    <w:p w:rsidR="00342422" w:rsidRDefault="00311152" w:rsidP="004C4488">
      <w:pPr>
        <w:spacing w:line="540" w:lineRule="atLeast"/>
        <w:ind w:firstLineChars="200" w:firstLine="546"/>
        <w:rPr>
          <w:rFonts w:ascii="仿宋_GB2312" w:eastAsia="仿宋_GB2312" w:hAnsi="仿宋" w:cs="宋体"/>
          <w:spacing w:val="-12"/>
          <w:kern w:val="0"/>
          <w:szCs w:val="28"/>
        </w:rPr>
      </w:pPr>
      <w:r>
        <w:rPr>
          <w:rFonts w:ascii="仿宋_GB2312" w:eastAsia="仿宋_GB2312" w:hAnsi="仿宋" w:cs="宋体" w:hint="eastAsia"/>
          <w:b/>
          <w:spacing w:val="-4"/>
          <w:kern w:val="0"/>
          <w:szCs w:val="28"/>
        </w:rPr>
        <w:t>一、考核原则。</w:t>
      </w:r>
      <w:r>
        <w:rPr>
          <w:rFonts w:ascii="仿宋_GB2312" w:eastAsia="仿宋_GB2312" w:hAnsi="仿宋" w:cs="宋体" w:hint="eastAsia"/>
          <w:spacing w:val="-4"/>
          <w:kern w:val="0"/>
          <w:szCs w:val="28"/>
        </w:rPr>
        <w:t>思</w:t>
      </w:r>
      <w:r>
        <w:rPr>
          <w:rFonts w:ascii="仿宋_GB2312" w:eastAsia="仿宋_GB2312" w:hAnsi="仿宋" w:cs="宋体" w:hint="eastAsia"/>
          <w:spacing w:val="-12"/>
          <w:kern w:val="0"/>
          <w:szCs w:val="28"/>
        </w:rPr>
        <w:t>想政治素质和道德品质考核是保证入学新生质量的重要工作环节，招生单位必须严格遵循实事求是的原则认真做好考核工作，对于思想品德考核不合格者不予录取。</w:t>
      </w:r>
    </w:p>
    <w:p w:rsidR="00342422" w:rsidRDefault="00311152" w:rsidP="004C4488">
      <w:pPr>
        <w:spacing w:line="540" w:lineRule="atLeast"/>
        <w:ind w:firstLineChars="200" w:firstLine="546"/>
        <w:rPr>
          <w:rFonts w:ascii="仿宋_GB2312" w:eastAsia="仿宋_GB2312" w:hAnsi="仿宋" w:cs="宋体"/>
          <w:spacing w:val="-4"/>
          <w:kern w:val="0"/>
          <w:szCs w:val="28"/>
        </w:rPr>
      </w:pPr>
      <w:r>
        <w:rPr>
          <w:rFonts w:ascii="仿宋_GB2312" w:eastAsia="仿宋_GB2312" w:hAnsi="仿宋" w:cs="宋体" w:hint="eastAsia"/>
          <w:b/>
          <w:spacing w:val="-4"/>
          <w:kern w:val="0"/>
          <w:szCs w:val="28"/>
        </w:rPr>
        <w:t>二、考核内容。</w:t>
      </w:r>
      <w:r>
        <w:rPr>
          <w:rFonts w:ascii="仿宋_GB2312" w:eastAsia="仿宋_GB2312" w:hAnsi="仿宋" w:cs="宋体" w:hint="eastAsia"/>
          <w:spacing w:val="-4"/>
          <w:kern w:val="0"/>
          <w:szCs w:val="28"/>
        </w:rPr>
        <w:t>思想政治素质和道德品质主要是考核考生本人的现实表现，内容应当包括考生的政治态度、思想表现、道德品质、遵纪守法、诚实守信等方面。</w:t>
      </w:r>
    </w:p>
    <w:p w:rsidR="00342422" w:rsidRDefault="00311152" w:rsidP="004C4488">
      <w:pPr>
        <w:spacing w:line="540" w:lineRule="atLeast"/>
        <w:ind w:firstLineChars="200" w:firstLine="546"/>
        <w:rPr>
          <w:rFonts w:ascii="仿宋_GB2312" w:eastAsia="仿宋_GB2312" w:hAnsi="仿宋" w:cs="宋体"/>
          <w:spacing w:val="-4"/>
          <w:kern w:val="0"/>
          <w:szCs w:val="28"/>
        </w:rPr>
      </w:pPr>
      <w:r>
        <w:rPr>
          <w:rFonts w:ascii="仿宋_GB2312" w:eastAsia="仿宋_GB2312" w:hAnsi="仿宋" w:cs="宋体" w:hint="eastAsia"/>
          <w:b/>
          <w:spacing w:val="-4"/>
          <w:kern w:val="0"/>
          <w:szCs w:val="28"/>
        </w:rPr>
        <w:t>三、考核标准。</w:t>
      </w:r>
      <w:r>
        <w:rPr>
          <w:rFonts w:ascii="仿宋_GB2312" w:eastAsia="仿宋_GB2312" w:hAnsi="仿宋" w:cs="宋体" w:hint="eastAsia"/>
          <w:spacing w:val="-4"/>
          <w:kern w:val="0"/>
          <w:szCs w:val="28"/>
        </w:rPr>
        <w:t>招生单位要强化对考生诚信的要求，充分利用《国家教育考试考生诚信档案》记录，对考生在报考时填写的考试作弊受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rsidR="00342422" w:rsidRDefault="00311152" w:rsidP="004C4488">
      <w:pPr>
        <w:spacing w:line="540" w:lineRule="atLeast"/>
        <w:ind w:firstLineChars="200" w:firstLine="546"/>
        <w:rPr>
          <w:rFonts w:ascii="仿宋_GB2312" w:eastAsia="仿宋_GB2312" w:hAnsi="仿宋" w:cs="宋体"/>
          <w:spacing w:val="-4"/>
          <w:kern w:val="0"/>
          <w:szCs w:val="28"/>
        </w:rPr>
      </w:pPr>
      <w:r>
        <w:rPr>
          <w:rFonts w:ascii="仿宋_GB2312" w:eastAsia="仿宋_GB2312" w:hAnsi="仿宋" w:cs="宋体" w:hint="eastAsia"/>
          <w:b/>
          <w:spacing w:val="-4"/>
          <w:kern w:val="0"/>
          <w:szCs w:val="28"/>
        </w:rPr>
        <w:t>四、考核方式。</w:t>
      </w:r>
      <w:r>
        <w:rPr>
          <w:rFonts w:ascii="仿宋_GB2312" w:eastAsia="仿宋_GB2312" w:hAnsi="仿宋" w:cs="宋体" w:hint="eastAsia"/>
          <w:spacing w:val="-4"/>
          <w:kern w:val="0"/>
          <w:szCs w:val="28"/>
        </w:rPr>
        <w:t>招生单位在复试的同时应当组织思想政治工作部门、招生工作部门、导师与考生交流，直接了解考生思想政治情况。招生单位还可采取“函调”或“派人外调”的方式对考生的思想政治素质和道德品质考核。</w:t>
      </w:r>
    </w:p>
    <w:p w:rsidR="00342422" w:rsidRDefault="00311152" w:rsidP="004C4488">
      <w:pPr>
        <w:spacing w:line="540" w:lineRule="atLeast"/>
        <w:ind w:firstLineChars="200" w:firstLine="546"/>
        <w:rPr>
          <w:rFonts w:ascii="仿宋_GB2312" w:eastAsia="仿宋_GB2312" w:hAnsi="仿宋" w:cs="宋体"/>
          <w:spacing w:val="-12"/>
          <w:kern w:val="0"/>
          <w:szCs w:val="28"/>
        </w:rPr>
      </w:pPr>
      <w:r>
        <w:rPr>
          <w:rFonts w:ascii="仿宋_GB2312" w:eastAsia="仿宋_GB2312" w:hAnsi="仿宋" w:cs="宋体" w:hint="eastAsia"/>
          <w:b/>
          <w:spacing w:val="-4"/>
          <w:kern w:val="0"/>
          <w:szCs w:val="28"/>
        </w:rPr>
        <w:t>五、具体作法。</w:t>
      </w:r>
      <w:r>
        <w:rPr>
          <w:rFonts w:ascii="仿宋_GB2312" w:eastAsia="仿宋_GB2312" w:hAnsi="仿宋" w:cs="宋体" w:hint="eastAsia"/>
          <w:spacing w:val="-4"/>
          <w:kern w:val="0"/>
          <w:szCs w:val="28"/>
        </w:rPr>
        <w:t>学生</w:t>
      </w:r>
      <w:r>
        <w:rPr>
          <w:rFonts w:ascii="仿宋_GB2312" w:eastAsia="仿宋_GB2312" w:hAnsi="仿宋" w:cs="宋体" w:hint="eastAsia"/>
          <w:spacing w:val="-12"/>
          <w:kern w:val="0"/>
          <w:szCs w:val="28"/>
        </w:rPr>
        <w:t>填写《硕士研究生思想政治情况表》并在复试前传送给各学院。学院选派专业人士对材料进行审核，结合《国家教育考试考生诚信档案》中的记录，并在综合面试时采用灵活多样方式进行考核。学生入学后进行再次考核。</w:t>
      </w:r>
    </w:p>
    <w:p w:rsidR="00342422" w:rsidRDefault="00311152">
      <w:pPr>
        <w:spacing w:line="500" w:lineRule="exact"/>
        <w:jc w:val="center"/>
        <w:rPr>
          <w:rFonts w:ascii="方正小标宋简体" w:eastAsia="方正小标宋简体"/>
          <w:bCs/>
          <w:sz w:val="36"/>
          <w:szCs w:val="36"/>
        </w:rPr>
      </w:pPr>
      <w:r>
        <w:rPr>
          <w:rFonts w:ascii="方正小标宋简体" w:eastAsia="方正小标宋简体" w:hint="eastAsia"/>
          <w:bCs/>
          <w:sz w:val="36"/>
          <w:szCs w:val="36"/>
        </w:rPr>
        <w:lastRenderedPageBreak/>
        <w:t>中国地质大学（北京）</w:t>
      </w:r>
    </w:p>
    <w:p w:rsidR="00342422" w:rsidRDefault="00311152">
      <w:pPr>
        <w:spacing w:line="500" w:lineRule="exact"/>
        <w:jc w:val="center"/>
        <w:rPr>
          <w:rFonts w:ascii="方正小标宋简体" w:eastAsia="方正小标宋简体"/>
          <w:bCs/>
          <w:sz w:val="36"/>
          <w:szCs w:val="36"/>
        </w:rPr>
      </w:pPr>
      <w:r>
        <w:rPr>
          <w:rFonts w:ascii="方正小标宋简体" w:eastAsia="方正小标宋简体" w:hint="eastAsia"/>
          <w:sz w:val="36"/>
          <w:szCs w:val="36"/>
        </w:rPr>
        <w:t>硕士研究生</w:t>
      </w:r>
      <w:r>
        <w:rPr>
          <w:rFonts w:ascii="方正小标宋简体" w:eastAsia="方正小标宋简体" w:hint="eastAsia"/>
          <w:bCs/>
          <w:sz w:val="36"/>
          <w:szCs w:val="36"/>
        </w:rPr>
        <w:t>思想政治情况表</w:t>
      </w:r>
    </w:p>
    <w:p w:rsidR="00342422" w:rsidRDefault="00342422">
      <w:pPr>
        <w:spacing w:line="500" w:lineRule="exact"/>
        <w:jc w:val="center"/>
        <w:rPr>
          <w:rFonts w:ascii="方正小标宋简体" w:eastAsia="方正小标宋简体"/>
          <w:bCs/>
          <w:sz w:val="36"/>
          <w:szCs w:val="36"/>
        </w:rPr>
      </w:pP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1080"/>
        <w:gridCol w:w="921"/>
        <w:gridCol w:w="987"/>
        <w:gridCol w:w="1274"/>
        <w:gridCol w:w="1235"/>
        <w:gridCol w:w="1316"/>
        <w:gridCol w:w="1275"/>
      </w:tblGrid>
      <w:tr w:rsidR="00342422">
        <w:trPr>
          <w:cantSplit/>
          <w:trHeight w:val="583"/>
          <w:jc w:val="center"/>
        </w:trPr>
        <w:tc>
          <w:tcPr>
            <w:tcW w:w="1548" w:type="dxa"/>
            <w:vAlign w:val="center"/>
          </w:tcPr>
          <w:p w:rsidR="00342422" w:rsidRDefault="00311152">
            <w:pPr>
              <w:spacing w:line="360" w:lineRule="auto"/>
              <w:jc w:val="center"/>
              <w:rPr>
                <w:rFonts w:ascii="仿宋_GB2312" w:eastAsia="仿宋_GB2312" w:hAnsi="宋体"/>
                <w:sz w:val="24"/>
              </w:rPr>
            </w:pPr>
            <w:r>
              <w:rPr>
                <w:rFonts w:ascii="仿宋_GB2312" w:eastAsia="仿宋_GB2312" w:hAnsi="宋体" w:hint="eastAsia"/>
                <w:sz w:val="24"/>
              </w:rPr>
              <w:t>姓名</w:t>
            </w:r>
          </w:p>
        </w:tc>
        <w:tc>
          <w:tcPr>
            <w:tcW w:w="1080" w:type="dxa"/>
            <w:vAlign w:val="center"/>
          </w:tcPr>
          <w:p w:rsidR="00342422" w:rsidRDefault="00342422">
            <w:pPr>
              <w:spacing w:line="360" w:lineRule="auto"/>
              <w:jc w:val="center"/>
              <w:rPr>
                <w:rFonts w:ascii="仿宋_GB2312" w:eastAsia="仿宋_GB2312" w:hAnsi="宋体"/>
                <w:sz w:val="24"/>
              </w:rPr>
            </w:pPr>
          </w:p>
        </w:tc>
        <w:tc>
          <w:tcPr>
            <w:tcW w:w="921" w:type="dxa"/>
            <w:vAlign w:val="center"/>
          </w:tcPr>
          <w:p w:rsidR="00342422" w:rsidRDefault="00311152">
            <w:pPr>
              <w:spacing w:line="360" w:lineRule="auto"/>
              <w:jc w:val="center"/>
              <w:rPr>
                <w:rFonts w:ascii="仿宋_GB2312" w:eastAsia="仿宋_GB2312" w:hAnsi="宋体"/>
                <w:sz w:val="24"/>
              </w:rPr>
            </w:pPr>
            <w:r>
              <w:rPr>
                <w:rFonts w:ascii="仿宋_GB2312" w:eastAsia="仿宋_GB2312" w:hAnsi="宋体" w:hint="eastAsia"/>
                <w:sz w:val="24"/>
              </w:rPr>
              <w:t>性别</w:t>
            </w:r>
          </w:p>
        </w:tc>
        <w:tc>
          <w:tcPr>
            <w:tcW w:w="987" w:type="dxa"/>
            <w:vAlign w:val="center"/>
          </w:tcPr>
          <w:p w:rsidR="00342422" w:rsidRDefault="00342422">
            <w:pPr>
              <w:spacing w:line="360" w:lineRule="auto"/>
              <w:jc w:val="center"/>
              <w:rPr>
                <w:rFonts w:ascii="仿宋_GB2312" w:eastAsia="仿宋_GB2312" w:hAnsi="宋体"/>
                <w:sz w:val="24"/>
              </w:rPr>
            </w:pPr>
          </w:p>
        </w:tc>
        <w:tc>
          <w:tcPr>
            <w:tcW w:w="1274" w:type="dxa"/>
            <w:vAlign w:val="center"/>
          </w:tcPr>
          <w:p w:rsidR="00342422" w:rsidRDefault="00311152">
            <w:pPr>
              <w:spacing w:line="360" w:lineRule="auto"/>
              <w:jc w:val="center"/>
              <w:rPr>
                <w:rFonts w:ascii="仿宋_GB2312" w:eastAsia="仿宋_GB2312" w:hAnsi="宋体"/>
                <w:sz w:val="24"/>
              </w:rPr>
            </w:pPr>
            <w:r>
              <w:rPr>
                <w:rFonts w:ascii="仿宋_GB2312" w:eastAsia="仿宋_GB2312" w:hAnsi="宋体" w:hint="eastAsia"/>
                <w:sz w:val="24"/>
              </w:rPr>
              <w:t>出生年月</w:t>
            </w:r>
          </w:p>
        </w:tc>
        <w:tc>
          <w:tcPr>
            <w:tcW w:w="1235" w:type="dxa"/>
            <w:vAlign w:val="center"/>
          </w:tcPr>
          <w:p w:rsidR="00342422" w:rsidRDefault="00342422">
            <w:pPr>
              <w:spacing w:line="360" w:lineRule="auto"/>
              <w:jc w:val="center"/>
              <w:rPr>
                <w:rFonts w:ascii="仿宋_GB2312" w:eastAsia="仿宋_GB2312" w:hAnsi="宋体"/>
                <w:sz w:val="24"/>
              </w:rPr>
            </w:pPr>
          </w:p>
        </w:tc>
        <w:tc>
          <w:tcPr>
            <w:tcW w:w="1316" w:type="dxa"/>
            <w:vAlign w:val="center"/>
          </w:tcPr>
          <w:p w:rsidR="00342422" w:rsidRDefault="00311152">
            <w:pPr>
              <w:spacing w:line="360" w:lineRule="auto"/>
              <w:jc w:val="center"/>
              <w:rPr>
                <w:rFonts w:ascii="仿宋_GB2312" w:eastAsia="仿宋_GB2312" w:hAnsi="宋体"/>
                <w:sz w:val="24"/>
              </w:rPr>
            </w:pPr>
            <w:r>
              <w:rPr>
                <w:rFonts w:ascii="仿宋_GB2312" w:eastAsia="仿宋_GB2312" w:hAnsi="宋体" w:hint="eastAsia"/>
                <w:sz w:val="24"/>
              </w:rPr>
              <w:t>政治面貌</w:t>
            </w:r>
          </w:p>
        </w:tc>
        <w:tc>
          <w:tcPr>
            <w:tcW w:w="1275" w:type="dxa"/>
            <w:vAlign w:val="center"/>
          </w:tcPr>
          <w:p w:rsidR="00342422" w:rsidRDefault="00342422">
            <w:pPr>
              <w:spacing w:line="360" w:lineRule="auto"/>
              <w:jc w:val="center"/>
              <w:rPr>
                <w:rFonts w:ascii="仿宋_GB2312" w:eastAsia="仿宋_GB2312" w:hAnsi="宋体"/>
                <w:sz w:val="24"/>
              </w:rPr>
            </w:pPr>
          </w:p>
        </w:tc>
      </w:tr>
      <w:tr w:rsidR="00342422">
        <w:trPr>
          <w:cantSplit/>
          <w:trHeight w:val="562"/>
          <w:jc w:val="center"/>
        </w:trPr>
        <w:tc>
          <w:tcPr>
            <w:tcW w:w="1548" w:type="dxa"/>
            <w:vAlign w:val="center"/>
          </w:tcPr>
          <w:p w:rsidR="00342422" w:rsidRDefault="00311152">
            <w:pPr>
              <w:jc w:val="center"/>
              <w:rPr>
                <w:rFonts w:ascii="仿宋_GB2312" w:eastAsia="仿宋_GB2312" w:hAnsi="宋体"/>
                <w:spacing w:val="-24"/>
                <w:sz w:val="24"/>
              </w:rPr>
            </w:pPr>
            <w:r>
              <w:rPr>
                <w:rFonts w:ascii="仿宋_GB2312" w:eastAsia="仿宋_GB2312" w:hAnsi="宋体" w:hint="eastAsia"/>
                <w:spacing w:val="-24"/>
                <w:sz w:val="24"/>
              </w:rPr>
              <w:t>档案所在单位</w:t>
            </w:r>
          </w:p>
        </w:tc>
        <w:tc>
          <w:tcPr>
            <w:tcW w:w="8088" w:type="dxa"/>
            <w:gridSpan w:val="7"/>
            <w:vAlign w:val="center"/>
          </w:tcPr>
          <w:p w:rsidR="00342422" w:rsidRDefault="00342422">
            <w:pPr>
              <w:spacing w:line="360" w:lineRule="auto"/>
              <w:jc w:val="center"/>
              <w:rPr>
                <w:rFonts w:ascii="仿宋_GB2312" w:eastAsia="仿宋_GB2312" w:hAnsi="宋体"/>
                <w:sz w:val="24"/>
              </w:rPr>
            </w:pPr>
          </w:p>
        </w:tc>
      </w:tr>
      <w:tr w:rsidR="00342422">
        <w:trPr>
          <w:cantSplit/>
          <w:trHeight w:val="3673"/>
          <w:jc w:val="center"/>
        </w:trPr>
        <w:tc>
          <w:tcPr>
            <w:tcW w:w="1548"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考生表现</w:t>
            </w:r>
          </w:p>
        </w:tc>
        <w:tc>
          <w:tcPr>
            <w:tcW w:w="8088" w:type="dxa"/>
            <w:gridSpan w:val="7"/>
          </w:tcPr>
          <w:p w:rsidR="00342422" w:rsidRDefault="00311152">
            <w:pPr>
              <w:rPr>
                <w:rFonts w:ascii="仿宋_GB2312" w:eastAsia="仿宋_GB2312" w:hAnsi="宋体"/>
                <w:sz w:val="24"/>
              </w:rPr>
            </w:pPr>
            <w:r>
              <w:rPr>
                <w:rFonts w:ascii="仿宋_GB2312" w:eastAsia="仿宋_GB2312" w:hAnsi="宋体" w:hint="eastAsia"/>
                <w:sz w:val="24"/>
              </w:rPr>
              <w:t>包括政治态度、道德品质、思想表现、遵纪守法、诚实守信等方面</w:t>
            </w: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p w:rsidR="00342422" w:rsidRDefault="00342422">
            <w:pPr>
              <w:rPr>
                <w:rFonts w:ascii="仿宋_GB2312" w:eastAsia="仿宋_GB2312" w:hAnsi="宋体"/>
                <w:sz w:val="24"/>
              </w:rPr>
            </w:pPr>
          </w:p>
        </w:tc>
      </w:tr>
      <w:tr w:rsidR="00342422">
        <w:trPr>
          <w:cantSplit/>
          <w:trHeight w:val="2300"/>
          <w:jc w:val="center"/>
        </w:trPr>
        <w:tc>
          <w:tcPr>
            <w:tcW w:w="1548"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审查意见</w:t>
            </w:r>
          </w:p>
        </w:tc>
        <w:tc>
          <w:tcPr>
            <w:tcW w:w="8088" w:type="dxa"/>
            <w:gridSpan w:val="7"/>
            <w:vAlign w:val="center"/>
          </w:tcPr>
          <w:p w:rsidR="00342422" w:rsidRDefault="00342422">
            <w:pPr>
              <w:spacing w:line="360" w:lineRule="auto"/>
              <w:ind w:firstLineChars="1300" w:firstLine="3120"/>
              <w:rPr>
                <w:rFonts w:ascii="仿宋_GB2312" w:eastAsia="仿宋_GB2312" w:hAnsi="宋体"/>
                <w:sz w:val="24"/>
              </w:rPr>
            </w:pPr>
          </w:p>
          <w:p w:rsidR="00342422" w:rsidRDefault="00342422">
            <w:pPr>
              <w:spacing w:line="360" w:lineRule="auto"/>
              <w:ind w:firstLineChars="1300" w:firstLine="3120"/>
              <w:rPr>
                <w:rFonts w:ascii="仿宋_GB2312" w:eastAsia="仿宋_GB2312" w:hAnsi="宋体"/>
                <w:sz w:val="24"/>
              </w:rPr>
            </w:pPr>
          </w:p>
          <w:p w:rsidR="00342422" w:rsidRDefault="00342422">
            <w:pPr>
              <w:spacing w:line="360" w:lineRule="auto"/>
              <w:ind w:firstLineChars="1300" w:firstLine="3120"/>
              <w:rPr>
                <w:rFonts w:ascii="仿宋_GB2312" w:eastAsia="仿宋_GB2312" w:hAnsi="宋体"/>
                <w:sz w:val="24"/>
              </w:rPr>
            </w:pPr>
          </w:p>
          <w:p w:rsidR="00342422" w:rsidRDefault="00311152">
            <w:pPr>
              <w:spacing w:line="360" w:lineRule="auto"/>
              <w:rPr>
                <w:rFonts w:ascii="仿宋_GB2312" w:eastAsia="仿宋_GB2312" w:hAnsi="宋体"/>
                <w:sz w:val="24"/>
              </w:rPr>
            </w:pPr>
            <w:r>
              <w:rPr>
                <w:rFonts w:ascii="仿宋_GB2312" w:eastAsia="仿宋_GB2312" w:hAnsi="宋体" w:hint="eastAsia"/>
                <w:sz w:val="24"/>
              </w:rPr>
              <w:t xml:space="preserve">                        </w:t>
            </w:r>
            <w:r>
              <w:rPr>
                <w:rFonts w:ascii="仿宋_GB2312" w:eastAsia="仿宋_GB2312" w:hAnsi="宋体" w:hint="eastAsia"/>
                <w:sz w:val="24"/>
              </w:rPr>
              <w:t>考生档案所在单位盖章</w:t>
            </w:r>
          </w:p>
          <w:p w:rsidR="00342422" w:rsidRDefault="00311152">
            <w:pPr>
              <w:spacing w:line="360" w:lineRule="auto"/>
              <w:jc w:val="center"/>
              <w:rPr>
                <w:rFonts w:ascii="仿宋_GB2312" w:eastAsia="仿宋_GB2312" w:hAnsi="宋体"/>
                <w:sz w:val="24"/>
              </w:rPr>
            </w:pPr>
            <w:r>
              <w:rPr>
                <w:rFonts w:ascii="仿宋_GB2312" w:eastAsia="仿宋_GB2312" w:hAnsi="宋体" w:hint="eastAsia"/>
                <w:sz w:val="24"/>
              </w:rPr>
              <w:t xml:space="preserve">            </w:t>
            </w:r>
            <w:r>
              <w:rPr>
                <w:rFonts w:ascii="仿宋_GB2312" w:eastAsia="仿宋_GB2312" w:hAnsi="宋体" w:hint="eastAsia"/>
                <w:sz w:val="24"/>
              </w:rPr>
              <w:t>年</w:t>
            </w:r>
            <w:r>
              <w:rPr>
                <w:rFonts w:ascii="仿宋_GB2312" w:eastAsia="仿宋_GB2312" w:hAnsi="宋体" w:hint="eastAsia"/>
                <w:sz w:val="24"/>
              </w:rPr>
              <w:t xml:space="preserve">    </w:t>
            </w:r>
            <w:r>
              <w:rPr>
                <w:rFonts w:ascii="仿宋_GB2312" w:eastAsia="仿宋_GB2312" w:hAnsi="宋体" w:hint="eastAsia"/>
                <w:sz w:val="24"/>
              </w:rPr>
              <w:t>月</w:t>
            </w:r>
            <w:r>
              <w:rPr>
                <w:rFonts w:ascii="仿宋_GB2312" w:eastAsia="仿宋_GB2312" w:hAnsi="宋体" w:hint="eastAsia"/>
                <w:sz w:val="24"/>
              </w:rPr>
              <w:t xml:space="preserve">    </w:t>
            </w:r>
            <w:r>
              <w:rPr>
                <w:rFonts w:ascii="仿宋_GB2312" w:eastAsia="仿宋_GB2312" w:hAnsi="宋体" w:hint="eastAsia"/>
                <w:sz w:val="24"/>
              </w:rPr>
              <w:t>日</w:t>
            </w:r>
          </w:p>
        </w:tc>
      </w:tr>
    </w:tbl>
    <w:p w:rsidR="00342422" w:rsidRDefault="00311152">
      <w:pPr>
        <w:rPr>
          <w:rFonts w:ascii="仿宋_GB2312" w:eastAsia="仿宋_GB2312" w:hAnsi="宋体"/>
          <w:sz w:val="24"/>
        </w:rPr>
      </w:pPr>
      <w:r>
        <w:rPr>
          <w:rFonts w:ascii="仿宋_GB2312" w:eastAsia="仿宋_GB2312" w:hAnsi="宋体" w:hint="eastAsia"/>
          <w:sz w:val="24"/>
        </w:rPr>
        <w:t>备注：</w:t>
      </w:r>
      <w:r>
        <w:rPr>
          <w:rFonts w:ascii="仿宋_GB2312" w:eastAsia="仿宋_GB2312" w:hAnsi="宋体" w:hint="eastAsia"/>
          <w:sz w:val="24"/>
        </w:rPr>
        <w:t>1</w:t>
      </w:r>
      <w:r>
        <w:rPr>
          <w:rFonts w:ascii="仿宋_GB2312" w:eastAsia="仿宋_GB2312" w:hAnsi="宋体" w:hint="eastAsia"/>
          <w:sz w:val="24"/>
        </w:rPr>
        <w:t>、此表需如实填写。政审是研究生复试录取工作的重要环节，政审不合格者不予录取。</w:t>
      </w:r>
    </w:p>
    <w:p w:rsidR="00342422" w:rsidRDefault="00311152">
      <w:pPr>
        <w:rPr>
          <w:rFonts w:ascii="仿宋_GB2312" w:eastAsia="仿宋_GB2312" w:hAnsi="宋体"/>
          <w:sz w:val="24"/>
        </w:rPr>
      </w:pPr>
      <w:r>
        <w:rPr>
          <w:rFonts w:ascii="仿宋_GB2312" w:eastAsia="仿宋_GB2312" w:hAnsi="宋体" w:hint="eastAsia"/>
          <w:sz w:val="24"/>
        </w:rPr>
        <w:t xml:space="preserve">      2</w:t>
      </w:r>
      <w:r>
        <w:rPr>
          <w:rFonts w:ascii="仿宋_GB2312" w:eastAsia="仿宋_GB2312" w:hAnsi="宋体" w:hint="eastAsia"/>
          <w:sz w:val="24"/>
        </w:rPr>
        <w:t>、应届生由所在学校的学院出具政审意见，非应届生由人事档案所在单位政治部门或人事部门（若无工作单位，请档案管理部门根据考生人事档案中有关记录填写</w:t>
      </w:r>
      <w:r>
        <w:rPr>
          <w:rFonts w:ascii="仿宋_GB2312" w:eastAsia="仿宋_GB2312" w:hAnsi="宋体" w:hint="eastAsia"/>
          <w:sz w:val="24"/>
        </w:rPr>
        <w:t>)</w:t>
      </w:r>
      <w:r>
        <w:rPr>
          <w:rFonts w:ascii="仿宋_GB2312" w:eastAsia="仿宋_GB2312" w:hAnsi="宋体" w:hint="eastAsia"/>
          <w:sz w:val="24"/>
        </w:rPr>
        <w:t>出具政审意见，负责人签字并加盖公章。</w:t>
      </w:r>
    </w:p>
    <w:p w:rsidR="00342422" w:rsidRDefault="00342422">
      <w:pPr>
        <w:tabs>
          <w:tab w:val="clear" w:pos="0"/>
        </w:tabs>
        <w:spacing w:line="460" w:lineRule="atLeast"/>
        <w:rPr>
          <w:rFonts w:ascii="黑体" w:eastAsia="黑体" w:hAnsi="黑体" w:cs="黑体"/>
          <w:sz w:val="32"/>
          <w:szCs w:val="32"/>
        </w:rPr>
      </w:pPr>
    </w:p>
    <w:p w:rsidR="00342422" w:rsidRDefault="00311152">
      <w:pPr>
        <w:pStyle w:val="1"/>
        <w:rPr>
          <w:sz w:val="32"/>
          <w:szCs w:val="32"/>
        </w:rPr>
      </w:pPr>
      <w:r>
        <w:rPr>
          <w:rFonts w:hint="eastAsia"/>
          <w:sz w:val="32"/>
          <w:szCs w:val="32"/>
        </w:rPr>
        <w:lastRenderedPageBreak/>
        <w:t>附件</w:t>
      </w:r>
      <w:r>
        <w:rPr>
          <w:rFonts w:hint="eastAsia"/>
          <w:sz w:val="32"/>
          <w:szCs w:val="32"/>
        </w:rPr>
        <w:t>6</w:t>
      </w:r>
      <w:r>
        <w:rPr>
          <w:rFonts w:hint="eastAsia"/>
          <w:sz w:val="32"/>
          <w:szCs w:val="32"/>
        </w:rPr>
        <w:t>：</w:t>
      </w:r>
    </w:p>
    <w:p w:rsidR="00342422" w:rsidRDefault="00311152">
      <w:pPr>
        <w:spacing w:line="570" w:lineRule="exact"/>
        <w:jc w:val="center"/>
        <w:rPr>
          <w:rFonts w:ascii="方正小标宋简体" w:eastAsia="方正小标宋简体" w:hAnsi="等线"/>
          <w:color w:val="000000"/>
          <w:szCs w:val="28"/>
        </w:rPr>
      </w:pPr>
      <w:bookmarkStart w:id="1" w:name="_Hlk39998863"/>
      <w:r>
        <w:rPr>
          <w:rFonts w:ascii="方正小标宋简体" w:eastAsia="方正小标宋简体" w:hAnsi="等线" w:hint="eastAsia"/>
          <w:color w:val="000000"/>
          <w:szCs w:val="28"/>
        </w:rPr>
        <w:t>中国地质大学（北京）经济管理学院</w:t>
      </w: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color w:val="000000"/>
          <w:szCs w:val="28"/>
        </w:rPr>
        <w:t>2021</w:t>
      </w:r>
      <w:r>
        <w:rPr>
          <w:rFonts w:ascii="方正小标宋简体" w:eastAsia="方正小标宋简体" w:hAnsi="等线" w:hint="eastAsia"/>
          <w:color w:val="000000"/>
          <w:szCs w:val="28"/>
        </w:rPr>
        <w:t>年专业学位类硕士研究生复试专业笔试与笔试加试时间安排</w:t>
      </w:r>
      <w:bookmarkEnd w:id="1"/>
    </w:p>
    <w:p w:rsidR="00342422" w:rsidRDefault="00342422" w:rsidP="004C4488">
      <w:pPr>
        <w:tabs>
          <w:tab w:val="clear" w:pos="0"/>
        </w:tabs>
        <w:adjustRightInd/>
        <w:snapToGrid/>
        <w:spacing w:beforeLines="50" w:line="360" w:lineRule="auto"/>
        <w:rPr>
          <w:rFonts w:ascii="宋体" w:hAnsi="宋体"/>
          <w:b/>
          <w:bCs/>
          <w:sz w:val="21"/>
        </w:rPr>
      </w:pPr>
    </w:p>
    <w:tbl>
      <w:tblPr>
        <w:tblW w:w="9786" w:type="dxa"/>
        <w:jc w:val="center"/>
        <w:tblLayout w:type="fixed"/>
        <w:tblLook w:val="04A0"/>
      </w:tblPr>
      <w:tblGrid>
        <w:gridCol w:w="1824"/>
        <w:gridCol w:w="2438"/>
        <w:gridCol w:w="1555"/>
        <w:gridCol w:w="2409"/>
        <w:gridCol w:w="1560"/>
      </w:tblGrid>
      <w:tr w:rsidR="00342422">
        <w:trPr>
          <w:trHeight w:val="510"/>
          <w:jc w:val="center"/>
        </w:trPr>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bookmarkStart w:id="2" w:name="_Hlk39998891"/>
            <w:r>
              <w:rPr>
                <w:rFonts w:ascii="宋体" w:hAnsi="宋体" w:cs="宋体" w:hint="eastAsia"/>
                <w:color w:val="000000"/>
                <w:kern w:val="0"/>
                <w:sz w:val="21"/>
                <w:szCs w:val="21"/>
              </w:rPr>
              <w:t>专业</w:t>
            </w:r>
            <w:r>
              <w:rPr>
                <w:rFonts w:ascii="宋体" w:hAnsi="宋体" w:cs="宋体" w:hint="eastAsia"/>
                <w:color w:val="000000"/>
                <w:kern w:val="0"/>
                <w:sz w:val="21"/>
                <w:szCs w:val="21"/>
              </w:rPr>
              <w:t xml:space="preserve">       </w:t>
            </w:r>
          </w:p>
        </w:tc>
        <w:tc>
          <w:tcPr>
            <w:tcW w:w="3993" w:type="dxa"/>
            <w:gridSpan w:val="2"/>
            <w:tcBorders>
              <w:top w:val="single" w:sz="4" w:space="0" w:color="auto"/>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专业笔试</w:t>
            </w:r>
          </w:p>
        </w:tc>
        <w:tc>
          <w:tcPr>
            <w:tcW w:w="3969" w:type="dxa"/>
            <w:gridSpan w:val="2"/>
            <w:tcBorders>
              <w:top w:val="single" w:sz="4" w:space="0" w:color="auto"/>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笔试加试</w:t>
            </w:r>
          </w:p>
        </w:tc>
      </w:tr>
      <w:tr w:rsidR="00342422">
        <w:trPr>
          <w:trHeight w:val="510"/>
          <w:jc w:val="center"/>
        </w:trPr>
        <w:tc>
          <w:tcPr>
            <w:tcW w:w="1824" w:type="dxa"/>
            <w:vMerge/>
            <w:tcBorders>
              <w:top w:val="single" w:sz="4" w:space="0" w:color="auto"/>
              <w:left w:val="single" w:sz="4" w:space="0" w:color="auto"/>
              <w:bottom w:val="single" w:sz="4" w:space="0" w:color="auto"/>
              <w:right w:val="single" w:sz="4" w:space="0" w:color="auto"/>
            </w:tcBorders>
            <w:vAlign w:val="center"/>
          </w:tcPr>
          <w:p w:rsidR="00342422" w:rsidRDefault="00342422">
            <w:pPr>
              <w:widowControl/>
              <w:tabs>
                <w:tab w:val="clear" w:pos="0"/>
              </w:tabs>
              <w:adjustRightInd/>
              <w:snapToGrid/>
              <w:spacing w:line="240" w:lineRule="auto"/>
              <w:jc w:val="left"/>
              <w:rPr>
                <w:rFonts w:ascii="宋体" w:hAnsi="宋体" w:cs="宋体"/>
                <w:color w:val="000000"/>
                <w:kern w:val="0"/>
                <w:sz w:val="21"/>
                <w:szCs w:val="21"/>
              </w:rPr>
            </w:pPr>
          </w:p>
        </w:tc>
        <w:tc>
          <w:tcPr>
            <w:tcW w:w="2438"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时间</w:t>
            </w:r>
          </w:p>
        </w:tc>
        <w:tc>
          <w:tcPr>
            <w:tcW w:w="1555"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方式</w:t>
            </w:r>
          </w:p>
        </w:tc>
        <w:tc>
          <w:tcPr>
            <w:tcW w:w="2409"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时间</w:t>
            </w:r>
          </w:p>
        </w:tc>
        <w:tc>
          <w:tcPr>
            <w:tcW w:w="1560"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方式</w:t>
            </w:r>
          </w:p>
        </w:tc>
      </w:tr>
      <w:tr w:rsidR="00342422">
        <w:trPr>
          <w:trHeight w:val="510"/>
          <w:jc w:val="center"/>
        </w:trPr>
        <w:tc>
          <w:tcPr>
            <w:tcW w:w="1824" w:type="dxa"/>
            <w:tcBorders>
              <w:top w:val="nil"/>
              <w:left w:val="single" w:sz="4" w:space="0" w:color="auto"/>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 xml:space="preserve"> </w:t>
            </w:r>
            <w:r>
              <w:rPr>
                <w:rFonts w:ascii="宋体" w:hAnsi="宋体" w:cs="宋体" w:hint="eastAsia"/>
                <w:color w:val="000000"/>
                <w:kern w:val="0"/>
                <w:sz w:val="21"/>
                <w:szCs w:val="21"/>
              </w:rPr>
              <w:t>会计（</w:t>
            </w:r>
            <w:r>
              <w:rPr>
                <w:rFonts w:ascii="宋体" w:hAnsi="宋体" w:cs="宋体" w:hint="eastAsia"/>
                <w:color w:val="000000"/>
                <w:kern w:val="0"/>
                <w:sz w:val="21"/>
                <w:szCs w:val="21"/>
              </w:rPr>
              <w:t>MPAcc</w:t>
            </w:r>
            <w:r>
              <w:rPr>
                <w:rFonts w:ascii="宋体" w:hAnsi="宋体" w:cs="宋体" w:hint="eastAsia"/>
                <w:color w:val="000000"/>
                <w:kern w:val="0"/>
                <w:sz w:val="21"/>
                <w:szCs w:val="21"/>
              </w:rPr>
              <w:t>）</w:t>
            </w:r>
          </w:p>
        </w:tc>
        <w:tc>
          <w:tcPr>
            <w:tcW w:w="2438"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月</w:t>
            </w:r>
            <w:r>
              <w:rPr>
                <w:rFonts w:ascii="宋体" w:hAnsi="宋体" w:cs="宋体" w:hint="eastAsia"/>
                <w:kern w:val="0"/>
                <w:sz w:val="21"/>
                <w:szCs w:val="21"/>
              </w:rPr>
              <w:t>27</w:t>
            </w:r>
            <w:r>
              <w:rPr>
                <w:rFonts w:ascii="宋体" w:hAnsi="宋体" w:cs="宋体" w:hint="eastAsia"/>
                <w:kern w:val="0"/>
                <w:sz w:val="21"/>
                <w:szCs w:val="21"/>
              </w:rPr>
              <w:t>日</w:t>
            </w:r>
            <w:r>
              <w:rPr>
                <w:rFonts w:ascii="宋体" w:hAnsi="宋体" w:cs="宋体" w:hint="eastAsia"/>
                <w:kern w:val="0"/>
                <w:sz w:val="21"/>
                <w:szCs w:val="21"/>
              </w:rPr>
              <w:t>09</w:t>
            </w:r>
            <w:r>
              <w:rPr>
                <w:rFonts w:ascii="宋体" w:hAnsi="宋体" w:cs="宋体" w:hint="eastAsia"/>
                <w:kern w:val="0"/>
                <w:sz w:val="21"/>
                <w:szCs w:val="21"/>
              </w:rPr>
              <w:t>:</w:t>
            </w:r>
            <w:r>
              <w:rPr>
                <w:rFonts w:ascii="宋体" w:hAnsi="宋体" w:cs="宋体" w:hint="eastAsia"/>
                <w:kern w:val="0"/>
                <w:sz w:val="21"/>
                <w:szCs w:val="21"/>
              </w:rPr>
              <w:t>00</w:t>
            </w:r>
            <w:r>
              <w:rPr>
                <w:rFonts w:ascii="宋体" w:hAnsi="宋体" w:cs="宋体" w:hint="eastAsia"/>
                <w:kern w:val="0"/>
                <w:sz w:val="21"/>
                <w:szCs w:val="21"/>
              </w:rPr>
              <w:t>至</w:t>
            </w:r>
            <w:r>
              <w:rPr>
                <w:rFonts w:ascii="宋体" w:hAnsi="宋体" w:cs="宋体" w:hint="eastAsia"/>
                <w:kern w:val="0"/>
                <w:sz w:val="21"/>
                <w:szCs w:val="21"/>
              </w:rPr>
              <w:t>11</w:t>
            </w:r>
            <w:r>
              <w:rPr>
                <w:rFonts w:ascii="宋体" w:hAnsi="宋体" w:cs="宋体" w:hint="eastAsia"/>
                <w:kern w:val="0"/>
                <w:sz w:val="21"/>
                <w:szCs w:val="21"/>
              </w:rPr>
              <w:t>:</w:t>
            </w:r>
            <w:r>
              <w:rPr>
                <w:rFonts w:ascii="宋体" w:hAnsi="宋体" w:cs="宋体" w:hint="eastAsia"/>
                <w:kern w:val="0"/>
                <w:sz w:val="21"/>
                <w:szCs w:val="21"/>
              </w:rPr>
              <w:t>00</w:t>
            </w:r>
          </w:p>
        </w:tc>
        <w:tc>
          <w:tcPr>
            <w:tcW w:w="1555"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kern w:val="0"/>
                <w:sz w:val="21"/>
                <w:szCs w:val="21"/>
                <w:highlight w:val="green"/>
              </w:rPr>
            </w:pPr>
            <w:r>
              <w:rPr>
                <w:rFonts w:ascii="宋体" w:hAnsi="宋体" w:cs="宋体" w:hint="eastAsia"/>
                <w:kern w:val="0"/>
                <w:sz w:val="21"/>
                <w:szCs w:val="21"/>
              </w:rPr>
              <w:t>限时开卷方式</w:t>
            </w:r>
          </w:p>
        </w:tc>
        <w:tc>
          <w:tcPr>
            <w:tcW w:w="2409"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kern w:val="0"/>
                <w:sz w:val="21"/>
                <w:szCs w:val="21"/>
              </w:rPr>
            </w:pPr>
            <w:r>
              <w:rPr>
                <w:rFonts w:ascii="宋体" w:hAnsi="宋体" w:cs="宋体" w:hint="eastAsia"/>
                <w:kern w:val="0"/>
                <w:sz w:val="21"/>
                <w:szCs w:val="21"/>
              </w:rPr>
              <w:t>3</w:t>
            </w:r>
            <w:r>
              <w:rPr>
                <w:rFonts w:ascii="宋体" w:hAnsi="宋体" w:cs="宋体" w:hint="eastAsia"/>
                <w:kern w:val="0"/>
                <w:sz w:val="21"/>
                <w:szCs w:val="21"/>
              </w:rPr>
              <w:t>月</w:t>
            </w:r>
            <w:r>
              <w:rPr>
                <w:rFonts w:ascii="宋体" w:hAnsi="宋体" w:cs="宋体" w:hint="eastAsia"/>
                <w:kern w:val="0"/>
                <w:sz w:val="21"/>
                <w:szCs w:val="21"/>
              </w:rPr>
              <w:t>27</w:t>
            </w:r>
            <w:r>
              <w:rPr>
                <w:rFonts w:ascii="宋体" w:hAnsi="宋体" w:cs="宋体" w:hint="eastAsia"/>
                <w:kern w:val="0"/>
                <w:sz w:val="21"/>
                <w:szCs w:val="21"/>
              </w:rPr>
              <w:t>日</w:t>
            </w:r>
            <w:r>
              <w:rPr>
                <w:rFonts w:ascii="宋体" w:hAnsi="宋体" w:cs="宋体" w:hint="eastAsia"/>
                <w:kern w:val="0"/>
                <w:sz w:val="21"/>
                <w:szCs w:val="21"/>
              </w:rPr>
              <w:t>11</w:t>
            </w:r>
            <w:r>
              <w:rPr>
                <w:rFonts w:ascii="宋体" w:hAnsi="宋体" w:cs="宋体" w:hint="eastAsia"/>
                <w:kern w:val="0"/>
                <w:sz w:val="21"/>
                <w:szCs w:val="21"/>
              </w:rPr>
              <w:t>:</w:t>
            </w:r>
            <w:r>
              <w:rPr>
                <w:rFonts w:ascii="宋体" w:hAnsi="宋体" w:cs="宋体" w:hint="eastAsia"/>
                <w:kern w:val="0"/>
                <w:sz w:val="21"/>
                <w:szCs w:val="21"/>
              </w:rPr>
              <w:t>30</w:t>
            </w:r>
            <w:r>
              <w:rPr>
                <w:rFonts w:ascii="宋体" w:hAnsi="宋体" w:cs="宋体" w:hint="eastAsia"/>
                <w:kern w:val="0"/>
                <w:sz w:val="21"/>
                <w:szCs w:val="21"/>
              </w:rPr>
              <w:t>至</w:t>
            </w:r>
            <w:r>
              <w:rPr>
                <w:rFonts w:ascii="宋体" w:hAnsi="宋体" w:cs="宋体" w:hint="eastAsia"/>
                <w:kern w:val="0"/>
                <w:sz w:val="21"/>
                <w:szCs w:val="21"/>
              </w:rPr>
              <w:t>12</w:t>
            </w:r>
            <w:r>
              <w:rPr>
                <w:rFonts w:ascii="宋体" w:hAnsi="宋体" w:cs="宋体" w:hint="eastAsia"/>
                <w:kern w:val="0"/>
                <w:sz w:val="21"/>
                <w:szCs w:val="21"/>
              </w:rPr>
              <w:t>:</w:t>
            </w:r>
            <w:r>
              <w:rPr>
                <w:rFonts w:ascii="宋体" w:hAnsi="宋体" w:cs="宋体" w:hint="eastAsia"/>
                <w:kern w:val="0"/>
                <w:sz w:val="21"/>
                <w:szCs w:val="21"/>
              </w:rPr>
              <w:t>30</w:t>
            </w:r>
          </w:p>
        </w:tc>
        <w:tc>
          <w:tcPr>
            <w:tcW w:w="1560"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限时开卷方式</w:t>
            </w:r>
          </w:p>
        </w:tc>
      </w:tr>
      <w:tr w:rsidR="00342422">
        <w:trPr>
          <w:trHeight w:val="510"/>
          <w:jc w:val="center"/>
        </w:trPr>
        <w:tc>
          <w:tcPr>
            <w:tcW w:w="1824" w:type="dxa"/>
            <w:tcBorders>
              <w:top w:val="nil"/>
              <w:left w:val="single" w:sz="4" w:space="0" w:color="auto"/>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法律（法学）</w:t>
            </w:r>
          </w:p>
        </w:tc>
        <w:tc>
          <w:tcPr>
            <w:tcW w:w="2438"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C00000"/>
                <w:kern w:val="0"/>
                <w:sz w:val="21"/>
                <w:szCs w:val="21"/>
              </w:rPr>
            </w:pPr>
            <w:r w:rsidRPr="004C4488">
              <w:rPr>
                <w:rFonts w:ascii="宋体" w:hAnsi="宋体" w:cs="宋体" w:hint="eastAsia"/>
                <w:kern w:val="0"/>
                <w:sz w:val="21"/>
                <w:szCs w:val="21"/>
              </w:rPr>
              <w:t>3</w:t>
            </w:r>
            <w:r w:rsidRPr="004C4488">
              <w:rPr>
                <w:rFonts w:ascii="宋体" w:hAnsi="宋体" w:cs="宋体" w:hint="eastAsia"/>
                <w:kern w:val="0"/>
                <w:sz w:val="21"/>
                <w:szCs w:val="21"/>
              </w:rPr>
              <w:t>月</w:t>
            </w:r>
            <w:r w:rsidRPr="004C4488">
              <w:rPr>
                <w:rFonts w:ascii="宋体" w:hAnsi="宋体" w:cs="宋体" w:hint="eastAsia"/>
                <w:kern w:val="0"/>
                <w:sz w:val="21"/>
                <w:szCs w:val="21"/>
              </w:rPr>
              <w:t>28</w:t>
            </w:r>
            <w:r w:rsidRPr="004C4488">
              <w:rPr>
                <w:rFonts w:ascii="宋体" w:hAnsi="宋体" w:cs="宋体" w:hint="eastAsia"/>
                <w:kern w:val="0"/>
                <w:sz w:val="21"/>
                <w:szCs w:val="21"/>
              </w:rPr>
              <w:t>日</w:t>
            </w:r>
            <w:r w:rsidRPr="004C4488">
              <w:rPr>
                <w:rFonts w:ascii="宋体" w:hAnsi="宋体" w:cs="宋体" w:hint="eastAsia"/>
                <w:kern w:val="0"/>
                <w:sz w:val="21"/>
                <w:szCs w:val="21"/>
              </w:rPr>
              <w:t>9:00-11:00</w:t>
            </w:r>
          </w:p>
        </w:tc>
        <w:tc>
          <w:tcPr>
            <w:tcW w:w="1555" w:type="dxa"/>
            <w:tcBorders>
              <w:top w:val="nil"/>
              <w:left w:val="nil"/>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限时开卷方式</w:t>
            </w:r>
          </w:p>
        </w:tc>
        <w:tc>
          <w:tcPr>
            <w:tcW w:w="2409" w:type="dxa"/>
            <w:tcBorders>
              <w:top w:val="nil"/>
              <w:left w:val="nil"/>
              <w:bottom w:val="single" w:sz="4" w:space="0" w:color="auto"/>
              <w:right w:val="single" w:sz="4" w:space="0" w:color="auto"/>
            </w:tcBorders>
            <w:shd w:val="clear" w:color="auto" w:fill="auto"/>
            <w:noWrap/>
            <w:vAlign w:val="center"/>
          </w:tcPr>
          <w:p w:rsidR="00342422" w:rsidRDefault="00342422">
            <w:pPr>
              <w:widowControl/>
              <w:tabs>
                <w:tab w:val="clear" w:pos="0"/>
              </w:tabs>
              <w:adjustRightInd/>
              <w:snapToGrid/>
              <w:spacing w:line="240" w:lineRule="auto"/>
              <w:jc w:val="center"/>
              <w:rPr>
                <w:rFonts w:ascii="宋体" w:hAnsi="宋体" w:cs="宋体"/>
                <w:color w:val="000000"/>
                <w:kern w:val="0"/>
                <w:sz w:val="21"/>
                <w:szCs w:val="21"/>
              </w:rPr>
            </w:pPr>
          </w:p>
        </w:tc>
        <w:tc>
          <w:tcPr>
            <w:tcW w:w="1560" w:type="dxa"/>
            <w:tcBorders>
              <w:top w:val="nil"/>
              <w:left w:val="nil"/>
              <w:bottom w:val="single" w:sz="4" w:space="0" w:color="auto"/>
              <w:right w:val="single" w:sz="4" w:space="0" w:color="auto"/>
            </w:tcBorders>
            <w:shd w:val="clear" w:color="auto" w:fill="auto"/>
            <w:noWrap/>
            <w:vAlign w:val="center"/>
          </w:tcPr>
          <w:p w:rsidR="00342422" w:rsidRDefault="00342422">
            <w:pPr>
              <w:widowControl/>
              <w:tabs>
                <w:tab w:val="clear" w:pos="0"/>
              </w:tabs>
              <w:adjustRightInd/>
              <w:snapToGrid/>
              <w:spacing w:line="240" w:lineRule="auto"/>
              <w:jc w:val="center"/>
              <w:rPr>
                <w:rFonts w:ascii="宋体" w:hAnsi="宋体" w:cs="宋体"/>
                <w:color w:val="000000"/>
                <w:kern w:val="0"/>
                <w:sz w:val="21"/>
                <w:szCs w:val="21"/>
              </w:rPr>
            </w:pPr>
          </w:p>
        </w:tc>
      </w:tr>
      <w:bookmarkEnd w:id="2"/>
    </w:tbl>
    <w:p w:rsidR="00342422" w:rsidRDefault="00342422">
      <w:pPr>
        <w:tabs>
          <w:tab w:val="clear" w:pos="0"/>
        </w:tabs>
        <w:adjustRightInd/>
        <w:snapToGrid/>
        <w:spacing w:line="360" w:lineRule="auto"/>
        <w:rPr>
          <w:rFonts w:ascii="宋体" w:hAnsi="宋体"/>
          <w:sz w:val="21"/>
        </w:rPr>
      </w:pPr>
    </w:p>
    <w:p w:rsidR="00342422" w:rsidRDefault="00342422">
      <w:pPr>
        <w:spacing w:line="460" w:lineRule="atLeast"/>
        <w:rPr>
          <w:rFonts w:ascii="宋体" w:hAnsi="宋体" w:cs="宋体"/>
          <w:color w:val="000000"/>
          <w:kern w:val="0"/>
          <w:sz w:val="21"/>
          <w:szCs w:val="21"/>
        </w:rPr>
      </w:pPr>
    </w:p>
    <w:p w:rsidR="00342422" w:rsidRDefault="00311152">
      <w:pPr>
        <w:widowControl/>
        <w:tabs>
          <w:tab w:val="clear" w:pos="0"/>
        </w:tabs>
        <w:adjustRightInd/>
        <w:snapToGrid/>
        <w:spacing w:line="240" w:lineRule="auto"/>
        <w:jc w:val="left"/>
      </w:pPr>
      <w:r>
        <w:br w:type="page"/>
      </w:r>
    </w:p>
    <w:p w:rsidR="00342422" w:rsidRDefault="00311152">
      <w:pPr>
        <w:pStyle w:val="1"/>
        <w:rPr>
          <w:sz w:val="32"/>
          <w:szCs w:val="32"/>
        </w:rPr>
      </w:pPr>
      <w:r>
        <w:rPr>
          <w:rFonts w:hint="eastAsia"/>
          <w:sz w:val="32"/>
          <w:szCs w:val="32"/>
        </w:rPr>
        <w:lastRenderedPageBreak/>
        <w:t>附件</w:t>
      </w:r>
      <w:r>
        <w:rPr>
          <w:rFonts w:hint="eastAsia"/>
          <w:sz w:val="32"/>
          <w:szCs w:val="32"/>
        </w:rPr>
        <w:t>7</w:t>
      </w:r>
      <w:r>
        <w:rPr>
          <w:rFonts w:hint="eastAsia"/>
          <w:sz w:val="32"/>
          <w:szCs w:val="32"/>
        </w:rPr>
        <w:t>：</w:t>
      </w:r>
    </w:p>
    <w:p w:rsidR="00342422" w:rsidRDefault="00311152">
      <w:pPr>
        <w:widowControl/>
        <w:jc w:val="center"/>
        <w:rPr>
          <w:rFonts w:ascii="方正小标宋简体" w:eastAsia="方正小标宋简体" w:hAnsi="宋体" w:cs="宋体"/>
          <w:kern w:val="0"/>
          <w:sz w:val="36"/>
          <w:szCs w:val="36"/>
        </w:rPr>
      </w:pPr>
      <w:r>
        <w:rPr>
          <w:rFonts w:ascii="方正小标宋简体" w:eastAsia="方正小标宋简体" w:hAnsi="宋体" w:cs="宋体" w:hint="eastAsia"/>
          <w:kern w:val="0"/>
          <w:sz w:val="36"/>
          <w:szCs w:val="36"/>
        </w:rPr>
        <w:t>硕士研究生复试口语测试评分细则</w:t>
      </w:r>
    </w:p>
    <w:p w:rsidR="00342422" w:rsidRDefault="00311152">
      <w:pPr>
        <w:spacing w:line="380" w:lineRule="exact"/>
        <w:rPr>
          <w:rFonts w:ascii="仿宋_GB2312" w:eastAsia="仿宋_GB2312" w:hAnsi="宋体"/>
          <w:b/>
          <w:szCs w:val="28"/>
        </w:rPr>
      </w:pPr>
      <w:r>
        <w:rPr>
          <w:rFonts w:ascii="仿宋_GB2312" w:eastAsia="仿宋_GB2312" w:hAnsi="宋体" w:hint="eastAsia"/>
          <w:b/>
          <w:szCs w:val="28"/>
        </w:rPr>
        <w:t>口语测试分为四个等级：</w:t>
      </w:r>
      <w:r>
        <w:rPr>
          <w:rFonts w:ascii="仿宋_GB2312" w:eastAsia="仿宋_GB2312" w:hAnsi="宋体" w:hint="eastAsia"/>
          <w:b/>
          <w:szCs w:val="28"/>
        </w:rPr>
        <w:t>A</w:t>
      </w:r>
      <w:r>
        <w:rPr>
          <w:rFonts w:ascii="仿宋_GB2312" w:eastAsia="仿宋_GB2312" w:hAnsi="宋体" w:hint="eastAsia"/>
          <w:b/>
          <w:szCs w:val="28"/>
        </w:rPr>
        <w:t>（分数：</w:t>
      </w:r>
      <w:r>
        <w:rPr>
          <w:rFonts w:ascii="仿宋_GB2312" w:eastAsia="仿宋_GB2312" w:hAnsi="宋体" w:hint="eastAsia"/>
          <w:b/>
          <w:szCs w:val="28"/>
        </w:rPr>
        <w:t>80-100</w:t>
      </w:r>
      <w:r>
        <w:rPr>
          <w:rFonts w:ascii="仿宋_GB2312" w:eastAsia="仿宋_GB2312" w:hAnsi="宋体" w:hint="eastAsia"/>
          <w:b/>
          <w:szCs w:val="28"/>
        </w:rPr>
        <w:t>）</w:t>
      </w:r>
      <w:r>
        <w:rPr>
          <w:rFonts w:ascii="仿宋_GB2312" w:eastAsia="仿宋_GB2312" w:hAnsi="宋体" w:hint="eastAsia"/>
          <w:b/>
          <w:szCs w:val="28"/>
        </w:rPr>
        <w:t xml:space="preserve">  B</w:t>
      </w:r>
      <w:r>
        <w:rPr>
          <w:rFonts w:ascii="仿宋_GB2312" w:eastAsia="仿宋_GB2312" w:hAnsi="宋体" w:hint="eastAsia"/>
          <w:b/>
          <w:szCs w:val="28"/>
        </w:rPr>
        <w:t>（分数：</w:t>
      </w:r>
      <w:r>
        <w:rPr>
          <w:rFonts w:ascii="仿宋_GB2312" w:eastAsia="仿宋_GB2312" w:hAnsi="宋体" w:hint="eastAsia"/>
          <w:b/>
          <w:szCs w:val="28"/>
        </w:rPr>
        <w:t>70-80</w:t>
      </w:r>
      <w:r>
        <w:rPr>
          <w:rFonts w:ascii="仿宋_GB2312" w:eastAsia="仿宋_GB2312" w:hAnsi="宋体" w:hint="eastAsia"/>
          <w:b/>
          <w:szCs w:val="28"/>
        </w:rPr>
        <w:t>）</w:t>
      </w:r>
    </w:p>
    <w:p w:rsidR="00342422" w:rsidRDefault="00311152" w:rsidP="004C4488">
      <w:pPr>
        <w:spacing w:line="380" w:lineRule="exact"/>
        <w:ind w:firstLineChars="1100" w:firstLine="3092"/>
        <w:rPr>
          <w:rFonts w:ascii="仿宋_GB2312" w:eastAsia="仿宋_GB2312" w:hAnsi="宋体"/>
          <w:b/>
          <w:szCs w:val="28"/>
        </w:rPr>
      </w:pPr>
      <w:r>
        <w:rPr>
          <w:rFonts w:ascii="仿宋_GB2312" w:eastAsia="仿宋_GB2312" w:hAnsi="宋体" w:hint="eastAsia"/>
          <w:b/>
          <w:szCs w:val="28"/>
        </w:rPr>
        <w:t>C</w:t>
      </w:r>
      <w:r>
        <w:rPr>
          <w:rFonts w:ascii="仿宋_GB2312" w:eastAsia="仿宋_GB2312" w:hAnsi="宋体" w:hint="eastAsia"/>
          <w:b/>
          <w:szCs w:val="28"/>
        </w:rPr>
        <w:t>（分数：</w:t>
      </w:r>
      <w:r>
        <w:rPr>
          <w:rFonts w:ascii="仿宋_GB2312" w:eastAsia="仿宋_GB2312" w:hAnsi="宋体" w:hint="eastAsia"/>
          <w:b/>
          <w:szCs w:val="28"/>
        </w:rPr>
        <w:t>60-70</w:t>
      </w:r>
      <w:r>
        <w:rPr>
          <w:rFonts w:ascii="仿宋_GB2312" w:eastAsia="仿宋_GB2312" w:hAnsi="宋体" w:hint="eastAsia"/>
          <w:b/>
          <w:szCs w:val="28"/>
        </w:rPr>
        <w:t>）</w:t>
      </w:r>
      <w:r>
        <w:rPr>
          <w:rFonts w:ascii="仿宋_GB2312" w:eastAsia="仿宋_GB2312" w:hAnsi="宋体" w:hint="eastAsia"/>
          <w:b/>
          <w:szCs w:val="28"/>
        </w:rPr>
        <w:t xml:space="preserve">   D</w:t>
      </w:r>
      <w:r>
        <w:rPr>
          <w:rFonts w:ascii="仿宋_GB2312" w:eastAsia="仿宋_GB2312" w:hAnsi="宋体" w:hint="eastAsia"/>
          <w:b/>
          <w:szCs w:val="28"/>
        </w:rPr>
        <w:t>（分数：</w:t>
      </w:r>
      <w:r>
        <w:rPr>
          <w:rFonts w:ascii="仿宋_GB2312" w:eastAsia="仿宋_GB2312" w:hAnsi="宋体" w:hint="eastAsia"/>
          <w:b/>
          <w:szCs w:val="28"/>
        </w:rPr>
        <w:t>0- 60</w:t>
      </w:r>
      <w:r>
        <w:rPr>
          <w:rFonts w:ascii="仿宋_GB2312" w:eastAsia="仿宋_GB2312" w:hAnsi="宋体" w:hint="eastAsia"/>
          <w:b/>
          <w:szCs w:val="28"/>
        </w:rPr>
        <w:t>）</w:t>
      </w:r>
    </w:p>
    <w:p w:rsidR="00342422" w:rsidRDefault="00311152">
      <w:pPr>
        <w:spacing w:line="360" w:lineRule="auto"/>
        <w:rPr>
          <w:rFonts w:ascii="仿宋_GB2312" w:eastAsia="仿宋_GB2312" w:hAnsi="宋体"/>
          <w:b/>
          <w:szCs w:val="28"/>
        </w:rPr>
      </w:pPr>
      <w:r>
        <w:rPr>
          <w:rFonts w:ascii="仿宋_GB2312" w:eastAsia="仿宋_GB2312" w:hAnsi="宋体" w:hint="eastAsia"/>
          <w:b/>
          <w:szCs w:val="28"/>
        </w:rPr>
        <w:t>具体细则如下：</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402"/>
        <w:gridCol w:w="2976"/>
        <w:gridCol w:w="2977"/>
      </w:tblGrid>
      <w:tr w:rsidR="00342422">
        <w:trPr>
          <w:trHeight w:val="714"/>
          <w:jc w:val="center"/>
        </w:trPr>
        <w:tc>
          <w:tcPr>
            <w:tcW w:w="710"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成绩</w:t>
            </w:r>
          </w:p>
        </w:tc>
        <w:tc>
          <w:tcPr>
            <w:tcW w:w="3402"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语言准确性</w:t>
            </w:r>
          </w:p>
        </w:tc>
        <w:tc>
          <w:tcPr>
            <w:tcW w:w="2976" w:type="dxa"/>
            <w:vAlign w:val="center"/>
          </w:tcPr>
          <w:p w:rsidR="00342422" w:rsidRDefault="00311152">
            <w:pPr>
              <w:rPr>
                <w:rFonts w:ascii="仿宋_GB2312" w:eastAsia="仿宋_GB2312" w:hAnsi="宋体"/>
                <w:sz w:val="24"/>
              </w:rPr>
            </w:pPr>
            <w:r>
              <w:rPr>
                <w:rFonts w:ascii="仿宋_GB2312" w:eastAsia="仿宋_GB2312" w:hAnsi="宋体" w:hint="eastAsia"/>
                <w:sz w:val="24"/>
              </w:rPr>
              <w:t>话语的长短和连贯性</w:t>
            </w:r>
          </w:p>
        </w:tc>
        <w:tc>
          <w:tcPr>
            <w:tcW w:w="2977"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语言的灵活性和合适性</w:t>
            </w:r>
          </w:p>
        </w:tc>
      </w:tr>
      <w:tr w:rsidR="00342422">
        <w:trPr>
          <w:trHeight w:val="2255"/>
          <w:jc w:val="center"/>
        </w:trPr>
        <w:tc>
          <w:tcPr>
            <w:tcW w:w="710"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A</w:t>
            </w:r>
          </w:p>
        </w:tc>
        <w:tc>
          <w:tcPr>
            <w:tcW w:w="3402" w:type="dxa"/>
          </w:tcPr>
          <w:p w:rsidR="00342422" w:rsidRDefault="00342422">
            <w:pPr>
              <w:rPr>
                <w:rFonts w:ascii="仿宋_GB2312" w:eastAsia="仿宋_GB2312" w:hAnsi="宋体"/>
                <w:sz w:val="24"/>
              </w:rPr>
            </w:pPr>
          </w:p>
          <w:p w:rsidR="00342422" w:rsidRDefault="00311152">
            <w:pPr>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、语法和词汇基本正确</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、表达过程中词汇丰富、语法结构较为复杂</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3</w:t>
            </w:r>
            <w:r>
              <w:rPr>
                <w:rFonts w:ascii="仿宋_GB2312" w:eastAsia="仿宋_GB2312" w:hAnsi="宋体" w:hint="eastAsia"/>
                <w:sz w:val="24"/>
              </w:rPr>
              <w:t>、发音较好，但允许有一些不影响理解的母语口音</w:t>
            </w:r>
          </w:p>
        </w:tc>
        <w:tc>
          <w:tcPr>
            <w:tcW w:w="2976" w:type="dxa"/>
          </w:tcPr>
          <w:p w:rsidR="00342422" w:rsidRDefault="00342422">
            <w:pPr>
              <w:rPr>
                <w:rFonts w:ascii="仿宋_GB2312" w:eastAsia="仿宋_GB2312" w:hAnsi="宋体"/>
                <w:sz w:val="24"/>
              </w:rPr>
            </w:pPr>
          </w:p>
          <w:p w:rsidR="00342422" w:rsidRDefault="00311152">
            <w:pPr>
              <w:ind w:firstLineChars="100" w:firstLine="240"/>
              <w:rPr>
                <w:rFonts w:ascii="仿宋_GB2312" w:eastAsia="仿宋_GB2312" w:hAnsi="宋体"/>
                <w:sz w:val="24"/>
              </w:rPr>
            </w:pPr>
            <w:r>
              <w:rPr>
                <w:rFonts w:ascii="仿宋_GB2312" w:eastAsia="仿宋_GB2312" w:hAnsi="宋体" w:hint="eastAsia"/>
                <w:sz w:val="24"/>
              </w:rPr>
              <w:t>在讨论有关话题时能进行较长时间的语言连贯的发言，但允许由于无法找到合适的词语而造成的偶尔停顿</w:t>
            </w:r>
          </w:p>
        </w:tc>
        <w:tc>
          <w:tcPr>
            <w:tcW w:w="2977" w:type="dxa"/>
          </w:tcPr>
          <w:p w:rsidR="00342422" w:rsidRDefault="00342422">
            <w:pPr>
              <w:rPr>
                <w:rFonts w:ascii="仿宋_GB2312" w:eastAsia="仿宋_GB2312" w:hAnsi="宋体"/>
                <w:sz w:val="24"/>
              </w:rPr>
            </w:pP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、能够自然、积极的参与讨论或对话</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、语言的使用总体上能与语境和目的相适应</w:t>
            </w:r>
          </w:p>
        </w:tc>
      </w:tr>
      <w:tr w:rsidR="00342422">
        <w:trPr>
          <w:trHeight w:val="2397"/>
          <w:jc w:val="center"/>
        </w:trPr>
        <w:tc>
          <w:tcPr>
            <w:tcW w:w="710"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B</w:t>
            </w:r>
          </w:p>
        </w:tc>
        <w:tc>
          <w:tcPr>
            <w:tcW w:w="3402" w:type="dxa"/>
          </w:tcPr>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、语法和词汇有一些错误，但未严重影响交际</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、表达过程中词汇较丰富</w:t>
            </w:r>
          </w:p>
          <w:p w:rsidR="00342422" w:rsidRDefault="00311152">
            <w:pPr>
              <w:rPr>
                <w:rFonts w:ascii="仿宋_GB2312" w:eastAsia="仿宋_GB2312" w:hAnsi="宋体"/>
                <w:sz w:val="24"/>
              </w:rPr>
            </w:pPr>
            <w:r>
              <w:rPr>
                <w:rFonts w:ascii="仿宋_GB2312" w:eastAsia="仿宋_GB2312" w:hAnsi="宋体" w:hint="eastAsia"/>
                <w:sz w:val="24"/>
              </w:rPr>
              <w:t>3</w:t>
            </w:r>
            <w:r>
              <w:rPr>
                <w:rFonts w:ascii="仿宋_GB2312" w:eastAsia="仿宋_GB2312" w:hAnsi="宋体" w:hint="eastAsia"/>
                <w:sz w:val="24"/>
              </w:rPr>
              <w:t>、发音尚可</w:t>
            </w:r>
          </w:p>
          <w:p w:rsidR="00342422" w:rsidRDefault="00342422">
            <w:pPr>
              <w:rPr>
                <w:rFonts w:ascii="仿宋_GB2312" w:eastAsia="仿宋_GB2312" w:hAnsi="宋体"/>
                <w:sz w:val="24"/>
              </w:rPr>
            </w:pPr>
          </w:p>
        </w:tc>
        <w:tc>
          <w:tcPr>
            <w:tcW w:w="2976" w:type="dxa"/>
          </w:tcPr>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、能进行较连贯的发言，但是多数发言比较简短</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、组织思想和搜寻词语时频繁出现停顿，有时会影响交际</w:t>
            </w:r>
          </w:p>
        </w:tc>
        <w:tc>
          <w:tcPr>
            <w:tcW w:w="2977" w:type="dxa"/>
          </w:tcPr>
          <w:p w:rsidR="00342422" w:rsidRDefault="00311152" w:rsidP="004C4488">
            <w:pPr>
              <w:ind w:leftChars="16" w:left="405" w:hangingChars="150" w:hanging="360"/>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、能积极参与讨论或对话，但有时内容不切题或未能与小组成员直接交流</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、在语言的使用基本上能与语境和目的相适应</w:t>
            </w:r>
          </w:p>
        </w:tc>
      </w:tr>
      <w:tr w:rsidR="00342422">
        <w:trPr>
          <w:trHeight w:val="1888"/>
          <w:jc w:val="center"/>
        </w:trPr>
        <w:tc>
          <w:tcPr>
            <w:tcW w:w="710"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C</w:t>
            </w:r>
          </w:p>
        </w:tc>
        <w:tc>
          <w:tcPr>
            <w:tcW w:w="3402" w:type="dxa"/>
          </w:tcPr>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、语法和词汇有错误，且有时会影响交际</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、表达过程中词汇不丰富，语法结构简单</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3</w:t>
            </w:r>
            <w:r>
              <w:rPr>
                <w:rFonts w:ascii="仿宋_GB2312" w:eastAsia="仿宋_GB2312" w:hAnsi="宋体" w:hint="eastAsia"/>
                <w:sz w:val="24"/>
              </w:rPr>
              <w:t>、发音有缺陷，有时会影响交际</w:t>
            </w:r>
          </w:p>
        </w:tc>
        <w:tc>
          <w:tcPr>
            <w:tcW w:w="2976" w:type="dxa"/>
          </w:tcPr>
          <w:p w:rsidR="00342422" w:rsidRDefault="00311152">
            <w:pPr>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rPr>
              <w:t>、发言简短</w:t>
            </w:r>
          </w:p>
          <w:p w:rsidR="00342422" w:rsidRDefault="00311152">
            <w:pPr>
              <w:ind w:left="360" w:hangingChars="150" w:hanging="360"/>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rPr>
              <w:t>、组织思想和搜寻词语时频繁出现较长时间的停顿，影响交际，但能够基本完成交际任务</w:t>
            </w:r>
          </w:p>
        </w:tc>
        <w:tc>
          <w:tcPr>
            <w:tcW w:w="2977" w:type="dxa"/>
          </w:tcPr>
          <w:p w:rsidR="00342422" w:rsidRDefault="00311152">
            <w:pPr>
              <w:rPr>
                <w:rFonts w:ascii="仿宋_GB2312" w:eastAsia="仿宋_GB2312" w:hAnsi="宋体"/>
                <w:sz w:val="24"/>
              </w:rPr>
            </w:pPr>
            <w:r>
              <w:rPr>
                <w:rFonts w:ascii="仿宋_GB2312" w:eastAsia="仿宋_GB2312" w:hAnsi="宋体" w:hint="eastAsia"/>
                <w:sz w:val="24"/>
              </w:rPr>
              <w:t>不能积极地参与讨论或对话，有时无法适应新话题或讨论内容的改变</w:t>
            </w:r>
          </w:p>
          <w:p w:rsidR="00342422" w:rsidRDefault="00342422">
            <w:pPr>
              <w:rPr>
                <w:rFonts w:ascii="仿宋_GB2312" w:eastAsia="仿宋_GB2312" w:hAnsi="宋体"/>
                <w:sz w:val="24"/>
              </w:rPr>
            </w:pPr>
          </w:p>
        </w:tc>
      </w:tr>
      <w:tr w:rsidR="00342422">
        <w:trPr>
          <w:trHeight w:val="2304"/>
          <w:jc w:val="center"/>
        </w:trPr>
        <w:tc>
          <w:tcPr>
            <w:tcW w:w="710" w:type="dxa"/>
            <w:vAlign w:val="center"/>
          </w:tcPr>
          <w:p w:rsidR="00342422" w:rsidRDefault="00311152">
            <w:pPr>
              <w:jc w:val="center"/>
              <w:rPr>
                <w:rFonts w:ascii="仿宋_GB2312" w:eastAsia="仿宋_GB2312" w:hAnsi="宋体"/>
                <w:sz w:val="24"/>
              </w:rPr>
            </w:pPr>
            <w:r>
              <w:rPr>
                <w:rFonts w:ascii="仿宋_GB2312" w:eastAsia="仿宋_GB2312" w:hAnsi="宋体" w:hint="eastAsia"/>
                <w:sz w:val="24"/>
              </w:rPr>
              <w:t>D</w:t>
            </w:r>
          </w:p>
        </w:tc>
        <w:tc>
          <w:tcPr>
            <w:tcW w:w="3402" w:type="dxa"/>
          </w:tcPr>
          <w:p w:rsidR="00342422" w:rsidRDefault="00311152" w:rsidP="004C4488">
            <w:pPr>
              <w:ind w:leftChars="-51" w:left="282" w:hangingChars="177" w:hanging="425"/>
              <w:rPr>
                <w:rFonts w:ascii="仿宋_GB2312" w:eastAsia="仿宋_GB2312" w:hAnsi="宋体"/>
                <w:sz w:val="24"/>
              </w:rPr>
            </w:pPr>
            <w:r>
              <w:rPr>
                <w:rFonts w:ascii="仿宋_GB2312" w:eastAsia="仿宋_GB2312" w:hAnsi="宋体" w:hint="eastAsia"/>
                <w:sz w:val="24"/>
              </w:rPr>
              <w:t xml:space="preserve"> 1</w:t>
            </w:r>
            <w:r>
              <w:rPr>
                <w:rFonts w:ascii="仿宋_GB2312" w:eastAsia="仿宋_GB2312" w:hAnsi="宋体" w:hint="eastAsia"/>
                <w:sz w:val="24"/>
              </w:rPr>
              <w:t>、语法和词汇有较多错误，以至妨碍理解</w:t>
            </w:r>
          </w:p>
          <w:p w:rsidR="00342422" w:rsidRDefault="00311152" w:rsidP="004C4488">
            <w:pPr>
              <w:ind w:leftChars="-51" w:left="282" w:hangingChars="177" w:hanging="425"/>
              <w:rPr>
                <w:rFonts w:ascii="仿宋_GB2312" w:eastAsia="仿宋_GB2312" w:hAnsi="宋体"/>
                <w:sz w:val="24"/>
              </w:rPr>
            </w:pPr>
            <w:r>
              <w:rPr>
                <w:rFonts w:ascii="仿宋_GB2312" w:eastAsia="仿宋_GB2312" w:hAnsi="宋体" w:hint="eastAsia"/>
                <w:sz w:val="24"/>
              </w:rPr>
              <w:t xml:space="preserve"> 2</w:t>
            </w:r>
            <w:r>
              <w:rPr>
                <w:rFonts w:ascii="仿宋_GB2312" w:eastAsia="仿宋_GB2312" w:hAnsi="宋体" w:hint="eastAsia"/>
                <w:sz w:val="24"/>
              </w:rPr>
              <w:t>、表达过程中因缺乏词汇和语法结构而影响交际</w:t>
            </w:r>
          </w:p>
          <w:p w:rsidR="00342422" w:rsidRDefault="00311152" w:rsidP="004C4488">
            <w:pPr>
              <w:ind w:leftChars="-51" w:left="282" w:hangingChars="177" w:hanging="425"/>
              <w:rPr>
                <w:rFonts w:ascii="仿宋_GB2312" w:eastAsia="仿宋_GB2312" w:hAnsi="宋体"/>
                <w:sz w:val="24"/>
              </w:rPr>
            </w:pPr>
            <w:r>
              <w:rPr>
                <w:rFonts w:ascii="仿宋_GB2312" w:eastAsia="仿宋_GB2312" w:hAnsi="宋体" w:hint="eastAsia"/>
                <w:sz w:val="24"/>
              </w:rPr>
              <w:t xml:space="preserve"> 3</w:t>
            </w:r>
            <w:r>
              <w:rPr>
                <w:rFonts w:ascii="仿宋_GB2312" w:eastAsia="仿宋_GB2312" w:hAnsi="宋体" w:hint="eastAsia"/>
                <w:sz w:val="24"/>
              </w:rPr>
              <w:t>、发音较差，以至交际时常中断</w:t>
            </w:r>
          </w:p>
        </w:tc>
        <w:tc>
          <w:tcPr>
            <w:tcW w:w="2976" w:type="dxa"/>
          </w:tcPr>
          <w:p w:rsidR="00342422" w:rsidRDefault="00342422">
            <w:pPr>
              <w:rPr>
                <w:rFonts w:ascii="仿宋_GB2312" w:eastAsia="仿宋_GB2312" w:hAnsi="宋体"/>
                <w:sz w:val="24"/>
              </w:rPr>
            </w:pPr>
          </w:p>
          <w:p w:rsidR="00342422" w:rsidRDefault="00311152">
            <w:pPr>
              <w:ind w:firstLineChars="100" w:firstLine="240"/>
              <w:rPr>
                <w:rFonts w:ascii="仿宋_GB2312" w:eastAsia="仿宋_GB2312" w:hAnsi="宋体"/>
                <w:sz w:val="24"/>
              </w:rPr>
            </w:pPr>
            <w:r>
              <w:rPr>
                <w:rFonts w:ascii="仿宋_GB2312" w:eastAsia="仿宋_GB2312" w:hAnsi="宋体" w:hint="eastAsia"/>
                <w:sz w:val="24"/>
              </w:rPr>
              <w:t>发言简短且毫无连贯性，几乎无法进行交际</w:t>
            </w:r>
          </w:p>
        </w:tc>
        <w:tc>
          <w:tcPr>
            <w:tcW w:w="2977" w:type="dxa"/>
          </w:tcPr>
          <w:p w:rsidR="00342422" w:rsidRDefault="00342422">
            <w:pPr>
              <w:pStyle w:val="a4"/>
              <w:rPr>
                <w:rFonts w:ascii="仿宋_GB2312" w:eastAsia="仿宋_GB2312" w:hAnsi="宋体"/>
                <w:szCs w:val="24"/>
              </w:rPr>
            </w:pPr>
          </w:p>
          <w:p w:rsidR="00342422" w:rsidRDefault="00342422">
            <w:pPr>
              <w:pStyle w:val="a4"/>
              <w:rPr>
                <w:rFonts w:ascii="仿宋_GB2312" w:eastAsia="仿宋_GB2312" w:hAnsi="宋体"/>
                <w:szCs w:val="24"/>
              </w:rPr>
            </w:pPr>
          </w:p>
          <w:p w:rsidR="00342422" w:rsidRDefault="00311152">
            <w:pPr>
              <w:ind w:firstLineChars="100" w:firstLine="240"/>
              <w:rPr>
                <w:rFonts w:ascii="仿宋_GB2312" w:eastAsia="仿宋_GB2312" w:hAnsi="宋体"/>
              </w:rPr>
            </w:pPr>
            <w:r>
              <w:rPr>
                <w:rFonts w:ascii="仿宋_GB2312" w:eastAsia="仿宋_GB2312" w:hAnsi="宋体" w:hint="eastAsia"/>
                <w:sz w:val="24"/>
              </w:rPr>
              <w:t>不能参与小组讨论或对话</w:t>
            </w:r>
          </w:p>
        </w:tc>
      </w:tr>
    </w:tbl>
    <w:p w:rsidR="00342422" w:rsidRDefault="00311152">
      <w:pPr>
        <w:pStyle w:val="1"/>
        <w:rPr>
          <w:sz w:val="32"/>
          <w:szCs w:val="32"/>
        </w:rPr>
      </w:pPr>
      <w:r>
        <w:rPr>
          <w:rFonts w:hint="eastAsia"/>
          <w:sz w:val="32"/>
          <w:szCs w:val="32"/>
        </w:rPr>
        <w:lastRenderedPageBreak/>
        <w:t>附件</w:t>
      </w:r>
      <w:r>
        <w:rPr>
          <w:rFonts w:hint="eastAsia"/>
          <w:sz w:val="32"/>
          <w:szCs w:val="32"/>
        </w:rPr>
        <w:t>8</w:t>
      </w:r>
      <w:r>
        <w:rPr>
          <w:rFonts w:hint="eastAsia"/>
          <w:sz w:val="32"/>
          <w:szCs w:val="32"/>
        </w:rPr>
        <w:t>：</w:t>
      </w:r>
    </w:p>
    <w:p w:rsidR="00342422" w:rsidRDefault="00311152">
      <w:pPr>
        <w:pStyle w:val="2"/>
        <w:jc w:val="center"/>
        <w:rPr>
          <w:sz w:val="28"/>
          <w:szCs w:val="28"/>
        </w:rPr>
      </w:pPr>
      <w:r>
        <w:rPr>
          <w:rFonts w:hint="eastAsia"/>
          <w:sz w:val="28"/>
          <w:szCs w:val="28"/>
        </w:rPr>
        <w:t>表</w:t>
      </w:r>
      <w:r>
        <w:rPr>
          <w:rFonts w:hint="eastAsia"/>
          <w:sz w:val="28"/>
          <w:szCs w:val="28"/>
        </w:rPr>
        <w:t>1</w:t>
      </w:r>
      <w:r>
        <w:rPr>
          <w:rFonts w:hint="eastAsia"/>
          <w:sz w:val="28"/>
          <w:szCs w:val="28"/>
        </w:rPr>
        <w:t>：</w:t>
      </w:r>
      <w:bookmarkStart w:id="3" w:name="_Hlk39996081"/>
      <w:r>
        <w:rPr>
          <w:rFonts w:hint="eastAsia"/>
          <w:sz w:val="28"/>
          <w:szCs w:val="28"/>
        </w:rPr>
        <w:t>经济管理学院</w:t>
      </w:r>
      <w:bookmarkEnd w:id="3"/>
      <w:r>
        <w:rPr>
          <w:rFonts w:hint="eastAsia"/>
          <w:sz w:val="28"/>
          <w:szCs w:val="28"/>
        </w:rPr>
        <w:t xml:space="preserve"> 202</w:t>
      </w:r>
      <w:r>
        <w:rPr>
          <w:sz w:val="28"/>
          <w:szCs w:val="28"/>
        </w:rPr>
        <w:t>1</w:t>
      </w:r>
      <w:r>
        <w:rPr>
          <w:rFonts w:hint="eastAsia"/>
          <w:sz w:val="28"/>
          <w:szCs w:val="28"/>
        </w:rPr>
        <w:t>年硕士研究生复试情况表</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92"/>
        <w:gridCol w:w="315"/>
        <w:gridCol w:w="965"/>
        <w:gridCol w:w="247"/>
        <w:gridCol w:w="325"/>
        <w:gridCol w:w="931"/>
        <w:gridCol w:w="400"/>
        <w:gridCol w:w="888"/>
        <w:gridCol w:w="648"/>
        <w:gridCol w:w="924"/>
        <w:gridCol w:w="720"/>
        <w:gridCol w:w="582"/>
        <w:gridCol w:w="594"/>
        <w:gridCol w:w="499"/>
      </w:tblGrid>
      <w:tr w:rsidR="00342422">
        <w:trPr>
          <w:cantSplit/>
          <w:trHeight w:val="459"/>
          <w:jc w:val="center"/>
        </w:trPr>
        <w:tc>
          <w:tcPr>
            <w:tcW w:w="1492" w:type="dxa"/>
            <w:tcBorders>
              <w:top w:val="single" w:sz="6" w:space="0" w:color="auto"/>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考生姓名</w:t>
            </w:r>
          </w:p>
        </w:tc>
        <w:tc>
          <w:tcPr>
            <w:tcW w:w="1280" w:type="dxa"/>
            <w:gridSpan w:val="2"/>
            <w:tcBorders>
              <w:top w:val="single" w:sz="6" w:space="0" w:color="auto"/>
            </w:tcBorders>
            <w:vAlign w:val="center"/>
          </w:tcPr>
          <w:p w:rsidR="00342422" w:rsidRDefault="00342422">
            <w:pPr>
              <w:jc w:val="center"/>
              <w:rPr>
                <w:rFonts w:ascii="仿宋_GB2312" w:eastAsia="仿宋_GB2312" w:hAnsi="新宋体"/>
                <w:sz w:val="24"/>
              </w:rPr>
            </w:pPr>
          </w:p>
        </w:tc>
        <w:tc>
          <w:tcPr>
            <w:tcW w:w="1503" w:type="dxa"/>
            <w:gridSpan w:val="3"/>
            <w:tcBorders>
              <w:top w:val="single" w:sz="6"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考生编号</w:t>
            </w:r>
          </w:p>
        </w:tc>
        <w:tc>
          <w:tcPr>
            <w:tcW w:w="1936" w:type="dxa"/>
            <w:gridSpan w:val="3"/>
            <w:tcBorders>
              <w:top w:val="single" w:sz="6" w:space="0" w:color="auto"/>
            </w:tcBorders>
            <w:vAlign w:val="center"/>
          </w:tcPr>
          <w:p w:rsidR="00342422" w:rsidRDefault="00342422">
            <w:pPr>
              <w:ind w:leftChars="63" w:left="176" w:firstLineChars="100" w:firstLine="240"/>
              <w:jc w:val="center"/>
              <w:rPr>
                <w:rFonts w:ascii="仿宋_GB2312" w:eastAsia="仿宋_GB2312" w:hAnsi="新宋体"/>
                <w:sz w:val="24"/>
              </w:rPr>
            </w:pPr>
          </w:p>
        </w:tc>
        <w:tc>
          <w:tcPr>
            <w:tcW w:w="924" w:type="dxa"/>
            <w:tcBorders>
              <w:top w:val="single" w:sz="6"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性别</w:t>
            </w:r>
          </w:p>
        </w:tc>
        <w:tc>
          <w:tcPr>
            <w:tcW w:w="720" w:type="dxa"/>
            <w:tcBorders>
              <w:top w:val="single" w:sz="6" w:space="0" w:color="auto"/>
            </w:tcBorders>
            <w:vAlign w:val="center"/>
          </w:tcPr>
          <w:p w:rsidR="00342422" w:rsidRDefault="00342422">
            <w:pPr>
              <w:jc w:val="center"/>
              <w:rPr>
                <w:rFonts w:ascii="仿宋_GB2312" w:eastAsia="仿宋_GB2312" w:hAnsi="新宋体"/>
                <w:sz w:val="24"/>
              </w:rPr>
            </w:pPr>
          </w:p>
        </w:tc>
        <w:tc>
          <w:tcPr>
            <w:tcW w:w="1675" w:type="dxa"/>
            <w:gridSpan w:val="3"/>
            <w:vMerge w:val="restart"/>
            <w:tcBorders>
              <w:top w:val="single" w:sz="6" w:space="0" w:color="auto"/>
              <w:right w:val="single" w:sz="6" w:space="0" w:color="auto"/>
            </w:tcBorders>
            <w:vAlign w:val="center"/>
          </w:tcPr>
          <w:p w:rsidR="00342422" w:rsidRDefault="00311152">
            <w:pPr>
              <w:jc w:val="center"/>
              <w:rPr>
                <w:rFonts w:ascii="仿宋_GB2312" w:eastAsia="仿宋_GB2312" w:hAnsi="新宋体"/>
                <w:spacing w:val="-6"/>
                <w:sz w:val="24"/>
              </w:rPr>
            </w:pPr>
            <w:r>
              <w:rPr>
                <w:rFonts w:ascii="仿宋_GB2312" w:eastAsia="仿宋_GB2312" w:hAnsi="新宋体" w:hint="eastAsia"/>
                <w:spacing w:val="-6"/>
                <w:sz w:val="24"/>
              </w:rPr>
              <w:t>本人近期</w:t>
            </w:r>
          </w:p>
          <w:p w:rsidR="00342422" w:rsidRDefault="00311152">
            <w:pPr>
              <w:jc w:val="center"/>
              <w:rPr>
                <w:rFonts w:ascii="仿宋_GB2312" w:eastAsia="仿宋_GB2312" w:hAnsi="新宋体"/>
                <w:spacing w:val="-6"/>
                <w:sz w:val="24"/>
              </w:rPr>
            </w:pPr>
            <w:r>
              <w:rPr>
                <w:rFonts w:ascii="仿宋_GB2312" w:eastAsia="仿宋_GB2312" w:hAnsi="新宋体" w:hint="eastAsia"/>
                <w:spacing w:val="-6"/>
                <w:sz w:val="24"/>
              </w:rPr>
              <w:t>一寸彩色</w:t>
            </w:r>
          </w:p>
          <w:p w:rsidR="00342422" w:rsidRDefault="00311152">
            <w:pPr>
              <w:jc w:val="center"/>
              <w:rPr>
                <w:rFonts w:ascii="仿宋_GB2312" w:eastAsia="仿宋_GB2312" w:hAnsi="新宋体"/>
                <w:spacing w:val="-6"/>
                <w:sz w:val="24"/>
              </w:rPr>
            </w:pPr>
            <w:r>
              <w:rPr>
                <w:rFonts w:ascii="仿宋_GB2312" w:eastAsia="仿宋_GB2312" w:hAnsi="新宋体" w:hint="eastAsia"/>
                <w:spacing w:val="-6"/>
                <w:sz w:val="24"/>
              </w:rPr>
              <w:t>正面免冠</w:t>
            </w:r>
          </w:p>
          <w:p w:rsidR="00342422" w:rsidRDefault="00311152">
            <w:pPr>
              <w:jc w:val="center"/>
              <w:rPr>
                <w:rFonts w:ascii="仿宋_GB2312" w:eastAsia="仿宋_GB2312" w:hAnsi="新宋体"/>
                <w:sz w:val="24"/>
              </w:rPr>
            </w:pPr>
            <w:r>
              <w:rPr>
                <w:rFonts w:ascii="仿宋_GB2312" w:eastAsia="仿宋_GB2312" w:hAnsi="新宋体" w:hint="eastAsia"/>
                <w:spacing w:val="-6"/>
                <w:sz w:val="24"/>
              </w:rPr>
              <w:t>照</w:t>
            </w:r>
            <w:r>
              <w:rPr>
                <w:rFonts w:ascii="仿宋_GB2312" w:eastAsia="仿宋_GB2312" w:hAnsi="新宋体" w:hint="eastAsia"/>
                <w:spacing w:val="-6"/>
                <w:sz w:val="24"/>
              </w:rPr>
              <w:t xml:space="preserve">    </w:t>
            </w:r>
            <w:r>
              <w:rPr>
                <w:rFonts w:ascii="仿宋_GB2312" w:eastAsia="仿宋_GB2312" w:hAnsi="新宋体" w:hint="eastAsia"/>
                <w:spacing w:val="-6"/>
                <w:sz w:val="24"/>
              </w:rPr>
              <w:t>片</w:t>
            </w:r>
          </w:p>
        </w:tc>
      </w:tr>
      <w:tr w:rsidR="00342422">
        <w:trPr>
          <w:cantSplit/>
          <w:trHeight w:val="453"/>
          <w:jc w:val="center"/>
        </w:trPr>
        <w:tc>
          <w:tcPr>
            <w:tcW w:w="1492" w:type="dxa"/>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sz w:val="24"/>
              </w:rPr>
              <w:t>出生日期</w:t>
            </w:r>
          </w:p>
        </w:tc>
        <w:tc>
          <w:tcPr>
            <w:tcW w:w="2783" w:type="dxa"/>
            <w:gridSpan w:val="5"/>
            <w:vAlign w:val="center"/>
          </w:tcPr>
          <w:p w:rsidR="00342422" w:rsidRDefault="00342422">
            <w:pPr>
              <w:jc w:val="center"/>
              <w:rPr>
                <w:rFonts w:ascii="仿宋_GB2312" w:eastAsia="仿宋_GB2312" w:hAnsi="新宋体"/>
                <w:sz w:val="24"/>
              </w:rPr>
            </w:pPr>
          </w:p>
        </w:tc>
        <w:tc>
          <w:tcPr>
            <w:tcW w:w="1936" w:type="dxa"/>
            <w:gridSpan w:val="3"/>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联系电话</w:t>
            </w:r>
          </w:p>
        </w:tc>
        <w:tc>
          <w:tcPr>
            <w:tcW w:w="1644" w:type="dxa"/>
            <w:gridSpan w:val="2"/>
            <w:vAlign w:val="center"/>
          </w:tcPr>
          <w:p w:rsidR="00342422" w:rsidRDefault="00342422">
            <w:pPr>
              <w:jc w:val="center"/>
              <w:rPr>
                <w:rFonts w:ascii="仿宋_GB2312" w:eastAsia="仿宋_GB2312" w:hAnsi="新宋体"/>
                <w:sz w:val="24"/>
              </w:rPr>
            </w:pPr>
          </w:p>
        </w:tc>
        <w:tc>
          <w:tcPr>
            <w:tcW w:w="1675" w:type="dxa"/>
            <w:gridSpan w:val="3"/>
            <w:vMerge/>
            <w:tcBorders>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317"/>
          <w:jc w:val="center"/>
        </w:trPr>
        <w:tc>
          <w:tcPr>
            <w:tcW w:w="2772" w:type="dxa"/>
            <w:gridSpan w:val="3"/>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通讯地址、邮编</w:t>
            </w:r>
          </w:p>
        </w:tc>
        <w:tc>
          <w:tcPr>
            <w:tcW w:w="5083" w:type="dxa"/>
            <w:gridSpan w:val="8"/>
            <w:vAlign w:val="center"/>
          </w:tcPr>
          <w:p w:rsidR="00342422" w:rsidRDefault="00342422">
            <w:pPr>
              <w:jc w:val="center"/>
              <w:rPr>
                <w:rFonts w:ascii="仿宋_GB2312" w:eastAsia="仿宋_GB2312" w:hAnsi="新宋体"/>
                <w:sz w:val="24"/>
              </w:rPr>
            </w:pPr>
          </w:p>
        </w:tc>
        <w:tc>
          <w:tcPr>
            <w:tcW w:w="1675" w:type="dxa"/>
            <w:gridSpan w:val="3"/>
            <w:vMerge/>
            <w:tcBorders>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292"/>
          <w:jc w:val="center"/>
        </w:trPr>
        <w:tc>
          <w:tcPr>
            <w:tcW w:w="2772" w:type="dxa"/>
            <w:gridSpan w:val="3"/>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考生来源</w:t>
            </w:r>
          </w:p>
        </w:tc>
        <w:tc>
          <w:tcPr>
            <w:tcW w:w="5083" w:type="dxa"/>
            <w:gridSpan w:val="8"/>
            <w:tcBorders>
              <w:bottom w:val="single" w:sz="6" w:space="0" w:color="auto"/>
            </w:tcBorders>
            <w:vAlign w:val="center"/>
          </w:tcPr>
          <w:p w:rsidR="00342422" w:rsidRDefault="00311152">
            <w:pPr>
              <w:rPr>
                <w:rFonts w:ascii="仿宋_GB2312" w:eastAsia="仿宋_GB2312" w:hAnsi="新宋体"/>
                <w:sz w:val="24"/>
              </w:rPr>
            </w:pPr>
            <w:r>
              <w:rPr>
                <w:rFonts w:ascii="仿宋_GB2312" w:eastAsia="仿宋_GB2312" w:hAnsi="新宋体" w:hint="eastAsia"/>
                <w:sz w:val="24"/>
              </w:rPr>
              <w:t>□应届本科</w:t>
            </w:r>
            <w:r>
              <w:rPr>
                <w:rFonts w:ascii="仿宋_GB2312" w:eastAsia="仿宋_GB2312" w:hAnsi="新宋体" w:hint="eastAsia"/>
                <w:sz w:val="24"/>
              </w:rPr>
              <w:t xml:space="preserve">      </w:t>
            </w:r>
            <w:r>
              <w:rPr>
                <w:rFonts w:ascii="仿宋_GB2312" w:eastAsia="仿宋_GB2312" w:hAnsi="新宋体" w:hint="eastAsia"/>
                <w:sz w:val="24"/>
              </w:rPr>
              <w:t>□成人教育</w:t>
            </w:r>
            <w:r>
              <w:rPr>
                <w:rFonts w:ascii="仿宋_GB2312" w:eastAsia="仿宋_GB2312" w:hAnsi="新宋体" w:hint="eastAsia"/>
                <w:sz w:val="24"/>
              </w:rPr>
              <w:t xml:space="preserve">    </w:t>
            </w:r>
            <w:r>
              <w:rPr>
                <w:rFonts w:ascii="仿宋_GB2312" w:eastAsia="仿宋_GB2312" w:hAnsi="新宋体" w:hint="eastAsia"/>
                <w:sz w:val="24"/>
              </w:rPr>
              <w:t>□其他</w:t>
            </w:r>
          </w:p>
        </w:tc>
        <w:tc>
          <w:tcPr>
            <w:tcW w:w="1675" w:type="dxa"/>
            <w:gridSpan w:val="3"/>
            <w:vMerge/>
            <w:tcBorders>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306"/>
          <w:jc w:val="center"/>
        </w:trPr>
        <w:tc>
          <w:tcPr>
            <w:tcW w:w="2772" w:type="dxa"/>
            <w:gridSpan w:val="3"/>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考生学历</w:t>
            </w:r>
          </w:p>
        </w:tc>
        <w:tc>
          <w:tcPr>
            <w:tcW w:w="5083" w:type="dxa"/>
            <w:gridSpan w:val="8"/>
            <w:tcBorders>
              <w:bottom w:val="single" w:sz="6" w:space="0" w:color="auto"/>
            </w:tcBorders>
            <w:vAlign w:val="center"/>
          </w:tcPr>
          <w:p w:rsidR="00342422" w:rsidRDefault="00311152">
            <w:pPr>
              <w:rPr>
                <w:rFonts w:ascii="仿宋_GB2312" w:eastAsia="仿宋_GB2312" w:hAnsi="新宋体"/>
                <w:sz w:val="24"/>
              </w:rPr>
            </w:pPr>
            <w:r>
              <w:rPr>
                <w:rFonts w:ascii="仿宋_GB2312" w:eastAsia="仿宋_GB2312" w:hAnsi="新宋体" w:hint="eastAsia"/>
                <w:sz w:val="24"/>
              </w:rPr>
              <w:t>□研究生</w:t>
            </w:r>
            <w:r>
              <w:rPr>
                <w:rFonts w:ascii="仿宋_GB2312" w:eastAsia="仿宋_GB2312" w:hAnsi="新宋体" w:hint="eastAsia"/>
                <w:sz w:val="24"/>
              </w:rPr>
              <w:t xml:space="preserve">        </w:t>
            </w:r>
            <w:r>
              <w:rPr>
                <w:rFonts w:ascii="仿宋_GB2312" w:eastAsia="仿宋_GB2312" w:hAnsi="新宋体" w:hint="eastAsia"/>
                <w:sz w:val="24"/>
              </w:rPr>
              <w:t>□大学本科</w:t>
            </w:r>
            <w:r>
              <w:rPr>
                <w:rFonts w:ascii="仿宋_GB2312" w:eastAsia="仿宋_GB2312" w:hAnsi="新宋体" w:hint="eastAsia"/>
                <w:sz w:val="24"/>
              </w:rPr>
              <w:t xml:space="preserve">    </w:t>
            </w:r>
            <w:r>
              <w:rPr>
                <w:rFonts w:ascii="仿宋_GB2312" w:eastAsia="仿宋_GB2312" w:hAnsi="新宋体" w:hint="eastAsia"/>
                <w:sz w:val="24"/>
              </w:rPr>
              <w:t>□本科以下</w:t>
            </w:r>
            <w:r>
              <w:rPr>
                <w:rFonts w:ascii="仿宋_GB2312" w:eastAsia="仿宋_GB2312" w:hAnsi="新宋体" w:hint="eastAsia"/>
                <w:sz w:val="24"/>
              </w:rPr>
              <w:t xml:space="preserve">  </w:t>
            </w:r>
          </w:p>
        </w:tc>
        <w:tc>
          <w:tcPr>
            <w:tcW w:w="1675" w:type="dxa"/>
            <w:gridSpan w:val="3"/>
            <w:vMerge/>
            <w:tcBorders>
              <w:bottom w:val="single" w:sz="6"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421"/>
          <w:jc w:val="center"/>
        </w:trPr>
        <w:tc>
          <w:tcPr>
            <w:tcW w:w="2772" w:type="dxa"/>
            <w:gridSpan w:val="3"/>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报考专业代码及名称</w:t>
            </w:r>
          </w:p>
        </w:tc>
        <w:tc>
          <w:tcPr>
            <w:tcW w:w="6758" w:type="dxa"/>
            <w:gridSpan w:val="11"/>
            <w:tcBorders>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421"/>
          <w:jc w:val="center"/>
        </w:trPr>
        <w:tc>
          <w:tcPr>
            <w:tcW w:w="2772" w:type="dxa"/>
            <w:gridSpan w:val="3"/>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拟复试专业代码及名称</w:t>
            </w:r>
          </w:p>
        </w:tc>
        <w:tc>
          <w:tcPr>
            <w:tcW w:w="6758" w:type="dxa"/>
            <w:gridSpan w:val="11"/>
            <w:tcBorders>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361"/>
          <w:jc w:val="center"/>
        </w:trPr>
        <w:tc>
          <w:tcPr>
            <w:tcW w:w="2772" w:type="dxa"/>
            <w:gridSpan w:val="3"/>
            <w:tcBorders>
              <w:left w:val="single" w:sz="6" w:space="0" w:color="auto"/>
              <w:bottom w:val="doub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复试时间</w:t>
            </w:r>
          </w:p>
        </w:tc>
        <w:tc>
          <w:tcPr>
            <w:tcW w:w="2791" w:type="dxa"/>
            <w:gridSpan w:val="5"/>
            <w:tcBorders>
              <w:bottom w:val="double" w:sz="4" w:space="0" w:color="auto"/>
              <w:right w:val="single" w:sz="4" w:space="0" w:color="auto"/>
            </w:tcBorders>
            <w:vAlign w:val="center"/>
          </w:tcPr>
          <w:p w:rsidR="00342422" w:rsidRDefault="00342422">
            <w:pPr>
              <w:jc w:val="center"/>
              <w:rPr>
                <w:rFonts w:ascii="仿宋_GB2312" w:eastAsia="仿宋_GB2312" w:hAnsi="新宋体"/>
                <w:sz w:val="24"/>
              </w:rPr>
            </w:pPr>
          </w:p>
        </w:tc>
        <w:tc>
          <w:tcPr>
            <w:tcW w:w="1572" w:type="dxa"/>
            <w:gridSpan w:val="2"/>
            <w:tcBorders>
              <w:left w:val="single" w:sz="4" w:space="0" w:color="auto"/>
              <w:bottom w:val="double" w:sz="4" w:space="0" w:color="auto"/>
              <w:right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复试地点</w:t>
            </w:r>
          </w:p>
        </w:tc>
        <w:tc>
          <w:tcPr>
            <w:tcW w:w="2395" w:type="dxa"/>
            <w:gridSpan w:val="4"/>
            <w:tcBorders>
              <w:left w:val="single" w:sz="4" w:space="0" w:color="auto"/>
              <w:bottom w:val="doub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391"/>
          <w:jc w:val="center"/>
        </w:trPr>
        <w:tc>
          <w:tcPr>
            <w:tcW w:w="9530" w:type="dxa"/>
            <w:gridSpan w:val="14"/>
            <w:tcBorders>
              <w:left w:val="single" w:sz="6" w:space="0" w:color="auto"/>
              <w:right w:val="single" w:sz="6" w:space="0" w:color="auto"/>
            </w:tcBorders>
            <w:vAlign w:val="center"/>
          </w:tcPr>
          <w:p w:rsidR="00342422" w:rsidRDefault="00311152">
            <w:pPr>
              <w:ind w:firstLineChars="100" w:firstLine="240"/>
              <w:jc w:val="center"/>
              <w:rPr>
                <w:rFonts w:ascii="仿宋_GB2312" w:eastAsia="仿宋_GB2312" w:hAnsi="新宋体"/>
                <w:bCs/>
                <w:sz w:val="24"/>
              </w:rPr>
            </w:pPr>
            <w:r>
              <w:rPr>
                <w:rFonts w:ascii="仿宋_GB2312" w:eastAsia="仿宋_GB2312" w:hAnsi="新宋体" w:hint="eastAsia"/>
                <w:bCs/>
                <w:sz w:val="24"/>
              </w:rPr>
              <w:t>复</w:t>
            </w:r>
            <w:r>
              <w:rPr>
                <w:rFonts w:ascii="仿宋_GB2312" w:eastAsia="仿宋_GB2312" w:hAnsi="新宋体" w:hint="eastAsia"/>
                <w:bCs/>
                <w:sz w:val="24"/>
              </w:rPr>
              <w:t xml:space="preserve">   </w:t>
            </w:r>
            <w:r>
              <w:rPr>
                <w:rFonts w:ascii="仿宋_GB2312" w:eastAsia="仿宋_GB2312" w:hAnsi="新宋体" w:hint="eastAsia"/>
                <w:bCs/>
                <w:sz w:val="24"/>
              </w:rPr>
              <w:t>试</w:t>
            </w:r>
            <w:r>
              <w:rPr>
                <w:rFonts w:ascii="仿宋_GB2312" w:eastAsia="仿宋_GB2312" w:hAnsi="新宋体" w:hint="eastAsia"/>
                <w:bCs/>
                <w:sz w:val="24"/>
              </w:rPr>
              <w:t xml:space="preserve">   </w:t>
            </w:r>
            <w:r>
              <w:rPr>
                <w:rFonts w:ascii="仿宋_GB2312" w:eastAsia="仿宋_GB2312" w:hAnsi="新宋体" w:hint="eastAsia"/>
                <w:bCs/>
                <w:sz w:val="24"/>
              </w:rPr>
              <w:t>结</w:t>
            </w:r>
            <w:r>
              <w:rPr>
                <w:rFonts w:ascii="仿宋_GB2312" w:eastAsia="仿宋_GB2312" w:hAnsi="新宋体" w:hint="eastAsia"/>
                <w:bCs/>
                <w:sz w:val="24"/>
              </w:rPr>
              <w:t xml:space="preserve">  </w:t>
            </w:r>
            <w:r>
              <w:rPr>
                <w:rFonts w:ascii="仿宋_GB2312" w:eastAsia="仿宋_GB2312" w:hAnsi="新宋体" w:hint="eastAsia"/>
                <w:bCs/>
                <w:sz w:val="24"/>
              </w:rPr>
              <w:t>果</w:t>
            </w:r>
            <w:r>
              <w:rPr>
                <w:rFonts w:ascii="仿宋_GB2312" w:eastAsia="仿宋_GB2312" w:hAnsi="新宋体" w:hint="eastAsia"/>
                <w:bCs/>
                <w:sz w:val="24"/>
              </w:rPr>
              <w:t xml:space="preserve"> </w:t>
            </w:r>
          </w:p>
        </w:tc>
      </w:tr>
      <w:tr w:rsidR="00342422">
        <w:trPr>
          <w:cantSplit/>
          <w:trHeight w:val="473"/>
          <w:jc w:val="center"/>
        </w:trPr>
        <w:tc>
          <w:tcPr>
            <w:tcW w:w="1807" w:type="dxa"/>
            <w:gridSpan w:val="2"/>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sz w:val="24"/>
              </w:rPr>
              <w:t>初试成绩</w:t>
            </w:r>
          </w:p>
        </w:tc>
        <w:tc>
          <w:tcPr>
            <w:tcW w:w="1537" w:type="dxa"/>
            <w:gridSpan w:val="3"/>
            <w:tcBorders>
              <w:right w:val="single" w:sz="4" w:space="0" w:color="auto"/>
            </w:tcBorders>
            <w:vAlign w:val="center"/>
          </w:tcPr>
          <w:p w:rsidR="00342422" w:rsidRDefault="00342422" w:rsidP="004C4488">
            <w:pPr>
              <w:ind w:leftChars="-51" w:left="-35" w:hangingChars="45" w:hanging="108"/>
              <w:jc w:val="center"/>
              <w:rPr>
                <w:rFonts w:ascii="仿宋_GB2312" w:eastAsia="仿宋_GB2312" w:hAnsi="新宋体"/>
                <w:sz w:val="24"/>
              </w:rPr>
            </w:pPr>
          </w:p>
        </w:tc>
        <w:tc>
          <w:tcPr>
            <w:tcW w:w="2867" w:type="dxa"/>
            <w:gridSpan w:val="4"/>
            <w:tcBorders>
              <w:right w:val="single" w:sz="4"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初试、复试权重比</w:t>
            </w:r>
          </w:p>
        </w:tc>
        <w:tc>
          <w:tcPr>
            <w:tcW w:w="924" w:type="dxa"/>
            <w:tcBorders>
              <w:left w:val="single" w:sz="4" w:space="0" w:color="auto"/>
              <w:right w:val="single" w:sz="4" w:space="0" w:color="auto"/>
            </w:tcBorders>
            <w:vAlign w:val="center"/>
          </w:tcPr>
          <w:p w:rsidR="00342422" w:rsidRDefault="00342422">
            <w:pPr>
              <w:rPr>
                <w:rFonts w:ascii="仿宋_GB2312" w:eastAsia="仿宋_GB2312" w:hAnsi="新宋体"/>
                <w:sz w:val="24"/>
              </w:rPr>
            </w:pPr>
          </w:p>
        </w:tc>
        <w:tc>
          <w:tcPr>
            <w:tcW w:w="1896" w:type="dxa"/>
            <w:gridSpan w:val="3"/>
            <w:tcBorders>
              <w:left w:val="single" w:sz="4" w:space="0" w:color="auto"/>
              <w:right w:val="single" w:sz="6" w:space="0" w:color="auto"/>
            </w:tcBorders>
            <w:vAlign w:val="center"/>
          </w:tcPr>
          <w:p w:rsidR="00342422" w:rsidRDefault="00311152">
            <w:pPr>
              <w:rPr>
                <w:rFonts w:ascii="仿宋_GB2312" w:eastAsia="仿宋_GB2312" w:hAnsi="新宋体"/>
                <w:sz w:val="24"/>
              </w:rPr>
            </w:pPr>
            <w:r>
              <w:rPr>
                <w:rFonts w:ascii="仿宋_GB2312" w:eastAsia="仿宋_GB2312" w:hAnsi="新宋体" w:hint="eastAsia"/>
                <w:sz w:val="24"/>
              </w:rPr>
              <w:t>初试复试总成绩</w:t>
            </w:r>
          </w:p>
        </w:tc>
        <w:tc>
          <w:tcPr>
            <w:tcW w:w="499" w:type="dxa"/>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506"/>
          <w:jc w:val="center"/>
        </w:trPr>
        <w:tc>
          <w:tcPr>
            <w:tcW w:w="1807" w:type="dxa"/>
            <w:gridSpan w:val="2"/>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复试内容</w:t>
            </w:r>
          </w:p>
        </w:tc>
        <w:tc>
          <w:tcPr>
            <w:tcW w:w="1537" w:type="dxa"/>
            <w:gridSpan w:val="3"/>
            <w:tcBorders>
              <w:right w:val="single" w:sz="4" w:space="0" w:color="auto"/>
            </w:tcBorders>
            <w:vAlign w:val="center"/>
          </w:tcPr>
          <w:p w:rsidR="00342422" w:rsidRDefault="00311152" w:rsidP="004C4488">
            <w:pPr>
              <w:ind w:leftChars="-51" w:left="-35" w:hangingChars="45" w:hanging="108"/>
              <w:jc w:val="center"/>
              <w:rPr>
                <w:rFonts w:ascii="仿宋_GB2312" w:eastAsia="仿宋_GB2312" w:hAnsi="新宋体"/>
                <w:sz w:val="24"/>
              </w:rPr>
            </w:pPr>
            <w:r>
              <w:rPr>
                <w:rFonts w:ascii="仿宋_GB2312" w:eastAsia="仿宋_GB2312" w:hAnsi="新宋体" w:hint="eastAsia"/>
                <w:sz w:val="24"/>
              </w:rPr>
              <w:t>成</w:t>
            </w:r>
            <w:r>
              <w:rPr>
                <w:rFonts w:ascii="仿宋_GB2312" w:eastAsia="仿宋_GB2312" w:hAnsi="新宋体" w:hint="eastAsia"/>
                <w:sz w:val="24"/>
              </w:rPr>
              <w:t xml:space="preserve">   </w:t>
            </w:r>
            <w:r>
              <w:rPr>
                <w:rFonts w:ascii="仿宋_GB2312" w:eastAsia="仿宋_GB2312" w:hAnsi="新宋体" w:hint="eastAsia"/>
                <w:sz w:val="24"/>
              </w:rPr>
              <w:t>绩</w:t>
            </w:r>
          </w:p>
        </w:tc>
        <w:tc>
          <w:tcPr>
            <w:tcW w:w="1331" w:type="dxa"/>
            <w:gridSpan w:val="2"/>
            <w:tcBorders>
              <w:right w:val="single" w:sz="4"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bCs/>
                <w:sz w:val="24"/>
              </w:rPr>
              <w:t>权</w:t>
            </w:r>
            <w:r>
              <w:rPr>
                <w:rFonts w:ascii="仿宋_GB2312" w:eastAsia="仿宋_GB2312" w:hAnsi="新宋体" w:hint="eastAsia"/>
                <w:bCs/>
                <w:sz w:val="24"/>
              </w:rPr>
              <w:t xml:space="preserve">  </w:t>
            </w:r>
            <w:r>
              <w:rPr>
                <w:rFonts w:ascii="仿宋_GB2312" w:eastAsia="仿宋_GB2312" w:hAnsi="新宋体" w:hint="eastAsia"/>
                <w:bCs/>
                <w:sz w:val="24"/>
              </w:rPr>
              <w:t>重</w:t>
            </w:r>
          </w:p>
        </w:tc>
        <w:tc>
          <w:tcPr>
            <w:tcW w:w="1536" w:type="dxa"/>
            <w:gridSpan w:val="2"/>
            <w:tcBorders>
              <w:right w:val="single" w:sz="4"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复试总成绩</w:t>
            </w:r>
          </w:p>
        </w:tc>
        <w:tc>
          <w:tcPr>
            <w:tcW w:w="3319" w:type="dxa"/>
            <w:gridSpan w:val="5"/>
            <w:tcBorders>
              <w:left w:val="single" w:sz="4" w:space="0" w:color="auto"/>
              <w:right w:val="single" w:sz="6"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同等学力、跨学科报考加试业务课科目及成绩</w:t>
            </w:r>
          </w:p>
        </w:tc>
      </w:tr>
      <w:tr w:rsidR="00342422">
        <w:trPr>
          <w:cantSplit/>
          <w:trHeight w:val="558"/>
          <w:jc w:val="center"/>
        </w:trPr>
        <w:tc>
          <w:tcPr>
            <w:tcW w:w="1807" w:type="dxa"/>
            <w:gridSpan w:val="2"/>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专业知识笔试</w:t>
            </w:r>
          </w:p>
        </w:tc>
        <w:tc>
          <w:tcPr>
            <w:tcW w:w="1537" w:type="dxa"/>
            <w:gridSpan w:val="3"/>
            <w:tcBorders>
              <w:right w:val="single" w:sz="4" w:space="0" w:color="auto"/>
            </w:tcBorders>
            <w:vAlign w:val="center"/>
          </w:tcPr>
          <w:p w:rsidR="00342422" w:rsidRDefault="00342422">
            <w:pPr>
              <w:rPr>
                <w:rFonts w:ascii="仿宋_GB2312" w:eastAsia="仿宋_GB2312" w:hAnsi="新宋体"/>
                <w:sz w:val="24"/>
              </w:rPr>
            </w:pPr>
          </w:p>
        </w:tc>
        <w:tc>
          <w:tcPr>
            <w:tcW w:w="1331" w:type="dxa"/>
            <w:gridSpan w:val="2"/>
            <w:tcBorders>
              <w:right w:val="single" w:sz="4" w:space="0" w:color="auto"/>
            </w:tcBorders>
            <w:vAlign w:val="center"/>
          </w:tcPr>
          <w:p w:rsidR="00342422" w:rsidRDefault="00342422">
            <w:pPr>
              <w:rPr>
                <w:rFonts w:ascii="仿宋_GB2312" w:eastAsia="仿宋_GB2312" w:hAnsi="新宋体"/>
                <w:sz w:val="24"/>
              </w:rPr>
            </w:pPr>
          </w:p>
        </w:tc>
        <w:tc>
          <w:tcPr>
            <w:tcW w:w="1536" w:type="dxa"/>
            <w:gridSpan w:val="2"/>
            <w:vMerge w:val="restart"/>
            <w:tcBorders>
              <w:right w:val="single" w:sz="4" w:space="0" w:color="auto"/>
            </w:tcBorders>
            <w:vAlign w:val="center"/>
          </w:tcPr>
          <w:p w:rsidR="00342422" w:rsidRDefault="00342422">
            <w:pPr>
              <w:rPr>
                <w:rFonts w:ascii="仿宋_GB2312" w:eastAsia="仿宋_GB2312" w:hAnsi="新宋体"/>
                <w:sz w:val="24"/>
              </w:rPr>
            </w:pPr>
          </w:p>
        </w:tc>
        <w:tc>
          <w:tcPr>
            <w:tcW w:w="2226" w:type="dxa"/>
            <w:gridSpan w:val="3"/>
            <w:vMerge w:val="restart"/>
            <w:tcBorders>
              <w:top w:val="nil"/>
              <w:left w:val="single" w:sz="4" w:space="0" w:color="auto"/>
              <w:right w:val="single" w:sz="6" w:space="0" w:color="auto"/>
            </w:tcBorders>
            <w:vAlign w:val="center"/>
          </w:tcPr>
          <w:p w:rsidR="00342422" w:rsidRDefault="00342422">
            <w:pPr>
              <w:rPr>
                <w:rFonts w:ascii="仿宋_GB2312" w:eastAsia="仿宋_GB2312" w:hAnsi="新宋体"/>
                <w:sz w:val="24"/>
                <w:u w:val="single"/>
              </w:rPr>
            </w:pPr>
          </w:p>
        </w:tc>
        <w:tc>
          <w:tcPr>
            <w:tcW w:w="1093" w:type="dxa"/>
            <w:gridSpan w:val="2"/>
            <w:vMerge w:val="restart"/>
            <w:tcBorders>
              <w:top w:val="nil"/>
              <w:left w:val="single" w:sz="4" w:space="0" w:color="auto"/>
              <w:right w:val="single" w:sz="6" w:space="0" w:color="auto"/>
            </w:tcBorders>
            <w:vAlign w:val="center"/>
          </w:tcPr>
          <w:p w:rsidR="00342422" w:rsidRDefault="00342422">
            <w:pPr>
              <w:rPr>
                <w:rFonts w:ascii="仿宋_GB2312" w:eastAsia="仿宋_GB2312" w:hAnsi="新宋体"/>
                <w:sz w:val="24"/>
                <w:u w:val="single"/>
              </w:rPr>
            </w:pPr>
          </w:p>
        </w:tc>
      </w:tr>
      <w:tr w:rsidR="00342422">
        <w:trPr>
          <w:cantSplit/>
          <w:trHeight w:val="580"/>
          <w:jc w:val="center"/>
        </w:trPr>
        <w:tc>
          <w:tcPr>
            <w:tcW w:w="1807" w:type="dxa"/>
            <w:gridSpan w:val="2"/>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综合面试</w:t>
            </w:r>
          </w:p>
        </w:tc>
        <w:tc>
          <w:tcPr>
            <w:tcW w:w="1537" w:type="dxa"/>
            <w:gridSpan w:val="3"/>
            <w:tcBorders>
              <w:right w:val="single" w:sz="4" w:space="0" w:color="auto"/>
            </w:tcBorders>
            <w:vAlign w:val="center"/>
          </w:tcPr>
          <w:p w:rsidR="00342422" w:rsidRDefault="00342422">
            <w:pPr>
              <w:rPr>
                <w:rFonts w:ascii="仿宋_GB2312" w:eastAsia="仿宋_GB2312" w:hAnsi="新宋体"/>
                <w:sz w:val="24"/>
              </w:rPr>
            </w:pPr>
          </w:p>
        </w:tc>
        <w:tc>
          <w:tcPr>
            <w:tcW w:w="1331" w:type="dxa"/>
            <w:gridSpan w:val="2"/>
            <w:tcBorders>
              <w:right w:val="single" w:sz="4" w:space="0" w:color="auto"/>
            </w:tcBorders>
            <w:vAlign w:val="center"/>
          </w:tcPr>
          <w:p w:rsidR="00342422" w:rsidRDefault="00342422">
            <w:pPr>
              <w:rPr>
                <w:rFonts w:ascii="仿宋_GB2312" w:eastAsia="仿宋_GB2312" w:hAnsi="新宋体"/>
                <w:sz w:val="24"/>
              </w:rPr>
            </w:pPr>
          </w:p>
        </w:tc>
        <w:tc>
          <w:tcPr>
            <w:tcW w:w="1536" w:type="dxa"/>
            <w:gridSpan w:val="2"/>
            <w:vMerge/>
            <w:tcBorders>
              <w:right w:val="single" w:sz="4" w:space="0" w:color="auto"/>
            </w:tcBorders>
            <w:vAlign w:val="center"/>
          </w:tcPr>
          <w:p w:rsidR="00342422" w:rsidRDefault="00342422">
            <w:pPr>
              <w:jc w:val="center"/>
              <w:rPr>
                <w:rFonts w:ascii="仿宋_GB2312" w:eastAsia="仿宋_GB2312" w:hAnsi="新宋体"/>
                <w:sz w:val="24"/>
              </w:rPr>
            </w:pPr>
          </w:p>
        </w:tc>
        <w:tc>
          <w:tcPr>
            <w:tcW w:w="2226" w:type="dxa"/>
            <w:gridSpan w:val="3"/>
            <w:vMerge/>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c>
          <w:tcPr>
            <w:tcW w:w="1093" w:type="dxa"/>
            <w:gridSpan w:val="2"/>
            <w:vMerge/>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688"/>
          <w:jc w:val="center"/>
        </w:trPr>
        <w:tc>
          <w:tcPr>
            <w:tcW w:w="1807" w:type="dxa"/>
            <w:gridSpan w:val="2"/>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外语测试</w:t>
            </w:r>
          </w:p>
        </w:tc>
        <w:tc>
          <w:tcPr>
            <w:tcW w:w="1537" w:type="dxa"/>
            <w:gridSpan w:val="3"/>
            <w:tcBorders>
              <w:right w:val="single" w:sz="4" w:space="0" w:color="auto"/>
            </w:tcBorders>
            <w:vAlign w:val="center"/>
          </w:tcPr>
          <w:p w:rsidR="00342422" w:rsidRDefault="00342422">
            <w:pPr>
              <w:rPr>
                <w:rFonts w:ascii="仿宋_GB2312" w:eastAsia="仿宋_GB2312" w:hAnsi="新宋体"/>
                <w:sz w:val="24"/>
              </w:rPr>
            </w:pPr>
          </w:p>
        </w:tc>
        <w:tc>
          <w:tcPr>
            <w:tcW w:w="1331" w:type="dxa"/>
            <w:gridSpan w:val="2"/>
            <w:tcBorders>
              <w:right w:val="single" w:sz="4" w:space="0" w:color="auto"/>
            </w:tcBorders>
            <w:vAlign w:val="center"/>
          </w:tcPr>
          <w:p w:rsidR="00342422" w:rsidRDefault="00342422">
            <w:pPr>
              <w:rPr>
                <w:rFonts w:ascii="仿宋_GB2312" w:eastAsia="仿宋_GB2312" w:hAnsi="新宋体"/>
                <w:sz w:val="24"/>
              </w:rPr>
            </w:pPr>
          </w:p>
        </w:tc>
        <w:tc>
          <w:tcPr>
            <w:tcW w:w="1536" w:type="dxa"/>
            <w:gridSpan w:val="2"/>
            <w:vMerge/>
            <w:tcBorders>
              <w:right w:val="single" w:sz="4" w:space="0" w:color="auto"/>
            </w:tcBorders>
            <w:vAlign w:val="center"/>
          </w:tcPr>
          <w:p w:rsidR="00342422" w:rsidRDefault="00342422">
            <w:pPr>
              <w:jc w:val="center"/>
              <w:rPr>
                <w:rFonts w:ascii="仿宋_GB2312" w:eastAsia="仿宋_GB2312" w:hAnsi="新宋体"/>
                <w:sz w:val="24"/>
              </w:rPr>
            </w:pPr>
          </w:p>
        </w:tc>
        <w:tc>
          <w:tcPr>
            <w:tcW w:w="2226" w:type="dxa"/>
            <w:gridSpan w:val="3"/>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c>
          <w:tcPr>
            <w:tcW w:w="1093" w:type="dxa"/>
            <w:gridSpan w:val="2"/>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1177"/>
          <w:jc w:val="center"/>
        </w:trPr>
        <w:tc>
          <w:tcPr>
            <w:tcW w:w="1807" w:type="dxa"/>
            <w:gridSpan w:val="2"/>
            <w:vMerge w:val="restart"/>
            <w:tcBorders>
              <w:left w:val="single" w:sz="6" w:space="0" w:color="auto"/>
              <w:bottom w:val="single" w:sz="4" w:space="0" w:color="auto"/>
              <w:righ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复试评语</w:t>
            </w:r>
          </w:p>
        </w:tc>
        <w:tc>
          <w:tcPr>
            <w:tcW w:w="7723" w:type="dxa"/>
            <w:gridSpan w:val="12"/>
            <w:tcBorders>
              <w:left w:val="single" w:sz="6" w:space="0" w:color="auto"/>
              <w:bottom w:val="single" w:sz="4" w:space="0" w:color="auto"/>
              <w:right w:val="single" w:sz="6" w:space="0" w:color="auto"/>
            </w:tcBorders>
            <w:vAlign w:val="center"/>
          </w:tcPr>
          <w:p w:rsidR="00342422" w:rsidRDefault="00342422">
            <w:pPr>
              <w:rPr>
                <w:rFonts w:ascii="仿宋_GB2312" w:eastAsia="仿宋_GB2312" w:hAnsi="新宋体"/>
                <w:sz w:val="24"/>
              </w:rPr>
            </w:pPr>
          </w:p>
          <w:p w:rsidR="00342422" w:rsidRDefault="00342422">
            <w:pPr>
              <w:rPr>
                <w:rFonts w:ascii="仿宋_GB2312" w:eastAsia="仿宋_GB2312" w:hAnsi="新宋体"/>
                <w:sz w:val="24"/>
              </w:rPr>
            </w:pPr>
          </w:p>
          <w:p w:rsidR="00342422" w:rsidRDefault="00342422">
            <w:pPr>
              <w:rPr>
                <w:rFonts w:ascii="仿宋_GB2312" w:eastAsia="仿宋_GB2312" w:hAnsi="新宋体"/>
                <w:sz w:val="24"/>
              </w:rPr>
            </w:pPr>
          </w:p>
        </w:tc>
      </w:tr>
      <w:tr w:rsidR="00342422">
        <w:trPr>
          <w:cantSplit/>
          <w:trHeight w:val="592"/>
          <w:jc w:val="center"/>
        </w:trPr>
        <w:tc>
          <w:tcPr>
            <w:tcW w:w="1807" w:type="dxa"/>
            <w:gridSpan w:val="2"/>
            <w:vMerge/>
            <w:tcBorders>
              <w:left w:val="single" w:sz="6" w:space="0" w:color="auto"/>
              <w:bottom w:val="single" w:sz="4" w:space="0" w:color="auto"/>
              <w:right w:val="single" w:sz="6" w:space="0" w:color="auto"/>
            </w:tcBorders>
            <w:vAlign w:val="center"/>
          </w:tcPr>
          <w:p w:rsidR="00342422" w:rsidRDefault="00342422">
            <w:pPr>
              <w:jc w:val="center"/>
              <w:rPr>
                <w:rFonts w:ascii="仿宋_GB2312" w:eastAsia="仿宋_GB2312" w:hAnsi="新宋体"/>
                <w:bCs/>
                <w:sz w:val="24"/>
              </w:rPr>
            </w:pPr>
          </w:p>
        </w:tc>
        <w:tc>
          <w:tcPr>
            <w:tcW w:w="1212" w:type="dxa"/>
            <w:gridSpan w:val="2"/>
            <w:tcBorders>
              <w:left w:val="single" w:sz="6" w:space="0" w:color="auto"/>
              <w:bottom w:val="single" w:sz="4" w:space="0" w:color="auto"/>
            </w:tcBorders>
            <w:vAlign w:val="center"/>
          </w:tcPr>
          <w:p w:rsidR="00342422" w:rsidRDefault="00311152">
            <w:pPr>
              <w:rPr>
                <w:rFonts w:ascii="仿宋_GB2312" w:eastAsia="仿宋_GB2312" w:hAnsi="新宋体"/>
                <w:sz w:val="24"/>
              </w:rPr>
            </w:pPr>
            <w:r>
              <w:rPr>
                <w:rFonts w:ascii="仿宋_GB2312" w:eastAsia="仿宋_GB2312" w:hAnsi="新宋体" w:hint="eastAsia"/>
                <w:sz w:val="24"/>
              </w:rPr>
              <w:t>组长签名</w:t>
            </w:r>
          </w:p>
        </w:tc>
        <w:tc>
          <w:tcPr>
            <w:tcW w:w="1256" w:type="dxa"/>
            <w:gridSpan w:val="2"/>
            <w:vAlign w:val="center"/>
          </w:tcPr>
          <w:p w:rsidR="00342422" w:rsidRDefault="00342422">
            <w:pPr>
              <w:jc w:val="center"/>
              <w:rPr>
                <w:rFonts w:ascii="仿宋_GB2312" w:eastAsia="仿宋_GB2312" w:hAnsi="新宋体"/>
                <w:sz w:val="24"/>
              </w:rPr>
            </w:pPr>
          </w:p>
        </w:tc>
        <w:tc>
          <w:tcPr>
            <w:tcW w:w="1936" w:type="dxa"/>
            <w:gridSpan w:val="3"/>
            <w:vAlign w:val="center"/>
          </w:tcPr>
          <w:p w:rsidR="00342422" w:rsidRDefault="00311152">
            <w:pPr>
              <w:rPr>
                <w:rFonts w:ascii="仿宋_GB2312" w:eastAsia="仿宋_GB2312" w:hAnsi="新宋体"/>
                <w:sz w:val="24"/>
              </w:rPr>
            </w:pPr>
            <w:r>
              <w:rPr>
                <w:rFonts w:ascii="仿宋_GB2312" w:eastAsia="仿宋_GB2312" w:hAnsi="新宋体" w:hint="eastAsia"/>
                <w:sz w:val="24"/>
              </w:rPr>
              <w:t>复试组成员签名</w:t>
            </w:r>
          </w:p>
        </w:tc>
        <w:tc>
          <w:tcPr>
            <w:tcW w:w="3319" w:type="dxa"/>
            <w:gridSpan w:val="5"/>
            <w:tcBorders>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826"/>
          <w:jc w:val="center"/>
        </w:trPr>
        <w:tc>
          <w:tcPr>
            <w:tcW w:w="1807" w:type="dxa"/>
            <w:gridSpan w:val="2"/>
            <w:tcBorders>
              <w:left w:val="single" w:sz="6" w:space="0" w:color="auto"/>
              <w:bottom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教研室</w:t>
            </w:r>
          </w:p>
          <w:p w:rsidR="00342422" w:rsidRDefault="00311152">
            <w:pPr>
              <w:jc w:val="center"/>
              <w:rPr>
                <w:rFonts w:ascii="仿宋_GB2312" w:eastAsia="仿宋_GB2312" w:hAnsi="新宋体"/>
                <w:bCs/>
                <w:spacing w:val="-16"/>
                <w:sz w:val="24"/>
              </w:rPr>
            </w:pPr>
            <w:r>
              <w:rPr>
                <w:rFonts w:ascii="仿宋_GB2312" w:eastAsia="仿宋_GB2312" w:hAnsi="新宋体" w:hint="eastAsia"/>
                <w:bCs/>
                <w:spacing w:val="-16"/>
                <w:sz w:val="24"/>
              </w:rPr>
              <w:t>（学科组）意见</w:t>
            </w:r>
          </w:p>
        </w:tc>
        <w:tc>
          <w:tcPr>
            <w:tcW w:w="7723" w:type="dxa"/>
            <w:gridSpan w:val="12"/>
            <w:tcBorders>
              <w:bottom w:val="single" w:sz="4" w:space="0" w:color="auto"/>
              <w:right w:val="single" w:sz="6" w:space="0" w:color="auto"/>
            </w:tcBorders>
            <w:vAlign w:val="center"/>
          </w:tcPr>
          <w:p w:rsidR="00342422" w:rsidRDefault="00342422">
            <w:pPr>
              <w:rPr>
                <w:rFonts w:ascii="仿宋_GB2312" w:eastAsia="仿宋_GB2312" w:hAnsi="新宋体"/>
                <w:sz w:val="24"/>
              </w:rPr>
            </w:pPr>
          </w:p>
          <w:p w:rsidR="00342422" w:rsidRDefault="00342422">
            <w:pPr>
              <w:rPr>
                <w:rFonts w:ascii="仿宋_GB2312" w:eastAsia="仿宋_GB2312" w:hAnsi="新宋体"/>
                <w:sz w:val="24"/>
              </w:rPr>
            </w:pPr>
          </w:p>
          <w:p w:rsidR="00342422" w:rsidRDefault="00311152">
            <w:pPr>
              <w:rPr>
                <w:rFonts w:ascii="仿宋_GB2312" w:eastAsia="仿宋_GB2312" w:hAnsi="新宋体"/>
                <w:sz w:val="24"/>
              </w:rPr>
            </w:pPr>
            <w:r>
              <w:rPr>
                <w:rFonts w:ascii="仿宋_GB2312" w:eastAsia="仿宋_GB2312" w:hAnsi="新宋体" w:hint="eastAsia"/>
                <w:sz w:val="24"/>
              </w:rPr>
              <w:t xml:space="preserve">                             </w:t>
            </w:r>
            <w:r>
              <w:rPr>
                <w:rFonts w:ascii="仿宋_GB2312" w:eastAsia="仿宋_GB2312" w:hAnsi="新宋体" w:hint="eastAsia"/>
                <w:sz w:val="24"/>
              </w:rPr>
              <w:t>教研室主任（学科组长）签名：</w:t>
            </w:r>
          </w:p>
        </w:tc>
      </w:tr>
      <w:tr w:rsidR="00342422">
        <w:trPr>
          <w:cantSplit/>
          <w:trHeight w:val="613"/>
          <w:jc w:val="center"/>
        </w:trPr>
        <w:tc>
          <w:tcPr>
            <w:tcW w:w="1807" w:type="dxa"/>
            <w:gridSpan w:val="2"/>
            <w:tcBorders>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学院意见</w:t>
            </w:r>
          </w:p>
        </w:tc>
        <w:tc>
          <w:tcPr>
            <w:tcW w:w="7723" w:type="dxa"/>
            <w:gridSpan w:val="12"/>
            <w:tcBorders>
              <w:right w:val="single" w:sz="6" w:space="0" w:color="auto"/>
            </w:tcBorders>
            <w:vAlign w:val="center"/>
          </w:tcPr>
          <w:p w:rsidR="00342422" w:rsidRDefault="00342422">
            <w:pPr>
              <w:rPr>
                <w:rFonts w:ascii="仿宋_GB2312" w:eastAsia="仿宋_GB2312" w:hAnsi="新宋体"/>
                <w:sz w:val="24"/>
              </w:rPr>
            </w:pPr>
          </w:p>
          <w:p w:rsidR="00342422" w:rsidRDefault="00342422">
            <w:pPr>
              <w:rPr>
                <w:rFonts w:ascii="仿宋_GB2312" w:eastAsia="仿宋_GB2312" w:hAnsi="新宋体"/>
                <w:sz w:val="24"/>
              </w:rPr>
            </w:pPr>
          </w:p>
          <w:p w:rsidR="00342422" w:rsidRDefault="00311152">
            <w:pPr>
              <w:rPr>
                <w:rFonts w:ascii="仿宋_GB2312" w:eastAsia="仿宋_GB2312" w:hAnsi="新宋体"/>
                <w:sz w:val="24"/>
              </w:rPr>
            </w:pPr>
            <w:r>
              <w:rPr>
                <w:rFonts w:ascii="仿宋_GB2312" w:eastAsia="仿宋_GB2312" w:hAnsi="新宋体" w:hint="eastAsia"/>
                <w:sz w:val="24"/>
              </w:rPr>
              <w:t xml:space="preserve">                       </w:t>
            </w:r>
            <w:r>
              <w:rPr>
                <w:rFonts w:ascii="仿宋_GB2312" w:eastAsia="仿宋_GB2312" w:hAnsi="新宋体" w:hint="eastAsia"/>
                <w:sz w:val="24"/>
              </w:rPr>
              <w:t>院主管领导签字：</w:t>
            </w:r>
            <w:r>
              <w:rPr>
                <w:rFonts w:ascii="仿宋_GB2312" w:eastAsia="仿宋_GB2312" w:hAnsi="新宋体" w:hint="eastAsia"/>
                <w:sz w:val="24"/>
              </w:rPr>
              <w:t xml:space="preserve">             </w:t>
            </w:r>
            <w:r>
              <w:rPr>
                <w:rFonts w:ascii="仿宋_GB2312" w:eastAsia="仿宋_GB2312" w:hAnsi="新宋体" w:hint="eastAsia"/>
                <w:sz w:val="24"/>
              </w:rPr>
              <w:t>院公章</w:t>
            </w:r>
          </w:p>
        </w:tc>
      </w:tr>
      <w:tr w:rsidR="00342422">
        <w:trPr>
          <w:cantSplit/>
          <w:trHeight w:val="302"/>
          <w:jc w:val="center"/>
        </w:trPr>
        <w:tc>
          <w:tcPr>
            <w:tcW w:w="1807" w:type="dxa"/>
            <w:gridSpan w:val="2"/>
            <w:tcBorders>
              <w:left w:val="single" w:sz="6" w:space="0" w:color="auto"/>
              <w:bottom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备</w:t>
            </w:r>
            <w:r>
              <w:rPr>
                <w:rFonts w:ascii="仿宋_GB2312" w:eastAsia="仿宋_GB2312" w:hAnsi="新宋体" w:hint="eastAsia"/>
                <w:bCs/>
                <w:sz w:val="24"/>
              </w:rPr>
              <w:t xml:space="preserve">  </w:t>
            </w:r>
            <w:r>
              <w:rPr>
                <w:rFonts w:ascii="仿宋_GB2312" w:eastAsia="仿宋_GB2312" w:hAnsi="新宋体" w:hint="eastAsia"/>
                <w:bCs/>
                <w:sz w:val="24"/>
              </w:rPr>
              <w:t>注</w:t>
            </w:r>
          </w:p>
        </w:tc>
        <w:tc>
          <w:tcPr>
            <w:tcW w:w="7723" w:type="dxa"/>
            <w:gridSpan w:val="12"/>
            <w:tcBorders>
              <w:bottom w:val="single" w:sz="6" w:space="0" w:color="auto"/>
              <w:right w:val="single" w:sz="6" w:space="0" w:color="auto"/>
            </w:tcBorders>
            <w:vAlign w:val="center"/>
          </w:tcPr>
          <w:p w:rsidR="00342422" w:rsidRDefault="00342422">
            <w:pPr>
              <w:ind w:firstLineChars="1853" w:firstLine="4447"/>
              <w:rPr>
                <w:rFonts w:ascii="仿宋_GB2312" w:eastAsia="仿宋_GB2312" w:hAnsi="新宋体"/>
                <w:sz w:val="24"/>
              </w:rPr>
            </w:pPr>
          </w:p>
          <w:p w:rsidR="00342422" w:rsidRDefault="00342422">
            <w:pPr>
              <w:ind w:firstLineChars="1853" w:firstLine="4447"/>
              <w:rPr>
                <w:rFonts w:ascii="仿宋_GB2312" w:eastAsia="仿宋_GB2312" w:hAnsi="新宋体"/>
                <w:sz w:val="24"/>
              </w:rPr>
            </w:pPr>
          </w:p>
        </w:tc>
      </w:tr>
    </w:tbl>
    <w:p w:rsidR="00342422" w:rsidRDefault="00311152">
      <w:pPr>
        <w:pStyle w:val="2"/>
        <w:rPr>
          <w:rFonts w:ascii="仿宋_GB2312" w:eastAsia="仿宋_GB2312"/>
        </w:rPr>
      </w:pPr>
      <w:r>
        <w:rPr>
          <w:rFonts w:ascii="黑体" w:eastAsia="黑体" w:hAnsi="黑体"/>
          <w:bCs w:val="0"/>
        </w:rPr>
        <w:br w:type="page"/>
      </w:r>
      <w:r>
        <w:rPr>
          <w:rFonts w:hint="eastAsia"/>
          <w:sz w:val="28"/>
          <w:szCs w:val="28"/>
        </w:rPr>
        <w:lastRenderedPageBreak/>
        <w:t>表</w:t>
      </w:r>
      <w:r>
        <w:rPr>
          <w:rFonts w:hint="eastAsia"/>
          <w:sz w:val="28"/>
          <w:szCs w:val="28"/>
        </w:rPr>
        <w:t>2</w:t>
      </w:r>
      <w:r>
        <w:rPr>
          <w:rFonts w:hint="eastAsia"/>
          <w:sz w:val="28"/>
          <w:szCs w:val="28"/>
        </w:rPr>
        <w:t>：经济管理学院</w:t>
      </w:r>
      <w:r>
        <w:rPr>
          <w:rFonts w:hint="eastAsia"/>
          <w:sz w:val="28"/>
          <w:szCs w:val="28"/>
        </w:rPr>
        <w:t>202</w:t>
      </w:r>
      <w:r>
        <w:rPr>
          <w:sz w:val="28"/>
          <w:szCs w:val="28"/>
        </w:rPr>
        <w:t>1</w:t>
      </w:r>
      <w:r>
        <w:rPr>
          <w:rFonts w:hint="eastAsia"/>
          <w:sz w:val="28"/>
          <w:szCs w:val="28"/>
        </w:rPr>
        <w:t>年硕士研究生复试</w:t>
      </w:r>
      <w:r>
        <w:rPr>
          <w:rFonts w:hint="eastAsia"/>
          <w:sz w:val="28"/>
          <w:szCs w:val="28"/>
        </w:rPr>
        <w:t xml:space="preserve"> </w:t>
      </w:r>
      <w:r>
        <w:rPr>
          <w:rFonts w:hint="eastAsia"/>
          <w:sz w:val="28"/>
          <w:szCs w:val="28"/>
        </w:rPr>
        <w:t>面试笔录</w:t>
      </w:r>
      <w:r>
        <w:rPr>
          <w:rFonts w:hint="eastAsia"/>
          <w:sz w:val="28"/>
          <w:szCs w:val="28"/>
        </w:rPr>
        <w:t xml:space="preserve"> </w:t>
      </w:r>
      <w:r>
        <w:rPr>
          <w:rFonts w:hint="eastAsia"/>
          <w:sz w:val="28"/>
          <w:szCs w:val="28"/>
        </w:rPr>
        <w:t>记录表</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76"/>
        <w:gridCol w:w="1935"/>
        <w:gridCol w:w="1417"/>
        <w:gridCol w:w="1134"/>
        <w:gridCol w:w="660"/>
        <w:gridCol w:w="858"/>
        <w:gridCol w:w="621"/>
        <w:gridCol w:w="1440"/>
      </w:tblGrid>
      <w:tr w:rsidR="00342422">
        <w:trPr>
          <w:cantSplit/>
          <w:trHeight w:val="611"/>
          <w:jc w:val="center"/>
        </w:trPr>
        <w:tc>
          <w:tcPr>
            <w:tcW w:w="1376" w:type="dxa"/>
            <w:tcBorders>
              <w:top w:val="single" w:sz="6" w:space="0" w:color="auto"/>
              <w:left w:val="single" w:sz="6" w:space="0" w:color="auto"/>
            </w:tcBorders>
            <w:vAlign w:val="center"/>
          </w:tcPr>
          <w:p w:rsidR="00342422" w:rsidRDefault="00311152">
            <w:pPr>
              <w:jc w:val="center"/>
              <w:rPr>
                <w:rFonts w:ascii="仿宋_GB2312" w:eastAsia="仿宋_GB2312" w:hAnsi="新宋体"/>
                <w:bCs/>
              </w:rPr>
            </w:pPr>
            <w:r>
              <w:rPr>
                <w:rFonts w:ascii="仿宋_GB2312" w:eastAsia="仿宋_GB2312" w:hAnsi="新宋体" w:hint="eastAsia"/>
                <w:bCs/>
              </w:rPr>
              <w:t>考生编号</w:t>
            </w:r>
          </w:p>
        </w:tc>
        <w:tc>
          <w:tcPr>
            <w:tcW w:w="1935" w:type="dxa"/>
            <w:tcBorders>
              <w:top w:val="single" w:sz="6" w:space="0" w:color="auto"/>
            </w:tcBorders>
            <w:vAlign w:val="center"/>
          </w:tcPr>
          <w:p w:rsidR="00342422" w:rsidRDefault="00342422">
            <w:pPr>
              <w:jc w:val="center"/>
              <w:rPr>
                <w:rFonts w:ascii="仿宋_GB2312" w:eastAsia="仿宋_GB2312" w:hAnsi="新宋体"/>
              </w:rPr>
            </w:pPr>
          </w:p>
        </w:tc>
        <w:tc>
          <w:tcPr>
            <w:tcW w:w="1417" w:type="dxa"/>
            <w:tcBorders>
              <w:top w:val="single" w:sz="6" w:space="0" w:color="auto"/>
            </w:tcBorders>
            <w:vAlign w:val="center"/>
          </w:tcPr>
          <w:p w:rsidR="00342422" w:rsidRDefault="00311152">
            <w:pPr>
              <w:jc w:val="center"/>
              <w:rPr>
                <w:rFonts w:ascii="仿宋_GB2312" w:eastAsia="仿宋_GB2312" w:hAnsi="新宋体"/>
              </w:rPr>
            </w:pPr>
            <w:r>
              <w:rPr>
                <w:rFonts w:ascii="仿宋_GB2312" w:eastAsia="仿宋_GB2312" w:hAnsi="新宋体" w:hint="eastAsia"/>
              </w:rPr>
              <w:t>出生日期</w:t>
            </w:r>
          </w:p>
        </w:tc>
        <w:tc>
          <w:tcPr>
            <w:tcW w:w="1794" w:type="dxa"/>
            <w:gridSpan w:val="2"/>
            <w:tcBorders>
              <w:top w:val="single" w:sz="6" w:space="0" w:color="auto"/>
            </w:tcBorders>
            <w:vAlign w:val="center"/>
          </w:tcPr>
          <w:p w:rsidR="00342422" w:rsidRDefault="00342422">
            <w:pPr>
              <w:ind w:leftChars="63" w:left="176" w:firstLineChars="100" w:firstLine="280"/>
              <w:jc w:val="center"/>
              <w:rPr>
                <w:rFonts w:ascii="仿宋_GB2312" w:eastAsia="仿宋_GB2312" w:hAnsi="新宋体"/>
              </w:rPr>
            </w:pPr>
          </w:p>
        </w:tc>
        <w:tc>
          <w:tcPr>
            <w:tcW w:w="1479" w:type="dxa"/>
            <w:gridSpan w:val="2"/>
            <w:tcBorders>
              <w:top w:val="single" w:sz="4" w:space="0" w:color="auto"/>
            </w:tcBorders>
            <w:vAlign w:val="center"/>
          </w:tcPr>
          <w:p w:rsidR="00342422" w:rsidRDefault="00311152">
            <w:pPr>
              <w:jc w:val="center"/>
              <w:rPr>
                <w:rFonts w:ascii="仿宋_GB2312" w:eastAsia="仿宋_GB2312" w:hAnsi="新宋体"/>
              </w:rPr>
            </w:pPr>
            <w:r>
              <w:rPr>
                <w:rFonts w:ascii="仿宋_GB2312" w:eastAsia="仿宋_GB2312" w:hAnsi="新宋体" w:hint="eastAsia"/>
              </w:rPr>
              <w:t>性别</w:t>
            </w:r>
          </w:p>
        </w:tc>
        <w:tc>
          <w:tcPr>
            <w:tcW w:w="1440" w:type="dxa"/>
            <w:tcBorders>
              <w:top w:val="single" w:sz="6" w:space="0" w:color="auto"/>
              <w:right w:val="single" w:sz="6" w:space="0" w:color="auto"/>
            </w:tcBorders>
            <w:vAlign w:val="center"/>
          </w:tcPr>
          <w:p w:rsidR="00342422" w:rsidRDefault="00342422">
            <w:pPr>
              <w:jc w:val="center"/>
              <w:rPr>
                <w:rFonts w:ascii="仿宋_GB2312" w:eastAsia="仿宋_GB2312" w:hAnsi="新宋体"/>
              </w:rPr>
            </w:pPr>
          </w:p>
        </w:tc>
      </w:tr>
      <w:tr w:rsidR="00342422">
        <w:trPr>
          <w:cantSplit/>
          <w:trHeight w:val="611"/>
          <w:jc w:val="center"/>
        </w:trPr>
        <w:tc>
          <w:tcPr>
            <w:tcW w:w="1376" w:type="dxa"/>
            <w:tcBorders>
              <w:top w:val="single" w:sz="6" w:space="0" w:color="auto"/>
              <w:left w:val="single" w:sz="6" w:space="0" w:color="auto"/>
            </w:tcBorders>
            <w:vAlign w:val="center"/>
          </w:tcPr>
          <w:p w:rsidR="00342422" w:rsidRDefault="00311152">
            <w:pPr>
              <w:jc w:val="center"/>
              <w:rPr>
                <w:rFonts w:ascii="仿宋_GB2312" w:eastAsia="仿宋_GB2312" w:hAnsi="新宋体"/>
                <w:bCs/>
              </w:rPr>
            </w:pPr>
            <w:r>
              <w:rPr>
                <w:rFonts w:ascii="仿宋_GB2312" w:eastAsia="仿宋_GB2312" w:hAnsi="新宋体" w:hint="eastAsia"/>
                <w:bCs/>
              </w:rPr>
              <w:t>本科就读学校</w:t>
            </w:r>
          </w:p>
        </w:tc>
        <w:tc>
          <w:tcPr>
            <w:tcW w:w="1935" w:type="dxa"/>
            <w:tcBorders>
              <w:top w:val="single" w:sz="6" w:space="0" w:color="auto"/>
            </w:tcBorders>
            <w:vAlign w:val="center"/>
          </w:tcPr>
          <w:p w:rsidR="00342422" w:rsidRDefault="00342422">
            <w:pPr>
              <w:jc w:val="center"/>
              <w:rPr>
                <w:rFonts w:ascii="仿宋_GB2312" w:eastAsia="仿宋_GB2312" w:hAnsi="新宋体"/>
              </w:rPr>
            </w:pPr>
          </w:p>
        </w:tc>
        <w:tc>
          <w:tcPr>
            <w:tcW w:w="1417" w:type="dxa"/>
            <w:tcBorders>
              <w:top w:val="single" w:sz="6" w:space="0" w:color="auto"/>
            </w:tcBorders>
            <w:vAlign w:val="center"/>
          </w:tcPr>
          <w:p w:rsidR="00342422" w:rsidRDefault="00311152">
            <w:pPr>
              <w:jc w:val="center"/>
              <w:rPr>
                <w:rFonts w:ascii="仿宋_GB2312" w:eastAsia="仿宋_GB2312" w:hAnsi="新宋体"/>
              </w:rPr>
            </w:pPr>
            <w:r>
              <w:rPr>
                <w:rFonts w:ascii="仿宋_GB2312" w:eastAsia="仿宋_GB2312" w:hAnsi="新宋体" w:hint="eastAsia"/>
              </w:rPr>
              <w:t>就读专业</w:t>
            </w:r>
          </w:p>
        </w:tc>
        <w:tc>
          <w:tcPr>
            <w:tcW w:w="1794" w:type="dxa"/>
            <w:gridSpan w:val="2"/>
            <w:tcBorders>
              <w:top w:val="single" w:sz="6" w:space="0" w:color="auto"/>
            </w:tcBorders>
            <w:vAlign w:val="center"/>
          </w:tcPr>
          <w:p w:rsidR="00342422" w:rsidRDefault="00342422">
            <w:pPr>
              <w:ind w:leftChars="63" w:left="176" w:firstLineChars="100" w:firstLine="280"/>
              <w:jc w:val="center"/>
              <w:rPr>
                <w:rFonts w:ascii="仿宋_GB2312" w:eastAsia="仿宋_GB2312" w:hAnsi="新宋体"/>
              </w:rPr>
            </w:pPr>
          </w:p>
        </w:tc>
        <w:tc>
          <w:tcPr>
            <w:tcW w:w="1479" w:type="dxa"/>
            <w:gridSpan w:val="2"/>
            <w:tcBorders>
              <w:top w:val="single" w:sz="4" w:space="0" w:color="auto"/>
            </w:tcBorders>
            <w:vAlign w:val="center"/>
          </w:tcPr>
          <w:p w:rsidR="00342422" w:rsidRDefault="00311152">
            <w:pPr>
              <w:jc w:val="center"/>
              <w:rPr>
                <w:rFonts w:ascii="仿宋_GB2312" w:eastAsia="仿宋_GB2312" w:hAnsi="新宋体"/>
              </w:rPr>
            </w:pPr>
            <w:r>
              <w:rPr>
                <w:rFonts w:ascii="仿宋_GB2312" w:eastAsia="仿宋_GB2312" w:hAnsi="新宋体" w:hint="eastAsia"/>
              </w:rPr>
              <w:t>毕业时间</w:t>
            </w:r>
          </w:p>
        </w:tc>
        <w:tc>
          <w:tcPr>
            <w:tcW w:w="1440" w:type="dxa"/>
            <w:tcBorders>
              <w:top w:val="single" w:sz="6" w:space="0" w:color="auto"/>
              <w:right w:val="single" w:sz="6" w:space="0" w:color="auto"/>
            </w:tcBorders>
            <w:vAlign w:val="center"/>
          </w:tcPr>
          <w:p w:rsidR="00342422" w:rsidRDefault="00342422">
            <w:pPr>
              <w:jc w:val="center"/>
              <w:rPr>
                <w:rFonts w:ascii="仿宋_GB2312" w:eastAsia="仿宋_GB2312" w:hAnsi="新宋体"/>
              </w:rPr>
            </w:pPr>
          </w:p>
        </w:tc>
      </w:tr>
      <w:tr w:rsidR="00342422">
        <w:trPr>
          <w:cantSplit/>
          <w:trHeight w:val="602"/>
          <w:jc w:val="center"/>
        </w:trPr>
        <w:tc>
          <w:tcPr>
            <w:tcW w:w="3311" w:type="dxa"/>
            <w:gridSpan w:val="2"/>
            <w:tcBorders>
              <w:left w:val="single" w:sz="6" w:space="0" w:color="auto"/>
            </w:tcBorders>
            <w:vAlign w:val="center"/>
          </w:tcPr>
          <w:p w:rsidR="00342422" w:rsidRDefault="00311152">
            <w:pPr>
              <w:jc w:val="center"/>
              <w:rPr>
                <w:rFonts w:ascii="仿宋_GB2312" w:eastAsia="仿宋_GB2312" w:hAnsi="新宋体"/>
                <w:bCs/>
              </w:rPr>
            </w:pPr>
            <w:r>
              <w:rPr>
                <w:rFonts w:ascii="仿宋_GB2312" w:eastAsia="仿宋_GB2312" w:hAnsi="新宋体" w:hint="eastAsia"/>
                <w:bCs/>
              </w:rPr>
              <w:t>报考专业代码及名称</w:t>
            </w:r>
          </w:p>
        </w:tc>
        <w:tc>
          <w:tcPr>
            <w:tcW w:w="6130" w:type="dxa"/>
            <w:gridSpan w:val="6"/>
            <w:tcBorders>
              <w:right w:val="single" w:sz="6" w:space="0" w:color="auto"/>
            </w:tcBorders>
            <w:vAlign w:val="center"/>
          </w:tcPr>
          <w:p w:rsidR="00342422" w:rsidRDefault="00342422">
            <w:pPr>
              <w:jc w:val="center"/>
              <w:rPr>
                <w:rFonts w:ascii="仿宋_GB2312" w:eastAsia="仿宋_GB2312" w:hAnsi="新宋体"/>
              </w:rPr>
            </w:pPr>
          </w:p>
        </w:tc>
      </w:tr>
      <w:tr w:rsidR="00342422">
        <w:trPr>
          <w:cantSplit/>
          <w:trHeight w:val="549"/>
          <w:jc w:val="center"/>
        </w:trPr>
        <w:tc>
          <w:tcPr>
            <w:tcW w:w="3311" w:type="dxa"/>
            <w:gridSpan w:val="2"/>
            <w:tcBorders>
              <w:left w:val="single" w:sz="6" w:space="0" w:color="auto"/>
            </w:tcBorders>
            <w:vAlign w:val="center"/>
          </w:tcPr>
          <w:p w:rsidR="00342422" w:rsidRDefault="00311152">
            <w:pPr>
              <w:jc w:val="center"/>
              <w:rPr>
                <w:rFonts w:ascii="仿宋_GB2312" w:eastAsia="仿宋_GB2312" w:hAnsi="新宋体"/>
                <w:bCs/>
              </w:rPr>
            </w:pPr>
            <w:r>
              <w:rPr>
                <w:rFonts w:ascii="仿宋_GB2312" w:eastAsia="仿宋_GB2312" w:hAnsi="新宋体" w:hint="eastAsia"/>
                <w:bCs/>
              </w:rPr>
              <w:t>拟复试专业代码及名称</w:t>
            </w:r>
          </w:p>
        </w:tc>
        <w:tc>
          <w:tcPr>
            <w:tcW w:w="6130" w:type="dxa"/>
            <w:gridSpan w:val="6"/>
            <w:tcBorders>
              <w:right w:val="single" w:sz="6" w:space="0" w:color="auto"/>
            </w:tcBorders>
            <w:vAlign w:val="center"/>
          </w:tcPr>
          <w:p w:rsidR="00342422" w:rsidRDefault="00342422">
            <w:pPr>
              <w:jc w:val="center"/>
              <w:rPr>
                <w:rFonts w:ascii="仿宋_GB2312" w:eastAsia="仿宋_GB2312" w:hAnsi="新宋体"/>
              </w:rPr>
            </w:pPr>
          </w:p>
        </w:tc>
      </w:tr>
      <w:tr w:rsidR="00342422">
        <w:trPr>
          <w:cantSplit/>
          <w:trHeight w:val="501"/>
          <w:jc w:val="center"/>
        </w:trPr>
        <w:tc>
          <w:tcPr>
            <w:tcW w:w="3311" w:type="dxa"/>
            <w:gridSpan w:val="2"/>
            <w:tcBorders>
              <w:left w:val="single" w:sz="6" w:space="0" w:color="auto"/>
              <w:bottom w:val="double" w:sz="4" w:space="0" w:color="auto"/>
            </w:tcBorders>
            <w:vAlign w:val="center"/>
          </w:tcPr>
          <w:p w:rsidR="00342422" w:rsidRDefault="00311152">
            <w:pPr>
              <w:jc w:val="center"/>
              <w:rPr>
                <w:rFonts w:ascii="仿宋_GB2312" w:eastAsia="仿宋_GB2312" w:hAnsi="新宋体"/>
                <w:bCs/>
              </w:rPr>
            </w:pPr>
            <w:r>
              <w:rPr>
                <w:rFonts w:ascii="仿宋_GB2312" w:eastAsia="仿宋_GB2312" w:hAnsi="新宋体" w:hint="eastAsia"/>
                <w:bCs/>
              </w:rPr>
              <w:t>复试时间</w:t>
            </w:r>
          </w:p>
        </w:tc>
        <w:tc>
          <w:tcPr>
            <w:tcW w:w="2551" w:type="dxa"/>
            <w:gridSpan w:val="2"/>
            <w:tcBorders>
              <w:bottom w:val="double" w:sz="4" w:space="0" w:color="auto"/>
              <w:right w:val="single" w:sz="4" w:space="0" w:color="auto"/>
            </w:tcBorders>
            <w:vAlign w:val="center"/>
          </w:tcPr>
          <w:p w:rsidR="00342422" w:rsidRDefault="00342422">
            <w:pPr>
              <w:jc w:val="center"/>
              <w:rPr>
                <w:rFonts w:ascii="仿宋_GB2312" w:eastAsia="仿宋_GB2312" w:hAnsi="新宋体"/>
              </w:rPr>
            </w:pPr>
          </w:p>
        </w:tc>
        <w:tc>
          <w:tcPr>
            <w:tcW w:w="1518" w:type="dxa"/>
            <w:gridSpan w:val="2"/>
            <w:tcBorders>
              <w:left w:val="single" w:sz="4" w:space="0" w:color="auto"/>
              <w:bottom w:val="double" w:sz="4" w:space="0" w:color="auto"/>
              <w:right w:val="single" w:sz="4" w:space="0" w:color="auto"/>
            </w:tcBorders>
            <w:vAlign w:val="center"/>
          </w:tcPr>
          <w:p w:rsidR="00342422" w:rsidRDefault="00311152">
            <w:pPr>
              <w:jc w:val="center"/>
              <w:rPr>
                <w:rFonts w:ascii="仿宋_GB2312" w:eastAsia="仿宋_GB2312" w:hAnsi="新宋体"/>
              </w:rPr>
            </w:pPr>
            <w:r>
              <w:rPr>
                <w:rFonts w:ascii="仿宋_GB2312" w:eastAsia="仿宋_GB2312" w:hAnsi="新宋体" w:hint="eastAsia"/>
              </w:rPr>
              <w:t>复试地点</w:t>
            </w:r>
          </w:p>
        </w:tc>
        <w:tc>
          <w:tcPr>
            <w:tcW w:w="2061" w:type="dxa"/>
            <w:gridSpan w:val="2"/>
            <w:tcBorders>
              <w:left w:val="single" w:sz="4" w:space="0" w:color="auto"/>
              <w:bottom w:val="double" w:sz="4" w:space="0" w:color="auto"/>
              <w:right w:val="single" w:sz="6" w:space="0" w:color="auto"/>
            </w:tcBorders>
            <w:vAlign w:val="center"/>
          </w:tcPr>
          <w:p w:rsidR="00342422" w:rsidRDefault="00342422">
            <w:pPr>
              <w:jc w:val="center"/>
              <w:rPr>
                <w:rFonts w:ascii="仿宋_GB2312" w:eastAsia="仿宋_GB2312" w:hAnsi="新宋体"/>
              </w:rPr>
            </w:pPr>
          </w:p>
        </w:tc>
      </w:tr>
      <w:tr w:rsidR="00342422">
        <w:trPr>
          <w:cantSplit/>
          <w:trHeight w:val="7134"/>
          <w:jc w:val="center"/>
        </w:trPr>
        <w:tc>
          <w:tcPr>
            <w:tcW w:w="9441" w:type="dxa"/>
            <w:gridSpan w:val="8"/>
            <w:tcBorders>
              <w:top w:val="double" w:sz="4" w:space="0" w:color="auto"/>
              <w:left w:val="single" w:sz="6" w:space="0" w:color="auto"/>
              <w:bottom w:val="single" w:sz="6" w:space="0" w:color="auto"/>
              <w:right w:val="single" w:sz="6" w:space="0" w:color="auto"/>
            </w:tcBorders>
            <w:vAlign w:val="center"/>
          </w:tcPr>
          <w:p w:rsidR="00342422" w:rsidRDefault="00311152">
            <w:pPr>
              <w:rPr>
                <w:rFonts w:ascii="仿宋_GB2312" w:eastAsia="仿宋_GB2312" w:hAnsi="新宋体"/>
                <w:bCs/>
                <w:sz w:val="24"/>
              </w:rPr>
            </w:pPr>
            <w:r>
              <w:rPr>
                <w:rFonts w:ascii="仿宋_GB2312" w:eastAsia="仿宋_GB2312" w:hAnsi="新宋体" w:hint="eastAsia"/>
                <w:bCs/>
                <w:sz w:val="24"/>
              </w:rPr>
              <w:t>面试情况记录：</w:t>
            </w:r>
          </w:p>
          <w:p w:rsidR="00342422" w:rsidRDefault="00342422">
            <w:pPr>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pPr>
              <w:ind w:firstLine="6540"/>
              <w:rPr>
                <w:rFonts w:ascii="仿宋_GB2312" w:eastAsia="仿宋_GB2312" w:hAnsi="新宋体"/>
                <w:bCs/>
              </w:rPr>
            </w:pPr>
          </w:p>
          <w:p w:rsidR="00342422" w:rsidRDefault="00342422" w:rsidP="004C4488">
            <w:pPr>
              <w:ind w:leftChars="200" w:left="560" w:firstLineChars="492" w:firstLine="1378"/>
              <w:rPr>
                <w:rFonts w:ascii="仿宋_GB2312" w:eastAsia="仿宋_GB2312" w:hAnsi="新宋体"/>
                <w:bCs/>
              </w:rPr>
            </w:pPr>
          </w:p>
          <w:p w:rsidR="00342422" w:rsidRDefault="00342422" w:rsidP="004C4488">
            <w:pPr>
              <w:ind w:leftChars="200" w:left="560" w:firstLineChars="492" w:firstLine="1378"/>
              <w:rPr>
                <w:rFonts w:ascii="仿宋_GB2312" w:eastAsia="仿宋_GB2312" w:hAnsi="新宋体"/>
                <w:bCs/>
              </w:rPr>
            </w:pPr>
          </w:p>
          <w:p w:rsidR="00342422" w:rsidRDefault="00311152" w:rsidP="004C4488">
            <w:pPr>
              <w:ind w:leftChars="200" w:left="560" w:firstLineChars="492" w:firstLine="1378"/>
              <w:rPr>
                <w:rFonts w:ascii="仿宋_GB2312" w:eastAsia="仿宋_GB2312" w:hAnsi="新宋体"/>
                <w:bCs/>
              </w:rPr>
            </w:pPr>
            <w:r>
              <w:rPr>
                <w:rFonts w:ascii="仿宋_GB2312" w:eastAsia="仿宋_GB2312" w:hAnsi="新宋体" w:hint="eastAsia"/>
                <w:bCs/>
              </w:rPr>
              <w:t xml:space="preserve">                         </w:t>
            </w:r>
            <w:r>
              <w:rPr>
                <w:rFonts w:ascii="仿宋_GB2312" w:eastAsia="仿宋_GB2312" w:hAnsi="新宋体" w:hint="eastAsia"/>
                <w:bCs/>
              </w:rPr>
              <w:t>记录人：</w:t>
            </w:r>
          </w:p>
          <w:p w:rsidR="00342422" w:rsidRDefault="00342422" w:rsidP="004C4488">
            <w:pPr>
              <w:ind w:leftChars="200" w:left="560" w:firstLineChars="492" w:firstLine="1378"/>
              <w:rPr>
                <w:rFonts w:ascii="仿宋_GB2312" w:eastAsia="仿宋_GB2312" w:hAnsi="新宋体"/>
                <w:bCs/>
              </w:rPr>
            </w:pPr>
          </w:p>
          <w:p w:rsidR="00342422" w:rsidRDefault="00342422" w:rsidP="004C4488">
            <w:pPr>
              <w:ind w:leftChars="200" w:left="560" w:firstLineChars="492" w:firstLine="1378"/>
              <w:rPr>
                <w:rFonts w:ascii="仿宋_GB2312" w:eastAsia="仿宋_GB2312" w:hAnsi="新宋体"/>
                <w:bCs/>
              </w:rPr>
            </w:pPr>
          </w:p>
          <w:p w:rsidR="00342422" w:rsidRDefault="00342422" w:rsidP="004C4488">
            <w:pPr>
              <w:ind w:leftChars="200" w:left="560" w:firstLineChars="492" w:firstLine="1378"/>
              <w:rPr>
                <w:rFonts w:ascii="仿宋_GB2312" w:eastAsia="仿宋_GB2312" w:hAnsi="新宋体"/>
                <w:bCs/>
              </w:rPr>
            </w:pPr>
          </w:p>
          <w:p w:rsidR="00342422" w:rsidRDefault="00342422" w:rsidP="004C4488">
            <w:pPr>
              <w:ind w:leftChars="200" w:left="560" w:firstLineChars="492" w:firstLine="1378"/>
              <w:rPr>
                <w:rFonts w:ascii="仿宋_GB2312" w:eastAsia="仿宋_GB2312" w:hAnsi="新宋体"/>
                <w:bCs/>
              </w:rPr>
            </w:pPr>
          </w:p>
          <w:p w:rsidR="00342422" w:rsidRDefault="00342422" w:rsidP="004C4488">
            <w:pPr>
              <w:ind w:leftChars="200" w:left="560" w:firstLineChars="492" w:firstLine="1378"/>
              <w:rPr>
                <w:rFonts w:ascii="仿宋_GB2312" w:eastAsia="仿宋_GB2312" w:hAnsi="新宋体"/>
                <w:bCs/>
              </w:rPr>
            </w:pPr>
          </w:p>
          <w:p w:rsidR="00342422" w:rsidRDefault="00311152">
            <w:pPr>
              <w:ind w:firstLineChars="400" w:firstLine="1120"/>
              <w:rPr>
                <w:rFonts w:ascii="仿宋_GB2312" w:eastAsia="仿宋_GB2312" w:hAnsi="新宋体"/>
                <w:bCs/>
              </w:rPr>
            </w:pPr>
            <w:r>
              <w:rPr>
                <w:rFonts w:ascii="仿宋_GB2312" w:eastAsia="仿宋_GB2312" w:hAnsi="新宋体" w:hint="eastAsia"/>
                <w:bCs/>
              </w:rPr>
              <w:t>复试组长签字：</w:t>
            </w:r>
            <w:r>
              <w:rPr>
                <w:rFonts w:ascii="仿宋_GB2312" w:eastAsia="仿宋_GB2312" w:hAnsi="新宋体" w:hint="eastAsia"/>
                <w:bCs/>
              </w:rPr>
              <w:t xml:space="preserve">           </w:t>
            </w:r>
            <w:r>
              <w:rPr>
                <w:rFonts w:ascii="仿宋_GB2312" w:eastAsia="仿宋_GB2312" w:hAnsi="新宋体" w:hint="eastAsia"/>
                <w:bCs/>
              </w:rPr>
              <w:t>复试成员签字：</w:t>
            </w:r>
          </w:p>
          <w:p w:rsidR="00342422" w:rsidRDefault="00342422">
            <w:pPr>
              <w:ind w:leftChars="185" w:left="560" w:hangingChars="15" w:hanging="42"/>
              <w:rPr>
                <w:rFonts w:ascii="仿宋_GB2312" w:eastAsia="仿宋_GB2312" w:hAnsi="新宋体"/>
                <w:bCs/>
              </w:rPr>
            </w:pPr>
          </w:p>
          <w:p w:rsidR="00342422" w:rsidRDefault="00342422">
            <w:pPr>
              <w:ind w:firstLineChars="2200" w:firstLine="6160"/>
              <w:rPr>
                <w:rFonts w:ascii="仿宋_GB2312" w:eastAsia="仿宋_GB2312" w:hAnsi="新宋体"/>
                <w:bCs/>
              </w:rPr>
            </w:pPr>
          </w:p>
          <w:p w:rsidR="00342422" w:rsidRDefault="00311152">
            <w:pPr>
              <w:ind w:firstLineChars="2200" w:firstLine="6160"/>
              <w:rPr>
                <w:rFonts w:ascii="仿宋_GB2312" w:eastAsia="仿宋_GB2312" w:hAnsi="新宋体"/>
                <w:bCs/>
              </w:rPr>
            </w:pPr>
            <w:r>
              <w:rPr>
                <w:rFonts w:ascii="仿宋_GB2312" w:eastAsia="仿宋_GB2312" w:hAnsi="新宋体" w:hint="eastAsia"/>
                <w:bCs/>
              </w:rPr>
              <w:t>年</w:t>
            </w:r>
            <w:r>
              <w:rPr>
                <w:rFonts w:ascii="仿宋_GB2312" w:eastAsia="仿宋_GB2312" w:hAnsi="新宋体" w:hint="eastAsia"/>
                <w:bCs/>
              </w:rPr>
              <w:t xml:space="preserve">  </w:t>
            </w:r>
            <w:r>
              <w:rPr>
                <w:rFonts w:ascii="仿宋_GB2312" w:eastAsia="仿宋_GB2312" w:hAnsi="新宋体" w:hint="eastAsia"/>
                <w:bCs/>
              </w:rPr>
              <w:t>月</w:t>
            </w:r>
            <w:r>
              <w:rPr>
                <w:rFonts w:ascii="仿宋_GB2312" w:eastAsia="仿宋_GB2312" w:hAnsi="新宋体" w:hint="eastAsia"/>
                <w:bCs/>
              </w:rPr>
              <w:t xml:space="preserve">   </w:t>
            </w:r>
            <w:r>
              <w:rPr>
                <w:rFonts w:ascii="仿宋_GB2312" w:eastAsia="仿宋_GB2312" w:hAnsi="新宋体" w:hint="eastAsia"/>
                <w:bCs/>
              </w:rPr>
              <w:t>日</w:t>
            </w:r>
          </w:p>
          <w:p w:rsidR="00342422" w:rsidRDefault="00342422" w:rsidP="004C4488">
            <w:pPr>
              <w:ind w:leftChars="200" w:left="560" w:firstLineChars="3042" w:firstLine="8518"/>
              <w:rPr>
                <w:rFonts w:ascii="仿宋_GB2312" w:eastAsia="仿宋_GB2312" w:hAnsi="新宋体"/>
                <w:bCs/>
              </w:rPr>
            </w:pPr>
          </w:p>
        </w:tc>
      </w:tr>
    </w:tbl>
    <w:p w:rsidR="00342422" w:rsidRDefault="00311152">
      <w:pPr>
        <w:pStyle w:val="2"/>
        <w:rPr>
          <w:rFonts w:ascii="仿宋_GB2312" w:eastAsia="仿宋_GB2312"/>
          <w:szCs w:val="28"/>
        </w:rPr>
      </w:pPr>
      <w:r>
        <w:rPr>
          <w:rFonts w:ascii="黑体" w:eastAsia="黑体" w:hAnsi="黑体"/>
          <w:bCs w:val="0"/>
        </w:rPr>
        <w:br w:type="page"/>
      </w:r>
      <w:r>
        <w:rPr>
          <w:rFonts w:hint="eastAsia"/>
          <w:sz w:val="28"/>
          <w:szCs w:val="28"/>
        </w:rPr>
        <w:lastRenderedPageBreak/>
        <w:t>表</w:t>
      </w:r>
      <w:r>
        <w:rPr>
          <w:rFonts w:hint="eastAsia"/>
          <w:sz w:val="28"/>
          <w:szCs w:val="28"/>
        </w:rPr>
        <w:t>3</w:t>
      </w:r>
      <w:r>
        <w:rPr>
          <w:rFonts w:hint="eastAsia"/>
          <w:sz w:val="28"/>
          <w:szCs w:val="28"/>
        </w:rPr>
        <w:t>：经济管理学院</w:t>
      </w:r>
      <w:r>
        <w:rPr>
          <w:rFonts w:hint="eastAsia"/>
          <w:sz w:val="28"/>
          <w:szCs w:val="28"/>
        </w:rPr>
        <w:t>2</w:t>
      </w:r>
      <w:r>
        <w:rPr>
          <w:sz w:val="28"/>
          <w:szCs w:val="28"/>
        </w:rPr>
        <w:t>021</w:t>
      </w:r>
      <w:r>
        <w:rPr>
          <w:rFonts w:hint="eastAsia"/>
          <w:sz w:val="28"/>
          <w:szCs w:val="28"/>
        </w:rPr>
        <w:t>年硕士研究生复试</w:t>
      </w:r>
      <w:r>
        <w:rPr>
          <w:rFonts w:hint="eastAsia"/>
          <w:sz w:val="28"/>
          <w:szCs w:val="28"/>
        </w:rPr>
        <w:t xml:space="preserve"> </w:t>
      </w:r>
      <w:r>
        <w:rPr>
          <w:rFonts w:hint="eastAsia"/>
          <w:sz w:val="28"/>
          <w:szCs w:val="28"/>
        </w:rPr>
        <w:t>外语</w:t>
      </w:r>
      <w:r>
        <w:rPr>
          <w:rFonts w:hint="eastAsia"/>
          <w:sz w:val="28"/>
          <w:szCs w:val="28"/>
        </w:rPr>
        <w:t xml:space="preserve"> </w:t>
      </w:r>
      <w:r>
        <w:rPr>
          <w:rFonts w:hint="eastAsia"/>
          <w:sz w:val="28"/>
          <w:szCs w:val="28"/>
        </w:rPr>
        <w:t>口语测试</w:t>
      </w:r>
      <w:r>
        <w:rPr>
          <w:rFonts w:hint="eastAsia"/>
          <w:sz w:val="28"/>
          <w:szCs w:val="28"/>
        </w:rPr>
        <w:t xml:space="preserve"> </w:t>
      </w:r>
      <w:r>
        <w:rPr>
          <w:rFonts w:hint="eastAsia"/>
          <w:sz w:val="28"/>
          <w:szCs w:val="28"/>
        </w:rPr>
        <w:t>记录表</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4"/>
        <w:gridCol w:w="1440"/>
        <w:gridCol w:w="1440"/>
        <w:gridCol w:w="1440"/>
        <w:gridCol w:w="1366"/>
        <w:gridCol w:w="1512"/>
        <w:gridCol w:w="940"/>
      </w:tblGrid>
      <w:tr w:rsidR="00342422">
        <w:trPr>
          <w:cantSplit/>
          <w:trHeight w:val="611"/>
          <w:jc w:val="center"/>
        </w:trPr>
        <w:tc>
          <w:tcPr>
            <w:tcW w:w="1814" w:type="dxa"/>
            <w:tcBorders>
              <w:top w:val="single" w:sz="6" w:space="0" w:color="auto"/>
              <w:left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考生编号</w:t>
            </w:r>
          </w:p>
        </w:tc>
        <w:tc>
          <w:tcPr>
            <w:tcW w:w="2880" w:type="dxa"/>
            <w:gridSpan w:val="2"/>
            <w:tcBorders>
              <w:top w:val="single" w:sz="6" w:space="0" w:color="auto"/>
            </w:tcBorders>
            <w:vAlign w:val="center"/>
          </w:tcPr>
          <w:p w:rsidR="00342422" w:rsidRDefault="00342422">
            <w:pPr>
              <w:jc w:val="center"/>
              <w:rPr>
                <w:rFonts w:ascii="仿宋_GB2312" w:eastAsia="仿宋_GB2312" w:hAnsi="新宋体"/>
                <w:sz w:val="24"/>
              </w:rPr>
            </w:pPr>
          </w:p>
        </w:tc>
        <w:tc>
          <w:tcPr>
            <w:tcW w:w="1440" w:type="dxa"/>
            <w:tcBorders>
              <w:top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出生日期</w:t>
            </w:r>
          </w:p>
        </w:tc>
        <w:tc>
          <w:tcPr>
            <w:tcW w:w="1366" w:type="dxa"/>
            <w:tcBorders>
              <w:top w:val="single" w:sz="6" w:space="0" w:color="auto"/>
            </w:tcBorders>
            <w:vAlign w:val="center"/>
          </w:tcPr>
          <w:p w:rsidR="00342422" w:rsidRDefault="00342422">
            <w:pPr>
              <w:jc w:val="center"/>
              <w:rPr>
                <w:rFonts w:ascii="仿宋_GB2312" w:eastAsia="仿宋_GB2312" w:hAnsi="新宋体"/>
                <w:bCs/>
                <w:sz w:val="24"/>
              </w:rPr>
            </w:pPr>
          </w:p>
        </w:tc>
        <w:tc>
          <w:tcPr>
            <w:tcW w:w="1512" w:type="dxa"/>
            <w:tcBorders>
              <w:top w:val="single" w:sz="6"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性别</w:t>
            </w:r>
          </w:p>
        </w:tc>
        <w:tc>
          <w:tcPr>
            <w:tcW w:w="940" w:type="dxa"/>
            <w:tcBorders>
              <w:top w:val="single" w:sz="6"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602"/>
          <w:jc w:val="center"/>
        </w:trPr>
        <w:tc>
          <w:tcPr>
            <w:tcW w:w="1814" w:type="dxa"/>
            <w:tcBorders>
              <w:left w:val="single" w:sz="6" w:space="0" w:color="auto"/>
              <w:right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本科就读学校</w:t>
            </w:r>
          </w:p>
        </w:tc>
        <w:tc>
          <w:tcPr>
            <w:tcW w:w="1440" w:type="dxa"/>
            <w:tcBorders>
              <w:left w:val="single" w:sz="4" w:space="0" w:color="auto"/>
              <w:right w:val="single" w:sz="4" w:space="0" w:color="auto"/>
            </w:tcBorders>
            <w:vAlign w:val="center"/>
          </w:tcPr>
          <w:p w:rsidR="00342422" w:rsidRDefault="00342422">
            <w:pPr>
              <w:jc w:val="center"/>
              <w:rPr>
                <w:rFonts w:ascii="仿宋_GB2312" w:eastAsia="仿宋_GB2312" w:hAnsi="新宋体"/>
                <w:sz w:val="24"/>
              </w:rPr>
            </w:pPr>
          </w:p>
        </w:tc>
        <w:tc>
          <w:tcPr>
            <w:tcW w:w="1440" w:type="dxa"/>
            <w:tcBorders>
              <w:left w:val="single" w:sz="4" w:space="0" w:color="auto"/>
              <w:right w:val="single" w:sz="4"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就读专业</w:t>
            </w:r>
          </w:p>
        </w:tc>
        <w:tc>
          <w:tcPr>
            <w:tcW w:w="1440" w:type="dxa"/>
            <w:tcBorders>
              <w:left w:val="single" w:sz="4" w:space="0" w:color="auto"/>
              <w:right w:val="single" w:sz="4" w:space="0" w:color="auto"/>
            </w:tcBorders>
            <w:vAlign w:val="center"/>
          </w:tcPr>
          <w:p w:rsidR="00342422" w:rsidRDefault="00342422">
            <w:pPr>
              <w:ind w:leftChars="63" w:left="176" w:firstLineChars="100" w:firstLine="240"/>
              <w:jc w:val="center"/>
              <w:rPr>
                <w:rFonts w:ascii="仿宋_GB2312" w:eastAsia="仿宋_GB2312" w:hAnsi="新宋体"/>
                <w:sz w:val="24"/>
              </w:rPr>
            </w:pPr>
          </w:p>
        </w:tc>
        <w:tc>
          <w:tcPr>
            <w:tcW w:w="1366" w:type="dxa"/>
            <w:tcBorders>
              <w:left w:val="single" w:sz="4" w:space="0" w:color="auto"/>
              <w:right w:val="single" w:sz="4" w:space="0" w:color="auto"/>
            </w:tcBorders>
            <w:vAlign w:val="center"/>
          </w:tcPr>
          <w:p w:rsidR="00342422" w:rsidRDefault="00311152">
            <w:pPr>
              <w:jc w:val="center"/>
              <w:rPr>
                <w:rFonts w:ascii="仿宋_GB2312" w:eastAsia="仿宋_GB2312" w:hAnsi="新宋体"/>
                <w:sz w:val="24"/>
              </w:rPr>
            </w:pPr>
            <w:r>
              <w:rPr>
                <w:rFonts w:ascii="仿宋_GB2312" w:eastAsia="仿宋_GB2312" w:hAnsi="新宋体" w:hint="eastAsia"/>
                <w:sz w:val="24"/>
              </w:rPr>
              <w:t>毕业时间</w:t>
            </w:r>
          </w:p>
        </w:tc>
        <w:tc>
          <w:tcPr>
            <w:tcW w:w="2452" w:type="dxa"/>
            <w:gridSpan w:val="2"/>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602"/>
          <w:jc w:val="center"/>
        </w:trPr>
        <w:tc>
          <w:tcPr>
            <w:tcW w:w="1814" w:type="dxa"/>
            <w:tcBorders>
              <w:left w:val="single" w:sz="6" w:space="0" w:color="auto"/>
              <w:right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拟复试专业代码及名称</w:t>
            </w:r>
          </w:p>
        </w:tc>
        <w:tc>
          <w:tcPr>
            <w:tcW w:w="4320" w:type="dxa"/>
            <w:gridSpan w:val="3"/>
            <w:tcBorders>
              <w:left w:val="single" w:sz="4" w:space="0" w:color="auto"/>
              <w:right w:val="single" w:sz="4" w:space="0" w:color="auto"/>
            </w:tcBorders>
            <w:vAlign w:val="center"/>
          </w:tcPr>
          <w:p w:rsidR="00342422" w:rsidRDefault="00342422">
            <w:pPr>
              <w:jc w:val="center"/>
              <w:rPr>
                <w:rFonts w:ascii="仿宋_GB2312" w:eastAsia="仿宋_GB2312" w:hAnsi="新宋体"/>
                <w:bCs/>
                <w:sz w:val="24"/>
              </w:rPr>
            </w:pPr>
          </w:p>
        </w:tc>
        <w:tc>
          <w:tcPr>
            <w:tcW w:w="1366" w:type="dxa"/>
            <w:tcBorders>
              <w:left w:val="single" w:sz="4" w:space="0" w:color="auto"/>
              <w:right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应试语种</w:t>
            </w:r>
          </w:p>
        </w:tc>
        <w:tc>
          <w:tcPr>
            <w:tcW w:w="2452" w:type="dxa"/>
            <w:gridSpan w:val="2"/>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602"/>
          <w:jc w:val="center"/>
        </w:trPr>
        <w:tc>
          <w:tcPr>
            <w:tcW w:w="1814" w:type="dxa"/>
            <w:tcBorders>
              <w:left w:val="single" w:sz="6" w:space="0" w:color="auto"/>
              <w:right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口试成绩</w:t>
            </w:r>
          </w:p>
        </w:tc>
        <w:tc>
          <w:tcPr>
            <w:tcW w:w="8138" w:type="dxa"/>
            <w:gridSpan w:val="6"/>
            <w:tcBorders>
              <w:left w:val="single" w:sz="4" w:space="0" w:color="auto"/>
              <w:right w:val="single" w:sz="6" w:space="0" w:color="auto"/>
            </w:tcBorders>
            <w:vAlign w:val="center"/>
          </w:tcPr>
          <w:p w:rsidR="00342422" w:rsidRDefault="00342422">
            <w:pPr>
              <w:jc w:val="center"/>
              <w:rPr>
                <w:rFonts w:ascii="仿宋_GB2312" w:eastAsia="仿宋_GB2312" w:hAnsi="新宋体"/>
                <w:sz w:val="24"/>
              </w:rPr>
            </w:pPr>
          </w:p>
        </w:tc>
      </w:tr>
      <w:tr w:rsidR="00342422">
        <w:trPr>
          <w:cantSplit/>
          <w:trHeight w:val="602"/>
          <w:jc w:val="center"/>
        </w:trPr>
        <w:tc>
          <w:tcPr>
            <w:tcW w:w="1814" w:type="dxa"/>
            <w:tcBorders>
              <w:left w:val="single" w:sz="6" w:space="0" w:color="auto"/>
              <w:bottom w:val="double" w:sz="4" w:space="0" w:color="auto"/>
              <w:right w:val="single" w:sz="4" w:space="0" w:color="auto"/>
            </w:tcBorders>
            <w:vAlign w:val="center"/>
          </w:tcPr>
          <w:p w:rsidR="00342422" w:rsidRDefault="00311152">
            <w:pPr>
              <w:jc w:val="center"/>
              <w:rPr>
                <w:rFonts w:ascii="仿宋_GB2312" w:eastAsia="仿宋_GB2312" w:hAnsi="新宋体"/>
                <w:bCs/>
                <w:sz w:val="24"/>
              </w:rPr>
            </w:pPr>
            <w:r>
              <w:rPr>
                <w:rFonts w:ascii="仿宋_GB2312" w:eastAsia="仿宋_GB2312" w:hAnsi="新宋体" w:hint="eastAsia"/>
                <w:bCs/>
                <w:sz w:val="24"/>
              </w:rPr>
              <w:t>口</w:t>
            </w:r>
            <w:r>
              <w:rPr>
                <w:rFonts w:ascii="仿宋_GB2312" w:eastAsia="仿宋_GB2312" w:hAnsi="新宋体" w:hint="eastAsia"/>
                <w:bCs/>
                <w:sz w:val="24"/>
              </w:rPr>
              <w:t xml:space="preserve"> </w:t>
            </w:r>
            <w:r>
              <w:rPr>
                <w:rFonts w:ascii="仿宋_GB2312" w:eastAsia="仿宋_GB2312" w:hAnsi="新宋体" w:hint="eastAsia"/>
                <w:bCs/>
                <w:sz w:val="24"/>
              </w:rPr>
              <w:t>语</w:t>
            </w:r>
            <w:r>
              <w:rPr>
                <w:rFonts w:ascii="仿宋_GB2312" w:eastAsia="仿宋_GB2312" w:hAnsi="新宋体" w:hint="eastAsia"/>
                <w:bCs/>
                <w:sz w:val="24"/>
              </w:rPr>
              <w:t xml:space="preserve"> </w:t>
            </w:r>
            <w:r>
              <w:rPr>
                <w:rFonts w:ascii="仿宋_GB2312" w:eastAsia="仿宋_GB2312" w:hAnsi="新宋体" w:hint="eastAsia"/>
                <w:bCs/>
                <w:sz w:val="24"/>
              </w:rPr>
              <w:t>测</w:t>
            </w:r>
            <w:r>
              <w:rPr>
                <w:rFonts w:ascii="仿宋_GB2312" w:eastAsia="仿宋_GB2312" w:hAnsi="新宋体" w:hint="eastAsia"/>
                <w:bCs/>
                <w:sz w:val="24"/>
              </w:rPr>
              <w:t xml:space="preserve"> </w:t>
            </w:r>
            <w:r>
              <w:rPr>
                <w:rFonts w:ascii="仿宋_GB2312" w:eastAsia="仿宋_GB2312" w:hAnsi="新宋体" w:hint="eastAsia"/>
                <w:bCs/>
                <w:sz w:val="24"/>
              </w:rPr>
              <w:t>试</w:t>
            </w:r>
          </w:p>
          <w:p w:rsidR="00342422" w:rsidRDefault="00311152">
            <w:pPr>
              <w:jc w:val="center"/>
              <w:rPr>
                <w:rFonts w:ascii="仿宋_GB2312" w:eastAsia="仿宋_GB2312" w:hAnsi="新宋体"/>
                <w:sz w:val="24"/>
              </w:rPr>
            </w:pPr>
            <w:r>
              <w:rPr>
                <w:rFonts w:ascii="仿宋_GB2312" w:eastAsia="仿宋_GB2312" w:hAnsi="新宋体" w:hint="eastAsia"/>
                <w:bCs/>
                <w:sz w:val="24"/>
              </w:rPr>
              <w:t>时间、地点</w:t>
            </w:r>
          </w:p>
        </w:tc>
        <w:tc>
          <w:tcPr>
            <w:tcW w:w="8138" w:type="dxa"/>
            <w:gridSpan w:val="6"/>
            <w:tcBorders>
              <w:left w:val="single" w:sz="4" w:space="0" w:color="auto"/>
              <w:bottom w:val="double" w:sz="4" w:space="0" w:color="auto"/>
              <w:right w:val="single" w:sz="4" w:space="0" w:color="auto"/>
            </w:tcBorders>
            <w:vAlign w:val="center"/>
          </w:tcPr>
          <w:p w:rsidR="00342422" w:rsidRDefault="00342422">
            <w:pPr>
              <w:rPr>
                <w:rFonts w:ascii="仿宋_GB2312" w:eastAsia="仿宋_GB2312" w:hAnsi="新宋体"/>
                <w:sz w:val="24"/>
              </w:rPr>
            </w:pPr>
          </w:p>
        </w:tc>
      </w:tr>
      <w:tr w:rsidR="00342422">
        <w:trPr>
          <w:cantSplit/>
          <w:trHeight w:val="3617"/>
          <w:jc w:val="center"/>
        </w:trPr>
        <w:tc>
          <w:tcPr>
            <w:tcW w:w="9952" w:type="dxa"/>
            <w:gridSpan w:val="7"/>
            <w:tcBorders>
              <w:top w:val="double" w:sz="4" w:space="0" w:color="auto"/>
              <w:left w:val="single" w:sz="6" w:space="0" w:color="auto"/>
              <w:right w:val="single" w:sz="4" w:space="0" w:color="auto"/>
            </w:tcBorders>
            <w:vAlign w:val="center"/>
          </w:tcPr>
          <w:p w:rsidR="00342422" w:rsidRDefault="00311152">
            <w:pPr>
              <w:rPr>
                <w:rFonts w:ascii="仿宋_GB2312" w:eastAsia="仿宋_GB2312" w:hAnsi="新宋体"/>
                <w:bCs/>
                <w:sz w:val="24"/>
              </w:rPr>
            </w:pPr>
            <w:r>
              <w:rPr>
                <w:rFonts w:ascii="仿宋_GB2312" w:eastAsia="仿宋_GB2312" w:hAnsi="新宋体" w:hint="eastAsia"/>
                <w:bCs/>
                <w:sz w:val="24"/>
              </w:rPr>
              <w:t>口试情况记录：</w:t>
            </w: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11152">
            <w:pPr>
              <w:rPr>
                <w:rFonts w:ascii="仿宋_GB2312" w:eastAsia="仿宋_GB2312" w:hAnsi="新宋体"/>
                <w:bCs/>
                <w:sz w:val="24"/>
              </w:rPr>
            </w:pPr>
            <w:r>
              <w:rPr>
                <w:rFonts w:ascii="仿宋_GB2312" w:eastAsia="仿宋_GB2312" w:hAnsi="新宋体" w:hint="eastAsia"/>
                <w:bCs/>
                <w:sz w:val="24"/>
              </w:rPr>
              <w:t xml:space="preserve">                                                          </w:t>
            </w:r>
            <w:r>
              <w:rPr>
                <w:rFonts w:ascii="仿宋_GB2312" w:eastAsia="仿宋_GB2312" w:hAnsi="新宋体" w:hint="eastAsia"/>
                <w:bCs/>
                <w:sz w:val="24"/>
              </w:rPr>
              <w:t>记录人：</w:t>
            </w:r>
          </w:p>
        </w:tc>
      </w:tr>
      <w:tr w:rsidR="00342422">
        <w:trPr>
          <w:cantSplit/>
          <w:trHeight w:val="2941"/>
          <w:jc w:val="center"/>
        </w:trPr>
        <w:tc>
          <w:tcPr>
            <w:tcW w:w="9952" w:type="dxa"/>
            <w:gridSpan w:val="7"/>
            <w:tcBorders>
              <w:left w:val="single" w:sz="6" w:space="0" w:color="auto"/>
              <w:bottom w:val="single" w:sz="6" w:space="0" w:color="auto"/>
              <w:right w:val="single" w:sz="4" w:space="0" w:color="auto"/>
            </w:tcBorders>
            <w:vAlign w:val="center"/>
          </w:tcPr>
          <w:p w:rsidR="00342422" w:rsidRDefault="00311152">
            <w:pPr>
              <w:rPr>
                <w:rFonts w:ascii="仿宋_GB2312" w:eastAsia="仿宋_GB2312" w:hAnsi="新宋体"/>
                <w:bCs/>
                <w:sz w:val="24"/>
              </w:rPr>
            </w:pPr>
            <w:r>
              <w:rPr>
                <w:rFonts w:ascii="仿宋_GB2312" w:eastAsia="仿宋_GB2312" w:hAnsi="新宋体" w:hint="eastAsia"/>
                <w:bCs/>
                <w:sz w:val="24"/>
              </w:rPr>
              <w:t>综合评语：</w:t>
            </w: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pPr>
              <w:rPr>
                <w:rFonts w:ascii="仿宋_GB2312" w:eastAsia="仿宋_GB2312" w:hAnsi="新宋体"/>
                <w:bCs/>
                <w:sz w:val="24"/>
              </w:rPr>
            </w:pPr>
          </w:p>
          <w:p w:rsidR="00342422" w:rsidRDefault="00342422" w:rsidP="004C4488">
            <w:pPr>
              <w:ind w:leftChars="200" w:left="560" w:firstLineChars="197" w:firstLine="473"/>
              <w:rPr>
                <w:rFonts w:ascii="仿宋_GB2312" w:eastAsia="仿宋_GB2312" w:hAnsi="新宋体"/>
                <w:bCs/>
                <w:sz w:val="24"/>
              </w:rPr>
            </w:pPr>
          </w:p>
          <w:p w:rsidR="00342422" w:rsidRDefault="00311152">
            <w:pPr>
              <w:ind w:leftChars="200" w:left="560" w:firstLineChars="643" w:firstLine="1543"/>
              <w:rPr>
                <w:rFonts w:ascii="仿宋_GB2312" w:eastAsia="仿宋_GB2312" w:hAnsi="新宋体"/>
                <w:bCs/>
                <w:sz w:val="24"/>
              </w:rPr>
            </w:pPr>
            <w:r>
              <w:rPr>
                <w:rFonts w:ascii="仿宋_GB2312" w:eastAsia="仿宋_GB2312" w:hAnsi="新宋体" w:hint="eastAsia"/>
                <w:bCs/>
                <w:sz w:val="24"/>
              </w:rPr>
              <w:t>复试组长签字：</w:t>
            </w:r>
            <w:r>
              <w:rPr>
                <w:rFonts w:ascii="仿宋_GB2312" w:eastAsia="仿宋_GB2312" w:hAnsi="新宋体" w:hint="eastAsia"/>
                <w:bCs/>
                <w:sz w:val="24"/>
              </w:rPr>
              <w:t xml:space="preserve">                  </w:t>
            </w:r>
            <w:r>
              <w:rPr>
                <w:rFonts w:ascii="仿宋_GB2312" w:eastAsia="仿宋_GB2312" w:hAnsi="新宋体" w:hint="eastAsia"/>
                <w:bCs/>
                <w:sz w:val="24"/>
              </w:rPr>
              <w:t>复试成员签字：</w:t>
            </w:r>
          </w:p>
          <w:p w:rsidR="00342422" w:rsidRDefault="00342422">
            <w:pPr>
              <w:ind w:leftChars="200" w:left="7280" w:hangingChars="2800" w:hanging="6720"/>
              <w:rPr>
                <w:rFonts w:ascii="仿宋_GB2312" w:eastAsia="仿宋_GB2312" w:hAnsi="新宋体"/>
                <w:bCs/>
                <w:sz w:val="24"/>
              </w:rPr>
            </w:pPr>
          </w:p>
          <w:p w:rsidR="00342422" w:rsidRDefault="00342422">
            <w:pPr>
              <w:ind w:leftChars="200" w:left="7280" w:hangingChars="2800" w:hanging="6720"/>
              <w:rPr>
                <w:rFonts w:ascii="仿宋_GB2312" w:eastAsia="仿宋_GB2312" w:hAnsi="新宋体"/>
                <w:bCs/>
                <w:sz w:val="24"/>
              </w:rPr>
            </w:pPr>
          </w:p>
          <w:p w:rsidR="00342422" w:rsidRDefault="00311152">
            <w:pPr>
              <w:ind w:leftChars="200" w:left="7280" w:hangingChars="2800" w:hanging="6720"/>
              <w:jc w:val="center"/>
              <w:rPr>
                <w:rFonts w:ascii="仿宋_GB2312" w:eastAsia="仿宋_GB2312" w:hAnsi="新宋体"/>
                <w:bCs/>
                <w:sz w:val="24"/>
              </w:rPr>
            </w:pPr>
            <w:r>
              <w:rPr>
                <w:rFonts w:ascii="仿宋_GB2312" w:eastAsia="仿宋_GB2312" w:hAnsi="新宋体" w:hint="eastAsia"/>
                <w:bCs/>
                <w:sz w:val="24"/>
              </w:rPr>
              <w:t>年</w:t>
            </w:r>
            <w:r>
              <w:rPr>
                <w:rFonts w:ascii="仿宋_GB2312" w:eastAsia="仿宋_GB2312" w:hAnsi="新宋体" w:hint="eastAsia"/>
                <w:bCs/>
                <w:sz w:val="24"/>
              </w:rPr>
              <w:t xml:space="preserve">   </w:t>
            </w:r>
            <w:r>
              <w:rPr>
                <w:rFonts w:ascii="仿宋_GB2312" w:eastAsia="仿宋_GB2312" w:hAnsi="新宋体" w:hint="eastAsia"/>
                <w:bCs/>
                <w:sz w:val="24"/>
              </w:rPr>
              <w:t>月</w:t>
            </w:r>
            <w:r>
              <w:rPr>
                <w:rFonts w:ascii="仿宋_GB2312" w:eastAsia="仿宋_GB2312" w:hAnsi="新宋体" w:hint="eastAsia"/>
                <w:bCs/>
                <w:sz w:val="24"/>
              </w:rPr>
              <w:t xml:space="preserve">    </w:t>
            </w:r>
            <w:r>
              <w:rPr>
                <w:rFonts w:ascii="仿宋_GB2312" w:eastAsia="仿宋_GB2312" w:hAnsi="新宋体" w:hint="eastAsia"/>
                <w:bCs/>
                <w:sz w:val="24"/>
              </w:rPr>
              <w:t>日</w:t>
            </w:r>
          </w:p>
          <w:p w:rsidR="00342422" w:rsidRDefault="00342422">
            <w:pPr>
              <w:ind w:leftChars="200" w:left="7280" w:hangingChars="2800" w:hanging="6720"/>
              <w:jc w:val="center"/>
              <w:rPr>
                <w:rFonts w:ascii="仿宋_GB2312" w:eastAsia="仿宋_GB2312" w:hAnsi="新宋体"/>
                <w:bCs/>
                <w:sz w:val="24"/>
              </w:rPr>
            </w:pPr>
          </w:p>
        </w:tc>
      </w:tr>
    </w:tbl>
    <w:p w:rsidR="00342422" w:rsidRDefault="00311152" w:rsidP="004C4488">
      <w:pPr>
        <w:ind w:leftChars="-257" w:left="-720"/>
        <w:jc w:val="left"/>
        <w:rPr>
          <w:rFonts w:ascii="仿宋_GB2312" w:eastAsia="仿宋_GB2312"/>
          <w:bCs/>
          <w:sz w:val="24"/>
        </w:rPr>
      </w:pPr>
      <w:r>
        <w:rPr>
          <w:rFonts w:ascii="仿宋_GB2312" w:eastAsia="仿宋_GB2312" w:hint="eastAsia"/>
          <w:bCs/>
          <w:sz w:val="24"/>
        </w:rPr>
        <w:t>上述表</w:t>
      </w:r>
      <w:r>
        <w:rPr>
          <w:rFonts w:ascii="仿宋_GB2312" w:eastAsia="仿宋_GB2312" w:hint="eastAsia"/>
          <w:bCs/>
          <w:sz w:val="24"/>
        </w:rPr>
        <w:t>1</w:t>
      </w:r>
      <w:r>
        <w:rPr>
          <w:rFonts w:ascii="仿宋_GB2312" w:eastAsia="仿宋_GB2312" w:hint="eastAsia"/>
          <w:bCs/>
          <w:sz w:val="24"/>
        </w:rPr>
        <w:t>、</w:t>
      </w:r>
      <w:r>
        <w:rPr>
          <w:rFonts w:ascii="仿宋_GB2312" w:eastAsia="仿宋_GB2312" w:hint="eastAsia"/>
          <w:bCs/>
          <w:sz w:val="24"/>
        </w:rPr>
        <w:t>2</w:t>
      </w:r>
      <w:r>
        <w:rPr>
          <w:rFonts w:ascii="仿宋_GB2312" w:eastAsia="仿宋_GB2312" w:hint="eastAsia"/>
          <w:bCs/>
          <w:sz w:val="24"/>
        </w:rPr>
        <w:t>、</w:t>
      </w:r>
      <w:r>
        <w:rPr>
          <w:rFonts w:ascii="仿宋_GB2312" w:eastAsia="仿宋_GB2312" w:hint="eastAsia"/>
          <w:bCs/>
          <w:sz w:val="24"/>
        </w:rPr>
        <w:t>3</w:t>
      </w:r>
      <w:r>
        <w:rPr>
          <w:rFonts w:ascii="仿宋_GB2312" w:eastAsia="仿宋_GB2312" w:hint="eastAsia"/>
          <w:bCs/>
          <w:sz w:val="24"/>
        </w:rPr>
        <w:t>请与专业课笔试答卷、面试笔录、外语听说能力笔录等装订成册，请使用</w:t>
      </w:r>
      <w:r>
        <w:rPr>
          <w:rFonts w:ascii="仿宋_GB2312" w:eastAsia="仿宋_GB2312" w:hint="eastAsia"/>
          <w:bCs/>
          <w:sz w:val="24"/>
        </w:rPr>
        <w:t>A4</w:t>
      </w:r>
      <w:r>
        <w:rPr>
          <w:rFonts w:ascii="仿宋_GB2312" w:eastAsia="仿宋_GB2312" w:hint="eastAsia"/>
          <w:bCs/>
          <w:sz w:val="24"/>
        </w:rPr>
        <w:t>纸张，并保存在各学院。</w:t>
      </w:r>
    </w:p>
    <w:p w:rsidR="00342422" w:rsidRDefault="00311152">
      <w:pPr>
        <w:pStyle w:val="1"/>
        <w:rPr>
          <w:sz w:val="32"/>
          <w:szCs w:val="32"/>
        </w:rPr>
      </w:pPr>
      <w:r>
        <w:rPr>
          <w:rFonts w:hint="eastAsia"/>
          <w:sz w:val="32"/>
          <w:szCs w:val="32"/>
        </w:rPr>
        <w:lastRenderedPageBreak/>
        <w:t>附件</w:t>
      </w:r>
      <w:r>
        <w:rPr>
          <w:rFonts w:hint="eastAsia"/>
          <w:sz w:val="32"/>
          <w:szCs w:val="32"/>
        </w:rPr>
        <w:t>9</w:t>
      </w:r>
      <w:r>
        <w:rPr>
          <w:rFonts w:hint="eastAsia"/>
          <w:sz w:val="32"/>
          <w:szCs w:val="32"/>
        </w:rPr>
        <w:t>：</w:t>
      </w: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hint="eastAsia"/>
          <w:color w:val="000000"/>
          <w:szCs w:val="28"/>
        </w:rPr>
        <w:t>中国地质大学（北京）经济管理学院</w:t>
      </w:r>
    </w:p>
    <w:p w:rsidR="00342422" w:rsidRDefault="00311152">
      <w:pPr>
        <w:spacing w:line="570" w:lineRule="exact"/>
        <w:jc w:val="center"/>
        <w:rPr>
          <w:rFonts w:ascii="方正小标宋简体" w:eastAsia="方正小标宋简体" w:hAnsi="等线"/>
          <w:color w:val="000000"/>
          <w:szCs w:val="28"/>
        </w:rPr>
      </w:pPr>
      <w:r>
        <w:rPr>
          <w:rFonts w:ascii="方正小标宋简体" w:eastAsia="方正小标宋简体" w:hAnsi="等线"/>
          <w:color w:val="000000"/>
          <w:szCs w:val="28"/>
        </w:rPr>
        <w:t>2021</w:t>
      </w:r>
      <w:r>
        <w:rPr>
          <w:rFonts w:ascii="方正小标宋简体" w:eastAsia="方正小标宋简体" w:hAnsi="等线" w:hint="eastAsia"/>
          <w:color w:val="000000"/>
          <w:szCs w:val="28"/>
        </w:rPr>
        <w:t>年专业学位类硕士研究生复试</w:t>
      </w:r>
      <w:r>
        <w:rPr>
          <w:rFonts w:ascii="方正小标宋简体" w:eastAsia="方正小标宋简体" w:hAnsi="等线"/>
          <w:color w:val="000000"/>
          <w:szCs w:val="28"/>
        </w:rPr>
        <w:t>综合素质面试</w:t>
      </w:r>
      <w:r>
        <w:rPr>
          <w:rFonts w:ascii="方正小标宋简体" w:eastAsia="方正小标宋简体" w:hAnsi="等线" w:hint="eastAsia"/>
          <w:color w:val="000000"/>
          <w:szCs w:val="28"/>
        </w:rPr>
        <w:t>和外语测试时间安排</w:t>
      </w:r>
    </w:p>
    <w:p w:rsidR="00342422" w:rsidRDefault="00311152">
      <w:pPr>
        <w:tabs>
          <w:tab w:val="clear" w:pos="0"/>
        </w:tabs>
        <w:adjustRightInd/>
        <w:snapToGrid/>
        <w:spacing w:line="360" w:lineRule="auto"/>
        <w:rPr>
          <w:rFonts w:ascii="宋体" w:hAnsi="宋体"/>
          <w:b/>
          <w:bCs/>
          <w:sz w:val="21"/>
        </w:rPr>
      </w:pPr>
      <w:r>
        <w:rPr>
          <w:rFonts w:ascii="宋体" w:hAnsi="宋体" w:hint="eastAsia"/>
          <w:b/>
          <w:bCs/>
          <w:sz w:val="21"/>
        </w:rPr>
        <w:t>（每个考生的面试时间一般不少于</w:t>
      </w:r>
      <w:r>
        <w:rPr>
          <w:rFonts w:ascii="宋体" w:hAnsi="宋体" w:hint="eastAsia"/>
          <w:b/>
          <w:bCs/>
          <w:sz w:val="21"/>
        </w:rPr>
        <w:t>20</w:t>
      </w:r>
      <w:r>
        <w:rPr>
          <w:rFonts w:ascii="宋体" w:hAnsi="宋体" w:hint="eastAsia"/>
          <w:b/>
          <w:bCs/>
          <w:sz w:val="21"/>
        </w:rPr>
        <w:t>分钟）</w:t>
      </w:r>
    </w:p>
    <w:tbl>
      <w:tblPr>
        <w:tblW w:w="9185" w:type="dxa"/>
        <w:tblInd w:w="-5" w:type="dxa"/>
        <w:tblLayout w:type="fixed"/>
        <w:tblLook w:val="04A0"/>
      </w:tblPr>
      <w:tblGrid>
        <w:gridCol w:w="1843"/>
        <w:gridCol w:w="3940"/>
        <w:gridCol w:w="1163"/>
        <w:gridCol w:w="2239"/>
      </w:tblGrid>
      <w:tr w:rsidR="00342422">
        <w:trPr>
          <w:trHeight w:val="510"/>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2422" w:rsidRDefault="00311152">
            <w:pPr>
              <w:tabs>
                <w:tab w:val="clear" w:pos="0"/>
              </w:tabs>
              <w:adjustRightInd/>
              <w:snapToGrid/>
              <w:spacing w:line="240" w:lineRule="auto"/>
              <w:jc w:val="center"/>
              <w:rPr>
                <w:rFonts w:ascii="宋体" w:hAnsi="宋体" w:cs="宋体"/>
                <w:color w:val="000000"/>
                <w:sz w:val="22"/>
                <w:szCs w:val="22"/>
              </w:rPr>
            </w:pPr>
            <w:r>
              <w:rPr>
                <w:rFonts w:hint="eastAsia"/>
                <w:color w:val="000000"/>
                <w:sz w:val="22"/>
                <w:szCs w:val="22"/>
              </w:rPr>
              <w:t>专业</w:t>
            </w:r>
          </w:p>
        </w:tc>
        <w:tc>
          <w:tcPr>
            <w:tcW w:w="7342" w:type="dxa"/>
            <w:gridSpan w:val="3"/>
            <w:tcBorders>
              <w:top w:val="single" w:sz="4" w:space="0" w:color="auto"/>
              <w:left w:val="nil"/>
              <w:bottom w:val="single" w:sz="4" w:space="0" w:color="auto"/>
              <w:right w:val="single" w:sz="4" w:space="0" w:color="auto"/>
            </w:tcBorders>
            <w:shd w:val="clear" w:color="auto" w:fill="auto"/>
            <w:noWrap/>
            <w:vAlign w:val="center"/>
          </w:tcPr>
          <w:p w:rsidR="00342422" w:rsidRDefault="00311152">
            <w:pPr>
              <w:tabs>
                <w:tab w:val="clear" w:pos="0"/>
              </w:tabs>
              <w:adjustRightInd/>
              <w:snapToGrid/>
              <w:spacing w:line="240" w:lineRule="auto"/>
              <w:jc w:val="center"/>
              <w:rPr>
                <w:rFonts w:ascii="宋体" w:hAnsi="宋体" w:cs="宋体"/>
                <w:color w:val="000000"/>
                <w:sz w:val="22"/>
                <w:szCs w:val="22"/>
              </w:rPr>
            </w:pPr>
            <w:r>
              <w:rPr>
                <w:rFonts w:hint="eastAsia"/>
                <w:color w:val="000000"/>
                <w:sz w:val="22"/>
                <w:szCs w:val="22"/>
              </w:rPr>
              <w:t>专业面试（包括英语测试）</w:t>
            </w:r>
          </w:p>
        </w:tc>
      </w:tr>
      <w:tr w:rsidR="00342422">
        <w:trPr>
          <w:trHeight w:val="510"/>
        </w:trPr>
        <w:tc>
          <w:tcPr>
            <w:tcW w:w="1843" w:type="dxa"/>
            <w:vMerge/>
            <w:tcBorders>
              <w:top w:val="single" w:sz="4" w:space="0" w:color="auto"/>
              <w:left w:val="single" w:sz="4" w:space="0" w:color="auto"/>
              <w:bottom w:val="single" w:sz="4" w:space="0" w:color="auto"/>
              <w:right w:val="single" w:sz="4" w:space="0" w:color="auto"/>
            </w:tcBorders>
            <w:vAlign w:val="center"/>
          </w:tcPr>
          <w:p w:rsidR="00342422" w:rsidRDefault="00342422">
            <w:pPr>
              <w:tabs>
                <w:tab w:val="clear" w:pos="0"/>
              </w:tabs>
              <w:adjustRightInd/>
              <w:snapToGrid/>
              <w:spacing w:line="240" w:lineRule="auto"/>
              <w:rPr>
                <w:rFonts w:ascii="宋体" w:hAnsi="宋体" w:cs="宋体"/>
                <w:color w:val="000000"/>
                <w:sz w:val="22"/>
                <w:szCs w:val="22"/>
              </w:rPr>
            </w:pPr>
          </w:p>
        </w:tc>
        <w:tc>
          <w:tcPr>
            <w:tcW w:w="3940" w:type="dxa"/>
            <w:tcBorders>
              <w:top w:val="nil"/>
              <w:left w:val="nil"/>
              <w:bottom w:val="single" w:sz="4" w:space="0" w:color="auto"/>
              <w:right w:val="single" w:sz="4" w:space="0" w:color="auto"/>
            </w:tcBorders>
            <w:shd w:val="clear" w:color="auto" w:fill="auto"/>
            <w:noWrap/>
            <w:vAlign w:val="center"/>
          </w:tcPr>
          <w:p w:rsidR="00342422" w:rsidRDefault="00311152">
            <w:pPr>
              <w:tabs>
                <w:tab w:val="clear" w:pos="0"/>
              </w:tabs>
              <w:adjustRightInd/>
              <w:snapToGrid/>
              <w:spacing w:line="240" w:lineRule="auto"/>
              <w:jc w:val="center"/>
              <w:rPr>
                <w:rFonts w:ascii="宋体" w:hAnsi="宋体" w:cs="宋体"/>
                <w:color w:val="000000"/>
                <w:sz w:val="22"/>
                <w:szCs w:val="22"/>
              </w:rPr>
            </w:pPr>
            <w:r>
              <w:rPr>
                <w:rFonts w:hint="eastAsia"/>
                <w:color w:val="000000"/>
                <w:sz w:val="22"/>
                <w:szCs w:val="22"/>
              </w:rPr>
              <w:t>时间</w:t>
            </w:r>
          </w:p>
        </w:tc>
        <w:tc>
          <w:tcPr>
            <w:tcW w:w="1163" w:type="dxa"/>
            <w:tcBorders>
              <w:top w:val="nil"/>
              <w:left w:val="nil"/>
              <w:bottom w:val="single" w:sz="4" w:space="0" w:color="auto"/>
              <w:right w:val="single" w:sz="4" w:space="0" w:color="auto"/>
            </w:tcBorders>
            <w:shd w:val="clear" w:color="auto" w:fill="auto"/>
            <w:noWrap/>
            <w:vAlign w:val="center"/>
          </w:tcPr>
          <w:p w:rsidR="00342422" w:rsidRDefault="00311152">
            <w:pPr>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sz w:val="22"/>
                <w:szCs w:val="22"/>
              </w:rPr>
              <w:t>方式</w:t>
            </w:r>
          </w:p>
        </w:tc>
        <w:tc>
          <w:tcPr>
            <w:tcW w:w="2239" w:type="dxa"/>
            <w:tcBorders>
              <w:top w:val="nil"/>
              <w:left w:val="nil"/>
              <w:bottom w:val="single" w:sz="4" w:space="0" w:color="auto"/>
              <w:right w:val="single" w:sz="4" w:space="0" w:color="auto"/>
            </w:tcBorders>
            <w:shd w:val="clear" w:color="auto" w:fill="auto"/>
            <w:vAlign w:val="center"/>
          </w:tcPr>
          <w:p w:rsidR="00342422" w:rsidRDefault="00311152">
            <w:pPr>
              <w:spacing w:line="240" w:lineRule="auto"/>
              <w:jc w:val="center"/>
              <w:rPr>
                <w:rFonts w:ascii="宋体" w:hAnsi="宋体" w:cs="宋体"/>
                <w:color w:val="000000"/>
                <w:sz w:val="22"/>
                <w:szCs w:val="22"/>
              </w:rPr>
            </w:pPr>
            <w:r>
              <w:rPr>
                <w:rFonts w:hint="eastAsia"/>
                <w:color w:val="000000"/>
                <w:sz w:val="22"/>
                <w:szCs w:val="22"/>
              </w:rPr>
              <w:t>复试专家集中地点</w:t>
            </w:r>
          </w:p>
        </w:tc>
      </w:tr>
      <w:tr w:rsidR="00342422">
        <w:trPr>
          <w:trHeight w:val="510"/>
        </w:trPr>
        <w:tc>
          <w:tcPr>
            <w:tcW w:w="1843" w:type="dxa"/>
            <w:vMerge w:val="restart"/>
            <w:tcBorders>
              <w:top w:val="nil"/>
              <w:left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kern w:val="0"/>
                <w:sz w:val="21"/>
                <w:szCs w:val="21"/>
              </w:rPr>
              <w:t>工商管理（</w:t>
            </w:r>
            <w:r>
              <w:rPr>
                <w:rFonts w:ascii="宋体" w:hAnsi="宋体" w:cs="宋体" w:hint="eastAsia"/>
                <w:color w:val="000000"/>
                <w:kern w:val="0"/>
                <w:sz w:val="21"/>
                <w:szCs w:val="21"/>
              </w:rPr>
              <w:t>MBA</w:t>
            </w:r>
            <w:r>
              <w:rPr>
                <w:rFonts w:ascii="宋体" w:hAnsi="宋体" w:cs="宋体" w:hint="eastAsia"/>
                <w:color w:val="000000"/>
                <w:kern w:val="0"/>
                <w:sz w:val="21"/>
                <w:szCs w:val="21"/>
              </w:rPr>
              <w:t>）</w:t>
            </w:r>
          </w:p>
        </w:tc>
        <w:tc>
          <w:tcPr>
            <w:tcW w:w="3940"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sz w:val="22"/>
                <w:szCs w:val="22"/>
              </w:rPr>
            </w:pPr>
            <w:r w:rsidRPr="004C4488">
              <w:rPr>
                <w:rFonts w:ascii="宋体" w:hAnsi="宋体" w:cs="宋体" w:hint="eastAsia"/>
                <w:color w:val="0D0D0D" w:themeColor="text1" w:themeTint="F2"/>
                <w:kern w:val="0"/>
                <w:sz w:val="21"/>
                <w:szCs w:val="21"/>
              </w:rPr>
              <w:t>3</w:t>
            </w:r>
            <w:r w:rsidRPr="004C4488">
              <w:rPr>
                <w:rFonts w:ascii="宋体" w:hAnsi="宋体" w:cs="宋体" w:hint="eastAsia"/>
                <w:color w:val="0D0D0D" w:themeColor="text1" w:themeTint="F2"/>
                <w:kern w:val="0"/>
                <w:sz w:val="21"/>
                <w:szCs w:val="21"/>
              </w:rPr>
              <w:t>月</w:t>
            </w:r>
            <w:r w:rsidRPr="004C4488">
              <w:rPr>
                <w:rFonts w:ascii="宋体" w:hAnsi="宋体" w:cs="宋体" w:hint="eastAsia"/>
                <w:color w:val="0D0D0D" w:themeColor="text1" w:themeTint="F2"/>
                <w:kern w:val="0"/>
                <w:sz w:val="21"/>
                <w:szCs w:val="21"/>
              </w:rPr>
              <w:t>27</w:t>
            </w:r>
            <w:r w:rsidRPr="004C4488">
              <w:rPr>
                <w:rFonts w:ascii="宋体" w:hAnsi="宋体" w:cs="宋体" w:hint="eastAsia"/>
                <w:color w:val="0D0D0D" w:themeColor="text1" w:themeTint="F2"/>
                <w:kern w:val="0"/>
                <w:sz w:val="21"/>
                <w:szCs w:val="21"/>
              </w:rPr>
              <w:t>日</w:t>
            </w:r>
            <w:r w:rsidRPr="004C4488">
              <w:rPr>
                <w:rFonts w:ascii="宋体" w:hAnsi="宋体" w:cs="宋体" w:hint="eastAsia"/>
                <w:color w:val="0D0D0D" w:themeColor="text1" w:themeTint="F2"/>
                <w:kern w:val="0"/>
                <w:sz w:val="21"/>
                <w:szCs w:val="21"/>
              </w:rPr>
              <w:t>8</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30-12</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00</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13</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30-17</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00</w:t>
            </w:r>
          </w:p>
        </w:tc>
        <w:tc>
          <w:tcPr>
            <w:tcW w:w="1163"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网络远程</w:t>
            </w:r>
          </w:p>
        </w:tc>
        <w:tc>
          <w:tcPr>
            <w:tcW w:w="2239" w:type="dxa"/>
            <w:tcBorders>
              <w:top w:val="nil"/>
              <w:left w:val="nil"/>
              <w:bottom w:val="single" w:sz="4" w:space="0" w:color="auto"/>
              <w:right w:val="single" w:sz="4" w:space="0" w:color="auto"/>
            </w:tcBorders>
            <w:shd w:val="clear" w:color="auto" w:fill="auto"/>
            <w:vAlign w:val="center"/>
          </w:tcPr>
          <w:p w:rsidR="00342422" w:rsidRPr="004C4488" w:rsidRDefault="00311152">
            <w:pPr>
              <w:spacing w:line="240" w:lineRule="auto"/>
              <w:jc w:val="center"/>
              <w:rPr>
                <w:rFonts w:ascii="宋体" w:hAnsi="宋体" w:cs="宋体"/>
                <w:color w:val="0D0D0D" w:themeColor="text1" w:themeTint="F2"/>
                <w:sz w:val="22"/>
                <w:szCs w:val="22"/>
                <w:highlight w:val="yellow"/>
              </w:rPr>
            </w:pPr>
            <w:r w:rsidRPr="004C4488">
              <w:rPr>
                <w:rFonts w:hint="eastAsia"/>
                <w:color w:val="0D0D0D" w:themeColor="text1" w:themeTint="F2"/>
                <w:sz w:val="22"/>
                <w:szCs w:val="22"/>
              </w:rPr>
              <w:t>教四楼</w:t>
            </w:r>
            <w:r w:rsidRPr="004C4488">
              <w:rPr>
                <w:rFonts w:hint="eastAsia"/>
                <w:color w:val="0D0D0D" w:themeColor="text1" w:themeTint="F2"/>
                <w:sz w:val="22"/>
                <w:szCs w:val="22"/>
              </w:rPr>
              <w:t>307</w:t>
            </w:r>
            <w:r w:rsidRPr="004C4488">
              <w:rPr>
                <w:rFonts w:hint="eastAsia"/>
                <w:color w:val="0D0D0D" w:themeColor="text1" w:themeTint="F2"/>
                <w:sz w:val="22"/>
                <w:szCs w:val="22"/>
              </w:rPr>
              <w:t>、</w:t>
            </w:r>
            <w:r w:rsidRPr="004C4488">
              <w:rPr>
                <w:rFonts w:hint="eastAsia"/>
                <w:color w:val="0D0D0D" w:themeColor="text1" w:themeTint="F2"/>
                <w:sz w:val="22"/>
                <w:szCs w:val="22"/>
              </w:rPr>
              <w:t>204</w:t>
            </w:r>
            <w:r w:rsidRPr="004C4488">
              <w:rPr>
                <w:rFonts w:hint="eastAsia"/>
                <w:color w:val="0D0D0D" w:themeColor="text1" w:themeTint="F2"/>
                <w:sz w:val="22"/>
                <w:szCs w:val="22"/>
              </w:rPr>
              <w:t>室</w:t>
            </w:r>
          </w:p>
        </w:tc>
      </w:tr>
      <w:tr w:rsidR="00342422">
        <w:trPr>
          <w:trHeight w:val="510"/>
        </w:trPr>
        <w:tc>
          <w:tcPr>
            <w:tcW w:w="1843" w:type="dxa"/>
            <w:vMerge/>
            <w:tcBorders>
              <w:left w:val="single" w:sz="4" w:space="0" w:color="auto"/>
              <w:bottom w:val="single" w:sz="4" w:space="0" w:color="auto"/>
              <w:right w:val="single" w:sz="4" w:space="0" w:color="auto"/>
            </w:tcBorders>
            <w:shd w:val="clear" w:color="auto" w:fill="auto"/>
            <w:noWrap/>
            <w:vAlign w:val="center"/>
          </w:tcPr>
          <w:p w:rsidR="00342422" w:rsidRDefault="00342422">
            <w:pPr>
              <w:widowControl/>
              <w:tabs>
                <w:tab w:val="clear" w:pos="0"/>
              </w:tabs>
              <w:adjustRightInd/>
              <w:snapToGrid/>
              <w:spacing w:line="240" w:lineRule="auto"/>
              <w:jc w:val="center"/>
              <w:rPr>
                <w:rFonts w:ascii="宋体" w:hAnsi="宋体" w:cs="宋体"/>
                <w:color w:val="000000"/>
                <w:kern w:val="0"/>
                <w:sz w:val="21"/>
                <w:szCs w:val="21"/>
              </w:rPr>
            </w:pPr>
          </w:p>
        </w:tc>
        <w:tc>
          <w:tcPr>
            <w:tcW w:w="3940"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kern w:val="0"/>
                <w:sz w:val="21"/>
                <w:szCs w:val="21"/>
              </w:rPr>
            </w:pPr>
            <w:r w:rsidRPr="004C4488">
              <w:rPr>
                <w:rFonts w:ascii="宋体" w:hAnsi="宋体" w:cs="宋体" w:hint="eastAsia"/>
                <w:color w:val="0D0D0D" w:themeColor="text1" w:themeTint="F2"/>
                <w:kern w:val="0"/>
                <w:sz w:val="21"/>
                <w:szCs w:val="21"/>
              </w:rPr>
              <w:t>3</w:t>
            </w:r>
            <w:r w:rsidRPr="004C4488">
              <w:rPr>
                <w:rFonts w:ascii="宋体" w:hAnsi="宋体" w:cs="宋体" w:hint="eastAsia"/>
                <w:color w:val="0D0D0D" w:themeColor="text1" w:themeTint="F2"/>
                <w:kern w:val="0"/>
                <w:sz w:val="21"/>
                <w:szCs w:val="21"/>
              </w:rPr>
              <w:t>月</w:t>
            </w:r>
            <w:r w:rsidRPr="004C4488">
              <w:rPr>
                <w:rFonts w:ascii="宋体" w:hAnsi="宋体" w:cs="宋体" w:hint="eastAsia"/>
                <w:color w:val="0D0D0D" w:themeColor="text1" w:themeTint="F2"/>
                <w:kern w:val="0"/>
                <w:sz w:val="21"/>
                <w:szCs w:val="21"/>
              </w:rPr>
              <w:t>28</w:t>
            </w:r>
            <w:r w:rsidRPr="004C4488">
              <w:rPr>
                <w:rFonts w:ascii="宋体" w:hAnsi="宋体" w:cs="宋体" w:hint="eastAsia"/>
                <w:color w:val="0D0D0D" w:themeColor="text1" w:themeTint="F2"/>
                <w:kern w:val="0"/>
                <w:sz w:val="21"/>
                <w:szCs w:val="21"/>
              </w:rPr>
              <w:t>日</w:t>
            </w:r>
            <w:r w:rsidRPr="004C4488">
              <w:rPr>
                <w:rFonts w:ascii="宋体" w:hAnsi="宋体" w:cs="宋体" w:hint="eastAsia"/>
                <w:color w:val="0D0D0D" w:themeColor="text1" w:themeTint="F2"/>
                <w:kern w:val="0"/>
                <w:sz w:val="21"/>
                <w:szCs w:val="21"/>
              </w:rPr>
              <w:t>8</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30-12</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00</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13</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30-17</w:t>
            </w:r>
            <w:r w:rsidRPr="004C4488">
              <w:rPr>
                <w:rFonts w:ascii="宋体" w:hAnsi="宋体" w:cs="宋体" w:hint="eastAsia"/>
                <w:color w:val="0D0D0D" w:themeColor="text1" w:themeTint="F2"/>
                <w:kern w:val="0"/>
                <w:sz w:val="21"/>
                <w:szCs w:val="21"/>
              </w:rPr>
              <w:t>：</w:t>
            </w:r>
            <w:r w:rsidRPr="004C4488">
              <w:rPr>
                <w:rFonts w:ascii="宋体" w:hAnsi="宋体" w:cs="宋体" w:hint="eastAsia"/>
                <w:color w:val="0D0D0D" w:themeColor="text1" w:themeTint="F2"/>
                <w:kern w:val="0"/>
                <w:sz w:val="21"/>
                <w:szCs w:val="21"/>
              </w:rPr>
              <w:t>00</w:t>
            </w:r>
          </w:p>
        </w:tc>
        <w:tc>
          <w:tcPr>
            <w:tcW w:w="1163"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网络远程</w:t>
            </w:r>
          </w:p>
        </w:tc>
        <w:tc>
          <w:tcPr>
            <w:tcW w:w="2239" w:type="dxa"/>
            <w:tcBorders>
              <w:top w:val="nil"/>
              <w:left w:val="nil"/>
              <w:bottom w:val="single" w:sz="4" w:space="0" w:color="auto"/>
              <w:right w:val="single" w:sz="4" w:space="0" w:color="auto"/>
            </w:tcBorders>
            <w:shd w:val="clear" w:color="auto" w:fill="auto"/>
            <w:vAlign w:val="center"/>
          </w:tcPr>
          <w:p w:rsidR="00342422" w:rsidRPr="004C4488" w:rsidRDefault="00311152">
            <w:pPr>
              <w:spacing w:line="240" w:lineRule="auto"/>
              <w:jc w:val="center"/>
              <w:rPr>
                <w:color w:val="0D0D0D" w:themeColor="text1" w:themeTint="F2"/>
                <w:sz w:val="22"/>
                <w:szCs w:val="22"/>
              </w:rPr>
            </w:pPr>
            <w:r w:rsidRPr="004C4488">
              <w:rPr>
                <w:rFonts w:hint="eastAsia"/>
                <w:color w:val="0D0D0D" w:themeColor="text1" w:themeTint="F2"/>
                <w:sz w:val="22"/>
                <w:szCs w:val="22"/>
              </w:rPr>
              <w:t>教四楼</w:t>
            </w:r>
            <w:r w:rsidRPr="004C4488">
              <w:rPr>
                <w:rFonts w:hint="eastAsia"/>
                <w:color w:val="0D0D0D" w:themeColor="text1" w:themeTint="F2"/>
                <w:sz w:val="22"/>
                <w:szCs w:val="22"/>
              </w:rPr>
              <w:t>307</w:t>
            </w:r>
            <w:r w:rsidRPr="004C4488">
              <w:rPr>
                <w:rFonts w:hint="eastAsia"/>
                <w:color w:val="0D0D0D" w:themeColor="text1" w:themeTint="F2"/>
                <w:sz w:val="22"/>
                <w:szCs w:val="22"/>
              </w:rPr>
              <w:t>室</w:t>
            </w:r>
          </w:p>
        </w:tc>
      </w:tr>
      <w:tr w:rsidR="00342422">
        <w:trPr>
          <w:trHeight w:val="510"/>
        </w:trPr>
        <w:tc>
          <w:tcPr>
            <w:tcW w:w="1843" w:type="dxa"/>
            <w:tcBorders>
              <w:top w:val="nil"/>
              <w:left w:val="single" w:sz="4" w:space="0" w:color="auto"/>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kern w:val="0"/>
                <w:sz w:val="21"/>
                <w:szCs w:val="21"/>
              </w:rPr>
              <w:t>公共管理（</w:t>
            </w:r>
            <w:r>
              <w:rPr>
                <w:rFonts w:ascii="宋体" w:hAnsi="宋体" w:cs="宋体" w:hint="eastAsia"/>
                <w:color w:val="000000"/>
                <w:kern w:val="0"/>
                <w:sz w:val="21"/>
                <w:szCs w:val="21"/>
              </w:rPr>
              <w:t>MPA</w:t>
            </w:r>
            <w:r>
              <w:rPr>
                <w:rFonts w:ascii="宋体" w:hAnsi="宋体" w:cs="宋体" w:hint="eastAsia"/>
                <w:color w:val="000000"/>
                <w:kern w:val="0"/>
                <w:sz w:val="21"/>
                <w:szCs w:val="21"/>
              </w:rPr>
              <w:t>）</w:t>
            </w:r>
          </w:p>
        </w:tc>
        <w:tc>
          <w:tcPr>
            <w:tcW w:w="3940"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kern w:val="0"/>
                <w:sz w:val="22"/>
                <w:szCs w:val="22"/>
              </w:rPr>
            </w:pPr>
            <w:r w:rsidRPr="004C4488">
              <w:rPr>
                <w:rFonts w:ascii="宋体" w:hAnsi="宋体" w:cs="宋体" w:hint="eastAsia"/>
                <w:color w:val="0D0D0D" w:themeColor="text1" w:themeTint="F2"/>
                <w:kern w:val="0"/>
                <w:sz w:val="22"/>
                <w:szCs w:val="22"/>
              </w:rPr>
              <w:t>3</w:t>
            </w:r>
            <w:r w:rsidRPr="004C4488">
              <w:rPr>
                <w:rFonts w:ascii="宋体" w:hAnsi="宋体" w:cs="宋体" w:hint="eastAsia"/>
                <w:color w:val="0D0D0D" w:themeColor="text1" w:themeTint="F2"/>
                <w:kern w:val="0"/>
                <w:sz w:val="22"/>
                <w:szCs w:val="22"/>
              </w:rPr>
              <w:t>月</w:t>
            </w:r>
            <w:r w:rsidRPr="004C4488">
              <w:rPr>
                <w:rFonts w:ascii="宋体" w:hAnsi="宋体" w:cs="宋体" w:hint="eastAsia"/>
                <w:color w:val="0D0D0D" w:themeColor="text1" w:themeTint="F2"/>
                <w:kern w:val="0"/>
                <w:sz w:val="22"/>
                <w:szCs w:val="22"/>
              </w:rPr>
              <w:t>27</w:t>
            </w:r>
            <w:r w:rsidRPr="004C4488">
              <w:rPr>
                <w:rFonts w:ascii="宋体" w:hAnsi="宋体" w:cs="宋体" w:hint="eastAsia"/>
                <w:color w:val="0D0D0D" w:themeColor="text1" w:themeTint="F2"/>
                <w:kern w:val="0"/>
                <w:sz w:val="22"/>
                <w:szCs w:val="22"/>
              </w:rPr>
              <w:t>日</w:t>
            </w:r>
            <w:r w:rsidRPr="004C4488">
              <w:rPr>
                <w:rFonts w:ascii="宋体" w:hAnsi="宋体" w:cs="宋体" w:hint="eastAsia"/>
                <w:color w:val="0D0D0D" w:themeColor="text1" w:themeTint="F2"/>
                <w:kern w:val="0"/>
                <w:sz w:val="22"/>
                <w:szCs w:val="22"/>
              </w:rPr>
              <w:t xml:space="preserve"> 8</w:t>
            </w:r>
            <w:r w:rsidRPr="004C4488">
              <w:rPr>
                <w:rFonts w:ascii="宋体" w:hAnsi="宋体" w:cs="宋体" w:hint="eastAsia"/>
                <w:color w:val="0D0D0D" w:themeColor="text1" w:themeTint="F2"/>
                <w:kern w:val="0"/>
                <w:sz w:val="22"/>
                <w:szCs w:val="22"/>
              </w:rPr>
              <w:t>：</w:t>
            </w:r>
            <w:r w:rsidRPr="004C4488">
              <w:rPr>
                <w:rFonts w:ascii="宋体" w:hAnsi="宋体" w:cs="宋体" w:hint="eastAsia"/>
                <w:color w:val="0D0D0D" w:themeColor="text1" w:themeTint="F2"/>
                <w:kern w:val="0"/>
                <w:sz w:val="22"/>
                <w:szCs w:val="22"/>
              </w:rPr>
              <w:t>00-12:00</w:t>
            </w:r>
            <w:r w:rsidRPr="004C4488">
              <w:rPr>
                <w:rFonts w:ascii="宋体" w:hAnsi="宋体" w:cs="宋体" w:hint="eastAsia"/>
                <w:color w:val="0D0D0D" w:themeColor="text1" w:themeTint="F2"/>
                <w:kern w:val="0"/>
                <w:sz w:val="22"/>
                <w:szCs w:val="22"/>
              </w:rPr>
              <w:t>，</w:t>
            </w:r>
            <w:r w:rsidRPr="004C4488">
              <w:rPr>
                <w:rFonts w:ascii="宋体" w:hAnsi="宋体" w:cs="宋体" w:hint="eastAsia"/>
                <w:color w:val="0D0D0D" w:themeColor="text1" w:themeTint="F2"/>
                <w:kern w:val="0"/>
                <w:sz w:val="22"/>
                <w:szCs w:val="22"/>
              </w:rPr>
              <w:t xml:space="preserve"> 13:00-17:00</w:t>
            </w:r>
          </w:p>
        </w:tc>
        <w:tc>
          <w:tcPr>
            <w:tcW w:w="1163"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网络远程</w:t>
            </w:r>
          </w:p>
        </w:tc>
        <w:tc>
          <w:tcPr>
            <w:tcW w:w="2239" w:type="dxa"/>
            <w:tcBorders>
              <w:top w:val="nil"/>
              <w:left w:val="nil"/>
              <w:bottom w:val="single" w:sz="4" w:space="0" w:color="auto"/>
              <w:right w:val="single" w:sz="4" w:space="0" w:color="auto"/>
            </w:tcBorders>
            <w:shd w:val="clear" w:color="auto" w:fill="auto"/>
            <w:vAlign w:val="center"/>
          </w:tcPr>
          <w:p w:rsidR="00342422" w:rsidRPr="004C4488" w:rsidRDefault="00311152">
            <w:pPr>
              <w:spacing w:line="240" w:lineRule="auto"/>
              <w:jc w:val="center"/>
              <w:rPr>
                <w:rFonts w:ascii="宋体" w:hAnsi="宋体" w:cs="宋体"/>
                <w:color w:val="0D0D0D" w:themeColor="text1" w:themeTint="F2"/>
                <w:sz w:val="22"/>
                <w:szCs w:val="22"/>
                <w:highlight w:val="yellow"/>
              </w:rPr>
            </w:pPr>
            <w:r w:rsidRPr="004C4488">
              <w:rPr>
                <w:rFonts w:hint="eastAsia"/>
                <w:color w:val="0D0D0D" w:themeColor="text1" w:themeTint="F2"/>
                <w:sz w:val="22"/>
                <w:szCs w:val="22"/>
              </w:rPr>
              <w:t>教四楼</w:t>
            </w:r>
            <w:r w:rsidRPr="004C4488">
              <w:rPr>
                <w:rFonts w:hint="eastAsia"/>
                <w:color w:val="0D0D0D" w:themeColor="text1" w:themeTint="F2"/>
                <w:sz w:val="22"/>
                <w:szCs w:val="22"/>
              </w:rPr>
              <w:t>102</w:t>
            </w:r>
            <w:r w:rsidRPr="004C4488">
              <w:rPr>
                <w:rFonts w:hint="eastAsia"/>
                <w:color w:val="0D0D0D" w:themeColor="text1" w:themeTint="F2"/>
                <w:sz w:val="22"/>
                <w:szCs w:val="22"/>
              </w:rPr>
              <w:t>室</w:t>
            </w:r>
          </w:p>
        </w:tc>
      </w:tr>
      <w:tr w:rsidR="00342422">
        <w:trPr>
          <w:trHeight w:val="381"/>
        </w:trPr>
        <w:tc>
          <w:tcPr>
            <w:tcW w:w="1843" w:type="dxa"/>
            <w:vMerge w:val="restart"/>
            <w:tcBorders>
              <w:top w:val="nil"/>
              <w:left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kern w:val="0"/>
                <w:sz w:val="21"/>
                <w:szCs w:val="21"/>
              </w:rPr>
              <w:t xml:space="preserve"> </w:t>
            </w:r>
            <w:r>
              <w:rPr>
                <w:rFonts w:ascii="宋体" w:hAnsi="宋体" w:cs="宋体" w:hint="eastAsia"/>
                <w:color w:val="000000"/>
                <w:kern w:val="0"/>
                <w:sz w:val="21"/>
                <w:szCs w:val="21"/>
              </w:rPr>
              <w:t>会计（</w:t>
            </w:r>
            <w:r>
              <w:rPr>
                <w:rFonts w:ascii="宋体" w:hAnsi="宋体" w:cs="宋体" w:hint="eastAsia"/>
                <w:color w:val="000000"/>
                <w:kern w:val="0"/>
                <w:sz w:val="21"/>
                <w:szCs w:val="21"/>
              </w:rPr>
              <w:t>MPAcc</w:t>
            </w:r>
            <w:r>
              <w:rPr>
                <w:rFonts w:ascii="宋体" w:hAnsi="宋体" w:cs="宋体" w:hint="eastAsia"/>
                <w:color w:val="000000"/>
                <w:kern w:val="0"/>
                <w:sz w:val="21"/>
                <w:szCs w:val="21"/>
              </w:rPr>
              <w:t>）</w:t>
            </w:r>
          </w:p>
        </w:tc>
        <w:tc>
          <w:tcPr>
            <w:tcW w:w="3940"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3</w:t>
            </w:r>
            <w:r w:rsidRPr="004C4488">
              <w:rPr>
                <w:rFonts w:ascii="宋体" w:hAnsi="宋体" w:cs="宋体" w:hint="eastAsia"/>
                <w:color w:val="0D0D0D" w:themeColor="text1" w:themeTint="F2"/>
                <w:sz w:val="22"/>
                <w:szCs w:val="22"/>
              </w:rPr>
              <w:t>月</w:t>
            </w:r>
            <w:r w:rsidRPr="004C4488">
              <w:rPr>
                <w:rFonts w:ascii="宋体" w:hAnsi="宋体" w:cs="宋体" w:hint="eastAsia"/>
                <w:color w:val="0D0D0D" w:themeColor="text1" w:themeTint="F2"/>
                <w:sz w:val="22"/>
                <w:szCs w:val="22"/>
              </w:rPr>
              <w:t>27</w:t>
            </w:r>
            <w:r w:rsidRPr="004C4488">
              <w:rPr>
                <w:rFonts w:ascii="宋体" w:hAnsi="宋体" w:cs="宋体" w:hint="eastAsia"/>
                <w:color w:val="0D0D0D" w:themeColor="text1" w:themeTint="F2"/>
                <w:sz w:val="22"/>
                <w:szCs w:val="22"/>
              </w:rPr>
              <w:t>日</w:t>
            </w:r>
            <w:r w:rsidRPr="004C4488">
              <w:rPr>
                <w:rFonts w:ascii="宋体" w:hAnsi="宋体" w:cs="宋体" w:hint="eastAsia"/>
                <w:color w:val="0D0D0D" w:themeColor="text1" w:themeTint="F2"/>
                <w:sz w:val="22"/>
                <w:szCs w:val="22"/>
              </w:rPr>
              <w:t>14</w:t>
            </w:r>
            <w:r w:rsidRPr="004C4488">
              <w:rPr>
                <w:rFonts w:ascii="宋体" w:hAnsi="宋体" w:cs="宋体" w:hint="eastAsia"/>
                <w:color w:val="0D0D0D" w:themeColor="text1" w:themeTint="F2"/>
                <w:sz w:val="22"/>
                <w:szCs w:val="22"/>
              </w:rPr>
              <w:t>：</w:t>
            </w:r>
            <w:r w:rsidRPr="004C4488">
              <w:rPr>
                <w:rFonts w:ascii="宋体" w:hAnsi="宋体" w:cs="宋体" w:hint="eastAsia"/>
                <w:color w:val="0D0D0D" w:themeColor="text1" w:themeTint="F2"/>
                <w:sz w:val="22"/>
                <w:szCs w:val="22"/>
              </w:rPr>
              <w:t>00</w:t>
            </w:r>
            <w:r w:rsidRPr="004C4488">
              <w:rPr>
                <w:rFonts w:ascii="宋体" w:hAnsi="宋体" w:cs="宋体" w:hint="eastAsia"/>
                <w:color w:val="0D0D0D" w:themeColor="text1" w:themeTint="F2"/>
                <w:sz w:val="22"/>
                <w:szCs w:val="22"/>
              </w:rPr>
              <w:t>开始</w:t>
            </w:r>
          </w:p>
        </w:tc>
        <w:tc>
          <w:tcPr>
            <w:tcW w:w="1163" w:type="dxa"/>
            <w:vMerge w:val="restart"/>
            <w:tcBorders>
              <w:top w:val="nil"/>
              <w:left w:val="nil"/>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网络远程</w:t>
            </w:r>
          </w:p>
        </w:tc>
        <w:tc>
          <w:tcPr>
            <w:tcW w:w="2239" w:type="dxa"/>
            <w:vMerge w:val="restart"/>
            <w:tcBorders>
              <w:top w:val="nil"/>
              <w:left w:val="nil"/>
              <w:right w:val="single" w:sz="4" w:space="0" w:color="auto"/>
            </w:tcBorders>
            <w:shd w:val="clear" w:color="auto" w:fill="auto"/>
            <w:vAlign w:val="center"/>
          </w:tcPr>
          <w:p w:rsidR="00342422" w:rsidRPr="004C4488" w:rsidRDefault="00311152">
            <w:pPr>
              <w:spacing w:line="240" w:lineRule="auto"/>
              <w:jc w:val="center"/>
              <w:rPr>
                <w:rFonts w:ascii="宋体" w:hAnsi="宋体" w:cs="宋体"/>
                <w:color w:val="0D0D0D" w:themeColor="text1" w:themeTint="F2"/>
                <w:sz w:val="22"/>
                <w:szCs w:val="22"/>
                <w:highlight w:val="yellow"/>
              </w:rPr>
            </w:pPr>
            <w:r w:rsidRPr="004C4488">
              <w:rPr>
                <w:rFonts w:hint="eastAsia"/>
                <w:color w:val="0D0D0D" w:themeColor="text1" w:themeTint="F2"/>
                <w:sz w:val="22"/>
                <w:szCs w:val="22"/>
              </w:rPr>
              <w:t>教四楼</w:t>
            </w:r>
            <w:r w:rsidRPr="004C4488">
              <w:rPr>
                <w:rFonts w:hint="eastAsia"/>
                <w:color w:val="0D0D0D" w:themeColor="text1" w:themeTint="F2"/>
                <w:sz w:val="22"/>
                <w:szCs w:val="22"/>
              </w:rPr>
              <w:t>310</w:t>
            </w:r>
            <w:r w:rsidRPr="004C4488">
              <w:rPr>
                <w:rFonts w:hint="eastAsia"/>
                <w:color w:val="0D0D0D" w:themeColor="text1" w:themeTint="F2"/>
                <w:sz w:val="22"/>
                <w:szCs w:val="22"/>
              </w:rPr>
              <w:t>室</w:t>
            </w:r>
          </w:p>
        </w:tc>
      </w:tr>
      <w:tr w:rsidR="00342422">
        <w:trPr>
          <w:trHeight w:val="381"/>
        </w:trPr>
        <w:tc>
          <w:tcPr>
            <w:tcW w:w="1843" w:type="dxa"/>
            <w:vMerge/>
            <w:tcBorders>
              <w:left w:val="single" w:sz="4" w:space="0" w:color="auto"/>
              <w:bottom w:val="single" w:sz="4" w:space="0" w:color="auto"/>
              <w:right w:val="single" w:sz="4" w:space="0" w:color="auto"/>
            </w:tcBorders>
            <w:shd w:val="clear" w:color="auto" w:fill="auto"/>
            <w:noWrap/>
            <w:vAlign w:val="center"/>
          </w:tcPr>
          <w:p w:rsidR="00342422" w:rsidRDefault="00342422">
            <w:pPr>
              <w:tabs>
                <w:tab w:val="clear" w:pos="0"/>
              </w:tabs>
              <w:adjustRightInd/>
              <w:snapToGrid/>
              <w:spacing w:line="240" w:lineRule="auto"/>
            </w:pPr>
          </w:p>
        </w:tc>
        <w:tc>
          <w:tcPr>
            <w:tcW w:w="3940"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3</w:t>
            </w:r>
            <w:r w:rsidRPr="004C4488">
              <w:rPr>
                <w:rFonts w:ascii="宋体" w:hAnsi="宋体" w:cs="宋体" w:hint="eastAsia"/>
                <w:color w:val="0D0D0D" w:themeColor="text1" w:themeTint="F2"/>
                <w:sz w:val="22"/>
                <w:szCs w:val="22"/>
              </w:rPr>
              <w:t>月</w:t>
            </w:r>
            <w:r w:rsidRPr="004C4488">
              <w:rPr>
                <w:rFonts w:ascii="宋体" w:hAnsi="宋体" w:cs="宋体" w:hint="eastAsia"/>
                <w:color w:val="0D0D0D" w:themeColor="text1" w:themeTint="F2"/>
                <w:sz w:val="22"/>
                <w:szCs w:val="22"/>
              </w:rPr>
              <w:t>28</w:t>
            </w:r>
            <w:r w:rsidRPr="004C4488">
              <w:rPr>
                <w:rFonts w:ascii="宋体" w:hAnsi="宋体" w:cs="宋体" w:hint="eastAsia"/>
                <w:color w:val="0D0D0D" w:themeColor="text1" w:themeTint="F2"/>
                <w:sz w:val="22"/>
                <w:szCs w:val="22"/>
              </w:rPr>
              <w:t>日</w:t>
            </w:r>
            <w:r w:rsidRPr="004C4488">
              <w:rPr>
                <w:rFonts w:ascii="宋体" w:hAnsi="宋体" w:cs="宋体" w:hint="eastAsia"/>
                <w:color w:val="0D0D0D" w:themeColor="text1" w:themeTint="F2"/>
                <w:sz w:val="22"/>
                <w:szCs w:val="22"/>
              </w:rPr>
              <w:t>08</w:t>
            </w:r>
            <w:r w:rsidRPr="004C4488">
              <w:rPr>
                <w:rFonts w:ascii="宋体" w:hAnsi="宋体" w:cs="宋体" w:hint="eastAsia"/>
                <w:color w:val="0D0D0D" w:themeColor="text1" w:themeTint="F2"/>
                <w:sz w:val="22"/>
                <w:szCs w:val="22"/>
              </w:rPr>
              <w:t>：</w:t>
            </w:r>
            <w:r w:rsidRPr="004C4488">
              <w:rPr>
                <w:rFonts w:ascii="宋体" w:hAnsi="宋体" w:cs="宋体" w:hint="eastAsia"/>
                <w:color w:val="0D0D0D" w:themeColor="text1" w:themeTint="F2"/>
                <w:sz w:val="22"/>
                <w:szCs w:val="22"/>
              </w:rPr>
              <w:t>30</w:t>
            </w:r>
            <w:r w:rsidRPr="004C4488">
              <w:rPr>
                <w:rFonts w:ascii="宋体" w:hAnsi="宋体" w:cs="宋体" w:hint="eastAsia"/>
                <w:color w:val="0D0D0D" w:themeColor="text1" w:themeTint="F2"/>
                <w:sz w:val="22"/>
                <w:szCs w:val="22"/>
              </w:rPr>
              <w:t>开始</w:t>
            </w:r>
          </w:p>
        </w:tc>
        <w:tc>
          <w:tcPr>
            <w:tcW w:w="1163" w:type="dxa"/>
            <w:vMerge/>
            <w:tcBorders>
              <w:left w:val="nil"/>
              <w:bottom w:val="single" w:sz="4" w:space="0" w:color="auto"/>
              <w:right w:val="single" w:sz="4" w:space="0" w:color="auto"/>
            </w:tcBorders>
            <w:shd w:val="clear" w:color="auto" w:fill="auto"/>
            <w:noWrap/>
            <w:vAlign w:val="center"/>
          </w:tcPr>
          <w:p w:rsidR="00342422" w:rsidRPr="004C4488" w:rsidRDefault="00342422">
            <w:pPr>
              <w:tabs>
                <w:tab w:val="clear" w:pos="0"/>
              </w:tabs>
              <w:adjustRightInd/>
              <w:snapToGrid/>
              <w:spacing w:line="240" w:lineRule="auto"/>
              <w:rPr>
                <w:rFonts w:ascii="宋体" w:hAnsi="宋体" w:cs="宋体"/>
                <w:color w:val="0D0D0D" w:themeColor="text1" w:themeTint="F2"/>
                <w:sz w:val="22"/>
                <w:szCs w:val="22"/>
              </w:rPr>
            </w:pPr>
          </w:p>
        </w:tc>
        <w:tc>
          <w:tcPr>
            <w:tcW w:w="2239" w:type="dxa"/>
            <w:vMerge/>
            <w:tcBorders>
              <w:left w:val="nil"/>
              <w:bottom w:val="single" w:sz="4" w:space="0" w:color="auto"/>
              <w:right w:val="single" w:sz="4" w:space="0" w:color="auto"/>
            </w:tcBorders>
            <w:shd w:val="clear" w:color="auto" w:fill="auto"/>
            <w:vAlign w:val="center"/>
          </w:tcPr>
          <w:p w:rsidR="00342422" w:rsidRPr="004C4488" w:rsidRDefault="00342422">
            <w:pPr>
              <w:tabs>
                <w:tab w:val="clear" w:pos="0"/>
              </w:tabs>
              <w:adjustRightInd/>
              <w:snapToGrid/>
              <w:spacing w:line="240" w:lineRule="auto"/>
              <w:rPr>
                <w:rFonts w:ascii="宋体" w:hAnsi="宋体" w:cs="宋体"/>
                <w:color w:val="0D0D0D" w:themeColor="text1" w:themeTint="F2"/>
                <w:sz w:val="22"/>
                <w:szCs w:val="22"/>
              </w:rPr>
            </w:pPr>
          </w:p>
        </w:tc>
      </w:tr>
      <w:tr w:rsidR="00342422">
        <w:trPr>
          <w:trHeight w:val="510"/>
        </w:trPr>
        <w:tc>
          <w:tcPr>
            <w:tcW w:w="1843" w:type="dxa"/>
            <w:tcBorders>
              <w:top w:val="nil"/>
              <w:left w:val="single" w:sz="4" w:space="0" w:color="auto"/>
              <w:bottom w:val="single" w:sz="4" w:space="0" w:color="auto"/>
              <w:right w:val="single" w:sz="4" w:space="0" w:color="auto"/>
            </w:tcBorders>
            <w:shd w:val="clear" w:color="auto" w:fill="auto"/>
            <w:noWrap/>
            <w:vAlign w:val="center"/>
          </w:tcPr>
          <w:p w:rsidR="00342422" w:rsidRDefault="00311152">
            <w:pPr>
              <w:widowControl/>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kern w:val="0"/>
                <w:sz w:val="21"/>
                <w:szCs w:val="21"/>
              </w:rPr>
              <w:t>法律（法学）</w:t>
            </w:r>
          </w:p>
        </w:tc>
        <w:tc>
          <w:tcPr>
            <w:tcW w:w="3940"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3</w:t>
            </w:r>
            <w:r w:rsidRPr="004C4488">
              <w:rPr>
                <w:rFonts w:ascii="宋体" w:hAnsi="宋体" w:cs="宋体" w:hint="eastAsia"/>
                <w:color w:val="0D0D0D" w:themeColor="text1" w:themeTint="F2"/>
                <w:sz w:val="22"/>
                <w:szCs w:val="22"/>
              </w:rPr>
              <w:t>月</w:t>
            </w:r>
            <w:r w:rsidRPr="004C4488">
              <w:rPr>
                <w:rFonts w:ascii="宋体" w:hAnsi="宋体" w:cs="宋体" w:hint="eastAsia"/>
                <w:color w:val="0D0D0D" w:themeColor="text1" w:themeTint="F2"/>
                <w:sz w:val="22"/>
                <w:szCs w:val="22"/>
              </w:rPr>
              <w:t>30</w:t>
            </w:r>
            <w:r w:rsidRPr="004C4488">
              <w:rPr>
                <w:rFonts w:ascii="宋体" w:hAnsi="宋体" w:cs="宋体" w:hint="eastAsia"/>
                <w:color w:val="0D0D0D" w:themeColor="text1" w:themeTint="F2"/>
                <w:sz w:val="22"/>
                <w:szCs w:val="22"/>
              </w:rPr>
              <w:t>日</w:t>
            </w:r>
            <w:r w:rsidRPr="004C4488">
              <w:rPr>
                <w:rFonts w:ascii="宋体" w:hAnsi="宋体" w:cs="宋体" w:hint="eastAsia"/>
                <w:color w:val="0D0D0D" w:themeColor="text1" w:themeTint="F2"/>
                <w:sz w:val="22"/>
                <w:szCs w:val="22"/>
              </w:rPr>
              <w:t>18:00-19:00</w:t>
            </w:r>
          </w:p>
        </w:tc>
        <w:tc>
          <w:tcPr>
            <w:tcW w:w="1163" w:type="dxa"/>
            <w:tcBorders>
              <w:top w:val="nil"/>
              <w:left w:val="nil"/>
              <w:bottom w:val="single" w:sz="4" w:space="0" w:color="auto"/>
              <w:right w:val="single" w:sz="4" w:space="0" w:color="auto"/>
            </w:tcBorders>
            <w:shd w:val="clear" w:color="auto" w:fill="auto"/>
            <w:noWrap/>
            <w:vAlign w:val="center"/>
          </w:tcPr>
          <w:p w:rsidR="00342422" w:rsidRPr="004C4488" w:rsidRDefault="00311152">
            <w:pPr>
              <w:tabs>
                <w:tab w:val="clear" w:pos="0"/>
              </w:tabs>
              <w:adjustRightInd/>
              <w:snapToGrid/>
              <w:spacing w:line="240" w:lineRule="auto"/>
              <w:jc w:val="center"/>
              <w:rPr>
                <w:rFonts w:ascii="宋体" w:hAnsi="宋体" w:cs="宋体"/>
                <w:color w:val="0D0D0D" w:themeColor="text1" w:themeTint="F2"/>
                <w:sz w:val="22"/>
                <w:szCs w:val="22"/>
              </w:rPr>
            </w:pPr>
            <w:r w:rsidRPr="004C4488">
              <w:rPr>
                <w:rFonts w:ascii="宋体" w:hAnsi="宋体" w:cs="宋体" w:hint="eastAsia"/>
                <w:color w:val="0D0D0D" w:themeColor="text1" w:themeTint="F2"/>
                <w:sz w:val="22"/>
                <w:szCs w:val="22"/>
              </w:rPr>
              <w:t>网络远程</w:t>
            </w:r>
          </w:p>
        </w:tc>
        <w:tc>
          <w:tcPr>
            <w:tcW w:w="2239" w:type="dxa"/>
            <w:tcBorders>
              <w:top w:val="nil"/>
              <w:left w:val="nil"/>
              <w:bottom w:val="single" w:sz="4" w:space="0" w:color="auto"/>
              <w:right w:val="single" w:sz="4" w:space="0" w:color="auto"/>
            </w:tcBorders>
            <w:shd w:val="clear" w:color="auto" w:fill="auto"/>
            <w:vAlign w:val="center"/>
          </w:tcPr>
          <w:p w:rsidR="00342422" w:rsidRPr="004C4488" w:rsidRDefault="00311152">
            <w:pPr>
              <w:spacing w:line="240" w:lineRule="auto"/>
              <w:jc w:val="center"/>
              <w:rPr>
                <w:rFonts w:ascii="宋体" w:hAnsi="宋体" w:cs="宋体"/>
                <w:color w:val="0D0D0D" w:themeColor="text1" w:themeTint="F2"/>
                <w:sz w:val="22"/>
                <w:szCs w:val="22"/>
                <w:highlight w:val="yellow"/>
              </w:rPr>
            </w:pPr>
            <w:r w:rsidRPr="004C4488">
              <w:rPr>
                <w:rFonts w:hint="eastAsia"/>
                <w:color w:val="0D0D0D" w:themeColor="text1" w:themeTint="F2"/>
                <w:sz w:val="22"/>
                <w:szCs w:val="22"/>
              </w:rPr>
              <w:t>教四楼</w:t>
            </w:r>
            <w:r w:rsidRPr="004C4488">
              <w:rPr>
                <w:rFonts w:hint="eastAsia"/>
                <w:color w:val="0D0D0D" w:themeColor="text1" w:themeTint="F2"/>
                <w:sz w:val="22"/>
                <w:szCs w:val="22"/>
              </w:rPr>
              <w:t>201</w:t>
            </w:r>
            <w:r w:rsidRPr="004C4488">
              <w:rPr>
                <w:rFonts w:hint="eastAsia"/>
                <w:color w:val="0D0D0D" w:themeColor="text1" w:themeTint="F2"/>
                <w:sz w:val="22"/>
                <w:szCs w:val="22"/>
              </w:rPr>
              <w:t>室</w:t>
            </w:r>
          </w:p>
        </w:tc>
      </w:tr>
    </w:tbl>
    <w:p w:rsidR="00342422" w:rsidRDefault="00342422">
      <w:pPr>
        <w:spacing w:line="460" w:lineRule="atLeast"/>
        <w:rPr>
          <w:rFonts w:ascii="宋体" w:hAnsi="宋体" w:cs="宋体"/>
          <w:color w:val="000000"/>
          <w:kern w:val="0"/>
          <w:sz w:val="21"/>
          <w:szCs w:val="21"/>
        </w:rPr>
      </w:pPr>
    </w:p>
    <w:p w:rsidR="00342422" w:rsidRDefault="00342422">
      <w:pPr>
        <w:widowControl/>
        <w:jc w:val="left"/>
        <w:rPr>
          <w:rFonts w:ascii="黑体" w:eastAsia="黑体" w:hAnsi="黑体" w:cs="黑体"/>
          <w:sz w:val="32"/>
          <w:szCs w:val="32"/>
        </w:rPr>
      </w:pPr>
    </w:p>
    <w:p w:rsidR="00342422" w:rsidRDefault="00342422">
      <w:pPr>
        <w:widowControl/>
        <w:jc w:val="left"/>
        <w:rPr>
          <w:rFonts w:ascii="黑体" w:eastAsia="黑体" w:hAnsi="黑体" w:cs="黑体"/>
          <w:sz w:val="32"/>
          <w:szCs w:val="32"/>
        </w:rPr>
      </w:pPr>
    </w:p>
    <w:p w:rsidR="00342422" w:rsidRDefault="00342422">
      <w:pPr>
        <w:widowControl/>
        <w:jc w:val="left"/>
        <w:rPr>
          <w:rFonts w:ascii="黑体" w:eastAsia="黑体" w:hAnsi="黑体" w:cs="黑体"/>
          <w:sz w:val="32"/>
          <w:szCs w:val="32"/>
        </w:rPr>
      </w:pPr>
    </w:p>
    <w:p w:rsidR="00342422" w:rsidRDefault="00311152">
      <w:pPr>
        <w:widowControl/>
        <w:tabs>
          <w:tab w:val="clear" w:pos="0"/>
        </w:tabs>
        <w:adjustRightInd/>
        <w:snapToGrid/>
        <w:spacing w:line="240" w:lineRule="auto"/>
        <w:jc w:val="left"/>
        <w:rPr>
          <w:rFonts w:ascii="黑体" w:eastAsia="黑体" w:hAnsi="黑体" w:cs="黑体"/>
          <w:sz w:val="32"/>
          <w:szCs w:val="32"/>
        </w:rPr>
      </w:pPr>
      <w:r>
        <w:rPr>
          <w:rFonts w:ascii="黑体" w:eastAsia="黑体" w:hAnsi="黑体" w:cs="黑体"/>
          <w:sz w:val="32"/>
          <w:szCs w:val="32"/>
        </w:rPr>
        <w:br w:type="page"/>
      </w:r>
    </w:p>
    <w:p w:rsidR="00342422" w:rsidRDefault="00311152">
      <w:pPr>
        <w:pStyle w:val="1"/>
        <w:rPr>
          <w:sz w:val="32"/>
          <w:szCs w:val="32"/>
        </w:rPr>
      </w:pPr>
      <w:r>
        <w:rPr>
          <w:rFonts w:hint="eastAsia"/>
          <w:sz w:val="32"/>
          <w:szCs w:val="32"/>
        </w:rPr>
        <w:lastRenderedPageBreak/>
        <w:t>附件</w:t>
      </w:r>
      <w:r>
        <w:rPr>
          <w:rFonts w:hint="eastAsia"/>
          <w:sz w:val="32"/>
          <w:szCs w:val="32"/>
        </w:rPr>
        <w:t>10</w:t>
      </w:r>
      <w:r>
        <w:rPr>
          <w:rFonts w:hint="eastAsia"/>
          <w:sz w:val="32"/>
          <w:szCs w:val="32"/>
        </w:rPr>
        <w:t>：</w:t>
      </w:r>
    </w:p>
    <w:p w:rsidR="00342422" w:rsidRDefault="00342422">
      <w:pPr>
        <w:spacing w:line="500" w:lineRule="exact"/>
        <w:jc w:val="center"/>
        <w:rPr>
          <w:rFonts w:ascii="方正小标宋简体" w:eastAsia="方正小标宋简体" w:hAnsi="宋体"/>
          <w:sz w:val="36"/>
          <w:szCs w:val="30"/>
        </w:rPr>
      </w:pPr>
    </w:p>
    <w:p w:rsidR="00342422" w:rsidRDefault="00311152">
      <w:pPr>
        <w:spacing w:line="500" w:lineRule="exact"/>
        <w:jc w:val="center"/>
        <w:rPr>
          <w:rFonts w:ascii="方正小标宋简体" w:eastAsia="方正小标宋简体" w:hAnsi="宋体"/>
          <w:sz w:val="36"/>
          <w:szCs w:val="30"/>
        </w:rPr>
      </w:pPr>
      <w:r>
        <w:rPr>
          <w:rFonts w:ascii="方正小标宋简体" w:eastAsia="方正小标宋简体" w:hAnsi="宋体" w:hint="eastAsia"/>
          <w:sz w:val="36"/>
          <w:szCs w:val="30"/>
        </w:rPr>
        <w:t>中国地质大学（北京）</w:t>
      </w:r>
    </w:p>
    <w:p w:rsidR="00342422" w:rsidRDefault="00311152">
      <w:pPr>
        <w:spacing w:line="500" w:lineRule="exact"/>
        <w:jc w:val="center"/>
        <w:rPr>
          <w:rFonts w:ascii="方正小标宋简体" w:eastAsia="方正小标宋简体" w:hAnsi="宋体"/>
          <w:sz w:val="36"/>
          <w:szCs w:val="30"/>
        </w:rPr>
      </w:pPr>
      <w:r>
        <w:rPr>
          <w:rFonts w:ascii="方正小标宋简体" w:eastAsia="方正小标宋简体" w:hAnsi="宋体" w:hint="eastAsia"/>
          <w:sz w:val="36"/>
          <w:szCs w:val="30"/>
        </w:rPr>
        <w:t>关于招收非全日制硕士研究生的相关事宜</w:t>
      </w:r>
    </w:p>
    <w:p w:rsidR="00342422" w:rsidRDefault="00342422">
      <w:pPr>
        <w:spacing w:line="520" w:lineRule="atLeast"/>
        <w:ind w:firstLineChars="200" w:firstLine="560"/>
        <w:rPr>
          <w:rFonts w:ascii="方正小标宋简体" w:eastAsia="方正小标宋简体" w:hAnsi="仿宋"/>
          <w:szCs w:val="28"/>
        </w:rPr>
      </w:pP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根据《教育部办公厅关于统筹全日制和非全日制研究生管理工作的通知》（教研〔</w:t>
      </w:r>
      <w:r>
        <w:rPr>
          <w:rFonts w:ascii="仿宋_GB2312" w:eastAsia="仿宋_GB2312" w:hAnsi="仿宋" w:hint="eastAsia"/>
          <w:sz w:val="32"/>
          <w:szCs w:val="32"/>
        </w:rPr>
        <w:t>2016</w:t>
      </w:r>
      <w:r>
        <w:rPr>
          <w:rFonts w:ascii="仿宋_GB2312" w:eastAsia="仿宋_GB2312" w:hAnsi="仿宋" w:hint="eastAsia"/>
          <w:sz w:val="32"/>
          <w:szCs w:val="32"/>
        </w:rPr>
        <w:t>〕</w:t>
      </w:r>
      <w:r>
        <w:rPr>
          <w:rFonts w:ascii="仿宋_GB2312" w:eastAsia="仿宋_GB2312" w:hAnsi="仿宋" w:hint="eastAsia"/>
          <w:sz w:val="32"/>
          <w:szCs w:val="32"/>
        </w:rPr>
        <w:t>2</w:t>
      </w:r>
      <w:r>
        <w:rPr>
          <w:rFonts w:ascii="仿宋_GB2312" w:eastAsia="仿宋_GB2312" w:hAnsi="仿宋" w:hint="eastAsia"/>
          <w:sz w:val="32"/>
          <w:szCs w:val="32"/>
        </w:rPr>
        <w:t>号）文件精神，今年我校非全日制只招收定向生。</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非全日制研究生相关事宜如下：</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1</w:t>
      </w:r>
      <w:r>
        <w:rPr>
          <w:rFonts w:ascii="仿宋_GB2312" w:eastAsia="仿宋_GB2312" w:hAnsi="仿宋" w:hint="eastAsia"/>
          <w:sz w:val="32"/>
          <w:szCs w:val="32"/>
        </w:rPr>
        <w:t>、</w:t>
      </w:r>
      <w:r>
        <w:rPr>
          <w:rFonts w:ascii="仿宋_GB2312" w:eastAsia="仿宋_GB2312" w:hAnsi="仿宋" w:hint="eastAsia"/>
          <w:b/>
          <w:sz w:val="32"/>
          <w:szCs w:val="32"/>
        </w:rPr>
        <w:t>培养类型：</w:t>
      </w:r>
      <w:r>
        <w:rPr>
          <w:rFonts w:ascii="仿宋_GB2312" w:eastAsia="仿宋_GB2312" w:hAnsi="仿宋" w:hint="eastAsia"/>
          <w:sz w:val="32"/>
          <w:szCs w:val="32"/>
        </w:rPr>
        <w:t>非全日制定向；</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2</w:t>
      </w:r>
      <w:r>
        <w:rPr>
          <w:rFonts w:ascii="仿宋_GB2312" w:eastAsia="仿宋_GB2312" w:hAnsi="仿宋" w:hint="eastAsia"/>
          <w:sz w:val="32"/>
          <w:szCs w:val="32"/>
        </w:rPr>
        <w:t>、</w:t>
      </w:r>
      <w:r>
        <w:rPr>
          <w:rFonts w:ascii="仿宋_GB2312" w:eastAsia="仿宋_GB2312" w:hAnsi="仿宋" w:hint="eastAsia"/>
          <w:b/>
          <w:sz w:val="32"/>
          <w:szCs w:val="32"/>
        </w:rPr>
        <w:t>学位类型：</w:t>
      </w:r>
      <w:r>
        <w:rPr>
          <w:rFonts w:ascii="仿宋_GB2312" w:eastAsia="仿宋_GB2312" w:hAnsi="仿宋" w:hint="eastAsia"/>
          <w:sz w:val="32"/>
          <w:szCs w:val="32"/>
        </w:rPr>
        <w:t>专业学位硕士研究生；</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3</w:t>
      </w:r>
      <w:r>
        <w:rPr>
          <w:rFonts w:ascii="仿宋_GB2312" w:eastAsia="仿宋_GB2312" w:hAnsi="仿宋" w:hint="eastAsia"/>
          <w:sz w:val="32"/>
          <w:szCs w:val="32"/>
        </w:rPr>
        <w:t>、</w:t>
      </w:r>
      <w:r>
        <w:rPr>
          <w:rFonts w:ascii="仿宋_GB2312" w:eastAsia="仿宋_GB2312" w:hAnsi="仿宋" w:hint="eastAsia"/>
          <w:b/>
          <w:sz w:val="32"/>
          <w:szCs w:val="32"/>
        </w:rPr>
        <w:t>学制及学习年限：</w:t>
      </w:r>
      <w:r>
        <w:rPr>
          <w:rFonts w:ascii="仿宋_GB2312" w:eastAsia="仿宋_GB2312" w:hAnsi="仿宋" w:hint="eastAsia"/>
          <w:sz w:val="32"/>
          <w:szCs w:val="32"/>
        </w:rPr>
        <w:t>学制</w:t>
      </w:r>
      <w:r>
        <w:rPr>
          <w:rFonts w:ascii="仿宋_GB2312" w:eastAsia="仿宋_GB2312" w:hAnsi="仿宋" w:hint="eastAsia"/>
          <w:sz w:val="32"/>
          <w:szCs w:val="32"/>
        </w:rPr>
        <w:t>3</w:t>
      </w:r>
      <w:r>
        <w:rPr>
          <w:rFonts w:ascii="仿宋_GB2312" w:eastAsia="仿宋_GB2312" w:hAnsi="仿宋" w:hint="eastAsia"/>
          <w:sz w:val="32"/>
          <w:szCs w:val="32"/>
        </w:rPr>
        <w:t>年，学习年限</w:t>
      </w:r>
      <w:r>
        <w:rPr>
          <w:rFonts w:ascii="仿宋_GB2312" w:eastAsia="仿宋_GB2312" w:hAnsi="仿宋" w:hint="eastAsia"/>
          <w:sz w:val="32"/>
          <w:szCs w:val="32"/>
        </w:rPr>
        <w:t>3-5</w:t>
      </w:r>
      <w:r>
        <w:rPr>
          <w:rFonts w:ascii="仿宋_GB2312" w:eastAsia="仿宋_GB2312" w:hAnsi="仿宋" w:hint="eastAsia"/>
          <w:sz w:val="32"/>
          <w:szCs w:val="32"/>
        </w:rPr>
        <w:t>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4</w:t>
      </w:r>
      <w:r>
        <w:rPr>
          <w:rFonts w:ascii="仿宋_GB2312" w:eastAsia="仿宋_GB2312" w:hAnsi="仿宋" w:hint="eastAsia"/>
          <w:sz w:val="32"/>
          <w:szCs w:val="32"/>
        </w:rPr>
        <w:t>、</w:t>
      </w:r>
      <w:r>
        <w:rPr>
          <w:rFonts w:ascii="仿宋_GB2312" w:eastAsia="仿宋_GB2312" w:hAnsi="仿宋" w:hint="eastAsia"/>
          <w:b/>
          <w:sz w:val="32"/>
          <w:szCs w:val="32"/>
        </w:rPr>
        <w:t>学费标准：</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MBA</w:t>
      </w:r>
      <w:r>
        <w:rPr>
          <w:rFonts w:ascii="仿宋_GB2312" w:eastAsia="仿宋_GB2312" w:hAnsi="仿宋" w:hint="eastAsia"/>
          <w:sz w:val="32"/>
          <w:szCs w:val="32"/>
        </w:rPr>
        <w:t>：</w:t>
      </w:r>
      <w:r>
        <w:rPr>
          <w:rFonts w:ascii="仿宋_GB2312" w:eastAsia="仿宋_GB2312" w:hAnsi="仿宋" w:hint="eastAsia"/>
          <w:sz w:val="32"/>
          <w:szCs w:val="32"/>
        </w:rPr>
        <w:t>19000.00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生·年或</w:t>
      </w:r>
      <w:r>
        <w:rPr>
          <w:rFonts w:ascii="仿宋_GB2312" w:eastAsia="仿宋_GB2312" w:hAnsi="仿宋" w:hint="eastAsia"/>
          <w:sz w:val="32"/>
          <w:szCs w:val="32"/>
        </w:rPr>
        <w:t>36000.00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w:t>
      </w:r>
      <w:r>
        <w:rPr>
          <w:rFonts w:ascii="仿宋_GB2312" w:eastAsia="仿宋_GB2312" w:hAnsi="仿宋" w:hint="eastAsia"/>
          <w:sz w:val="32"/>
          <w:szCs w:val="32"/>
        </w:rPr>
        <w:t>(</w:t>
      </w:r>
      <w:r>
        <w:rPr>
          <w:rFonts w:ascii="仿宋_GB2312" w:eastAsia="仿宋_GB2312" w:hAnsi="仿宋" w:hint="eastAsia"/>
          <w:sz w:val="32"/>
          <w:szCs w:val="32"/>
        </w:rPr>
        <w:t>珠宝商务方向</w:t>
      </w:r>
      <w:r>
        <w:rPr>
          <w:rFonts w:ascii="仿宋_GB2312" w:eastAsia="仿宋_GB2312" w:hAnsi="仿宋" w:hint="eastAsia"/>
          <w:sz w:val="32"/>
          <w:szCs w:val="32"/>
        </w:rPr>
        <w:t>)</w:t>
      </w:r>
      <w:r>
        <w:rPr>
          <w:rFonts w:ascii="仿宋_GB2312" w:eastAsia="仿宋_GB2312" w:hAnsi="仿宋" w:hint="eastAsia"/>
          <w:sz w:val="32"/>
          <w:szCs w:val="32"/>
        </w:rPr>
        <w:t>；</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MPA</w:t>
      </w:r>
      <w:r>
        <w:rPr>
          <w:rFonts w:ascii="仿宋_GB2312" w:eastAsia="仿宋_GB2312" w:hAnsi="仿宋" w:hint="eastAsia"/>
          <w:sz w:val="32"/>
          <w:szCs w:val="32"/>
        </w:rPr>
        <w:t>：</w:t>
      </w:r>
      <w:r>
        <w:rPr>
          <w:rFonts w:ascii="仿宋_GB2312" w:eastAsia="仿宋_GB2312" w:hAnsi="仿宋" w:hint="eastAsia"/>
          <w:sz w:val="32"/>
          <w:szCs w:val="32"/>
        </w:rPr>
        <w:t>15000.00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会计硕士：</w:t>
      </w:r>
      <w:r>
        <w:rPr>
          <w:rFonts w:ascii="仿宋_GB2312" w:eastAsia="仿宋_GB2312" w:hAnsi="仿宋" w:hint="eastAsia"/>
          <w:sz w:val="32"/>
          <w:szCs w:val="32"/>
        </w:rPr>
        <w:t>32000.00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法律硕士：</w:t>
      </w:r>
      <w:r>
        <w:rPr>
          <w:rFonts w:ascii="仿宋_GB2312" w:eastAsia="仿宋_GB2312" w:hAnsi="仿宋" w:hint="eastAsia"/>
          <w:sz w:val="32"/>
          <w:szCs w:val="32"/>
        </w:rPr>
        <w:t>12000.00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应用统计：</w:t>
      </w:r>
      <w:r>
        <w:rPr>
          <w:rFonts w:ascii="仿宋_GB2312" w:eastAsia="仿宋_GB2312" w:hAnsi="仿宋" w:hint="eastAsia"/>
          <w:sz w:val="32"/>
          <w:szCs w:val="32"/>
        </w:rPr>
        <w:t>16000.00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其余专业：</w:t>
      </w:r>
      <w:r>
        <w:rPr>
          <w:rFonts w:ascii="仿宋_GB2312" w:eastAsia="仿宋_GB2312" w:hAnsi="仿宋" w:hint="eastAsia"/>
          <w:sz w:val="32"/>
          <w:szCs w:val="32"/>
        </w:rPr>
        <w:t>8000.00</w:t>
      </w:r>
      <w:r>
        <w:rPr>
          <w:rFonts w:ascii="仿宋_GB2312" w:eastAsia="仿宋_GB2312" w:hAnsi="仿宋" w:hint="eastAsia"/>
          <w:sz w:val="32"/>
          <w:szCs w:val="32"/>
        </w:rPr>
        <w:t>元</w:t>
      </w:r>
      <w:r>
        <w:rPr>
          <w:rFonts w:ascii="仿宋_GB2312" w:eastAsia="仿宋_GB2312" w:hAnsi="仿宋" w:hint="eastAsia"/>
          <w:sz w:val="32"/>
          <w:szCs w:val="32"/>
        </w:rPr>
        <w:t>/</w:t>
      </w:r>
      <w:r>
        <w:rPr>
          <w:rFonts w:ascii="仿宋_GB2312" w:eastAsia="仿宋_GB2312" w:hAnsi="仿宋" w:hint="eastAsia"/>
          <w:sz w:val="32"/>
          <w:szCs w:val="32"/>
        </w:rPr>
        <w:t>生·年。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5</w:t>
      </w:r>
      <w:r>
        <w:rPr>
          <w:rFonts w:ascii="仿宋_GB2312" w:eastAsia="仿宋_GB2312" w:hAnsi="仿宋" w:hint="eastAsia"/>
          <w:sz w:val="32"/>
          <w:szCs w:val="32"/>
        </w:rPr>
        <w:t>、</w:t>
      </w:r>
      <w:r>
        <w:rPr>
          <w:rFonts w:ascii="仿宋_GB2312" w:eastAsia="仿宋_GB2312" w:hAnsi="仿宋" w:hint="eastAsia"/>
          <w:b/>
          <w:sz w:val="32"/>
          <w:szCs w:val="32"/>
        </w:rPr>
        <w:t>住宿及待遇：</w:t>
      </w:r>
      <w:r>
        <w:rPr>
          <w:rFonts w:ascii="仿宋_GB2312" w:eastAsia="仿宋_GB2312" w:hAnsi="仿宋" w:hint="eastAsia"/>
          <w:sz w:val="32"/>
          <w:szCs w:val="32"/>
        </w:rPr>
        <w:t>学校不解决非全日制研究生的住宿条件；</w:t>
      </w:r>
      <w:r>
        <w:rPr>
          <w:rFonts w:ascii="仿宋_GB2312" w:eastAsia="仿宋_GB2312" w:hAnsi="仿宋" w:hint="eastAsia"/>
          <w:sz w:val="32"/>
          <w:szCs w:val="32"/>
        </w:rPr>
        <w:lastRenderedPageBreak/>
        <w:t>在读期间不享受国家助学金、国家奖学金、学业奖学金和各类津贴补贴，其他奖助政策依据学校相关规定执行。</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6</w:t>
      </w:r>
      <w:r>
        <w:rPr>
          <w:rFonts w:ascii="仿宋_GB2312" w:eastAsia="仿宋_GB2312" w:hAnsi="仿宋" w:hint="eastAsia"/>
          <w:sz w:val="32"/>
          <w:szCs w:val="32"/>
        </w:rPr>
        <w:t>、</w:t>
      </w:r>
      <w:r>
        <w:rPr>
          <w:rFonts w:ascii="仿宋_GB2312" w:eastAsia="仿宋_GB2312" w:hAnsi="仿宋" w:hint="eastAsia"/>
          <w:b/>
          <w:sz w:val="32"/>
          <w:szCs w:val="32"/>
        </w:rPr>
        <w:t>户籍与档案管理：</w:t>
      </w:r>
      <w:r>
        <w:rPr>
          <w:rFonts w:ascii="仿宋_GB2312" w:eastAsia="仿宋_GB2312" w:hAnsi="仿宋" w:hint="eastAsia"/>
          <w:sz w:val="32"/>
          <w:szCs w:val="32"/>
        </w:rPr>
        <w:t>学校不接受非全日制定向研究生的户籍及人事档案等材料。</w:t>
      </w:r>
    </w:p>
    <w:p w:rsidR="00342422" w:rsidRDefault="00311152">
      <w:pPr>
        <w:spacing w:line="570" w:lineRule="exact"/>
        <w:ind w:firstLineChars="200" w:firstLine="640"/>
        <w:rPr>
          <w:sz w:val="32"/>
          <w:szCs w:val="32"/>
        </w:rPr>
      </w:pPr>
      <w:r>
        <w:rPr>
          <w:rFonts w:ascii="仿宋_GB2312" w:eastAsia="仿宋_GB2312" w:hAnsi="仿宋" w:hint="eastAsia"/>
          <w:sz w:val="32"/>
          <w:szCs w:val="32"/>
        </w:rPr>
        <w:t>7</w:t>
      </w:r>
      <w:r>
        <w:rPr>
          <w:rFonts w:ascii="仿宋_GB2312" w:eastAsia="仿宋_GB2312" w:hAnsi="仿宋" w:hint="eastAsia"/>
          <w:sz w:val="32"/>
          <w:szCs w:val="32"/>
        </w:rPr>
        <w:t>、</w:t>
      </w:r>
      <w:r>
        <w:rPr>
          <w:rFonts w:ascii="仿宋_GB2312" w:eastAsia="仿宋_GB2312" w:hAnsi="仿宋" w:hint="eastAsia"/>
          <w:b/>
          <w:sz w:val="32"/>
          <w:szCs w:val="32"/>
        </w:rPr>
        <w:t>毕业证书与学位证书：</w:t>
      </w:r>
      <w:r>
        <w:rPr>
          <w:rFonts w:ascii="仿宋_GB2312" w:eastAsia="仿宋_GB2312" w:hAnsi="仿宋" w:hint="eastAsia"/>
          <w:sz w:val="32"/>
          <w:szCs w:val="32"/>
        </w:rPr>
        <w:t>按规定完成学业，成绩合格，发放硕士研究生的学历证书（标注非全日制学习方式）；学术水平达到相关要求，授予硕士专业学位。</w:t>
      </w:r>
    </w:p>
    <w:p w:rsidR="00342422" w:rsidRDefault="00311152">
      <w:pPr>
        <w:widowControl/>
        <w:tabs>
          <w:tab w:val="clear" w:pos="0"/>
        </w:tabs>
        <w:adjustRightInd/>
        <w:snapToGrid/>
        <w:spacing w:line="240" w:lineRule="auto"/>
        <w:jc w:val="left"/>
        <w:rPr>
          <w:b/>
          <w:bCs/>
          <w:kern w:val="44"/>
          <w:sz w:val="32"/>
          <w:szCs w:val="32"/>
        </w:rPr>
      </w:pPr>
      <w:r>
        <w:rPr>
          <w:sz w:val="32"/>
          <w:szCs w:val="32"/>
        </w:rPr>
        <w:br w:type="page"/>
      </w:r>
    </w:p>
    <w:p w:rsidR="00342422" w:rsidRDefault="00311152">
      <w:pPr>
        <w:pStyle w:val="1"/>
        <w:rPr>
          <w:sz w:val="32"/>
          <w:szCs w:val="32"/>
        </w:rPr>
      </w:pPr>
      <w:r>
        <w:rPr>
          <w:sz w:val="32"/>
          <w:szCs w:val="32"/>
        </w:rPr>
        <w:lastRenderedPageBreak/>
        <w:t>附件</w:t>
      </w:r>
      <w:r>
        <w:rPr>
          <w:rFonts w:hint="eastAsia"/>
          <w:sz w:val="32"/>
          <w:szCs w:val="32"/>
        </w:rPr>
        <w:t>11</w:t>
      </w:r>
    </w:p>
    <w:p w:rsidR="00342422" w:rsidRDefault="00311152" w:rsidP="004C4488">
      <w:pPr>
        <w:spacing w:line="360" w:lineRule="auto"/>
        <w:ind w:leftChars="202" w:left="566" w:rightChars="269" w:right="753"/>
        <w:jc w:val="center"/>
        <w:rPr>
          <w:rFonts w:ascii="宋体" w:hAnsi="宋体"/>
          <w:b/>
          <w:sz w:val="36"/>
          <w:szCs w:val="36"/>
        </w:rPr>
      </w:pPr>
      <w:r>
        <w:rPr>
          <w:rFonts w:ascii="宋体" w:hAnsi="宋体" w:hint="eastAsia"/>
          <w:b/>
          <w:sz w:val="36"/>
          <w:szCs w:val="36"/>
        </w:rPr>
        <w:t>中国地质大学（北京）</w:t>
      </w:r>
    </w:p>
    <w:p w:rsidR="00342422" w:rsidRDefault="00311152" w:rsidP="004C4488">
      <w:pPr>
        <w:spacing w:line="360" w:lineRule="auto"/>
        <w:ind w:leftChars="202" w:left="566" w:rightChars="269" w:right="753"/>
        <w:jc w:val="center"/>
        <w:rPr>
          <w:rFonts w:ascii="宋体" w:hAnsi="宋体"/>
          <w:b/>
          <w:sz w:val="32"/>
          <w:szCs w:val="36"/>
        </w:rPr>
      </w:pPr>
      <w:r>
        <w:rPr>
          <w:rFonts w:ascii="宋体" w:hAnsi="宋体" w:hint="eastAsia"/>
          <w:b/>
          <w:sz w:val="32"/>
          <w:szCs w:val="36"/>
        </w:rPr>
        <w:t>202</w:t>
      </w:r>
      <w:r>
        <w:rPr>
          <w:rFonts w:ascii="宋体" w:hAnsi="宋体"/>
          <w:b/>
          <w:sz w:val="32"/>
          <w:szCs w:val="36"/>
        </w:rPr>
        <w:t>1</w:t>
      </w:r>
      <w:r>
        <w:rPr>
          <w:rFonts w:ascii="宋体" w:hAnsi="宋体" w:hint="eastAsia"/>
          <w:b/>
          <w:sz w:val="32"/>
          <w:szCs w:val="36"/>
        </w:rPr>
        <w:t>年专业硕士研究生全日制转非全日制申请书</w:t>
      </w:r>
    </w:p>
    <w:p w:rsidR="00342422" w:rsidRDefault="00342422">
      <w:pPr>
        <w:widowControl/>
        <w:shd w:val="clear" w:color="auto" w:fill="FFFFFF"/>
        <w:spacing w:line="360" w:lineRule="auto"/>
        <w:ind w:rightChars="49" w:right="137"/>
        <w:rPr>
          <w:rFonts w:ascii="宋体" w:hAnsi="宋体" w:cs="Arial"/>
          <w:color w:val="545454"/>
          <w:kern w:val="0"/>
          <w:szCs w:val="28"/>
        </w:rPr>
      </w:pPr>
    </w:p>
    <w:p w:rsidR="00342422" w:rsidRDefault="00311152">
      <w:pPr>
        <w:widowControl/>
        <w:shd w:val="clear" w:color="auto" w:fill="FFFFFF"/>
        <w:spacing w:line="360" w:lineRule="auto"/>
        <w:ind w:rightChars="49" w:right="137" w:firstLineChars="200" w:firstLine="560"/>
        <w:rPr>
          <w:rFonts w:ascii="宋体" w:hAnsi="宋体" w:cs="Arial"/>
          <w:kern w:val="0"/>
          <w:szCs w:val="28"/>
        </w:rPr>
      </w:pPr>
      <w:r>
        <w:rPr>
          <w:rFonts w:ascii="宋体" w:hAnsi="宋体" w:cs="Arial" w:hint="eastAsia"/>
          <w:kern w:val="0"/>
          <w:szCs w:val="28"/>
        </w:rPr>
        <w:t>本人（考生姓名）</w:t>
      </w:r>
      <w:r>
        <w:rPr>
          <w:rFonts w:ascii="宋体" w:hAnsi="宋体" w:cs="Arial" w:hint="eastAsia"/>
          <w:kern w:val="0"/>
          <w:szCs w:val="28"/>
          <w:u w:val="single"/>
        </w:rPr>
        <w:t xml:space="preserve">                                         </w:t>
      </w:r>
      <w:r>
        <w:rPr>
          <w:rFonts w:ascii="宋体" w:hAnsi="宋体" w:cs="Arial" w:hint="eastAsia"/>
          <w:kern w:val="0"/>
          <w:szCs w:val="28"/>
          <w:u w:val="single"/>
        </w:rPr>
        <w:t>，</w:t>
      </w:r>
    </w:p>
    <w:p w:rsidR="00342422" w:rsidRDefault="00311152">
      <w:pPr>
        <w:widowControl/>
        <w:shd w:val="clear" w:color="auto" w:fill="FFFFFF"/>
        <w:spacing w:line="360" w:lineRule="auto"/>
        <w:ind w:rightChars="49" w:right="137"/>
        <w:rPr>
          <w:rFonts w:ascii="宋体" w:hAnsi="宋体" w:cs="Arial"/>
          <w:kern w:val="0"/>
          <w:szCs w:val="28"/>
        </w:rPr>
      </w:pPr>
      <w:r>
        <w:rPr>
          <w:rFonts w:ascii="宋体" w:hAnsi="宋体" w:cs="Arial" w:hint="eastAsia"/>
          <w:kern w:val="0"/>
          <w:szCs w:val="28"/>
        </w:rPr>
        <w:t>考生编号（准考证号）</w:t>
      </w:r>
      <w:r>
        <w:rPr>
          <w:rFonts w:ascii="宋体" w:hAnsi="宋体" w:cs="Arial" w:hint="eastAsia"/>
          <w:kern w:val="0"/>
          <w:szCs w:val="28"/>
          <w:u w:val="single"/>
        </w:rPr>
        <w:t xml:space="preserve">                                          ,</w:t>
      </w:r>
      <w:r>
        <w:rPr>
          <w:rFonts w:ascii="宋体" w:hAnsi="宋体" w:cs="Arial" w:hint="eastAsia"/>
          <w:kern w:val="0"/>
          <w:szCs w:val="28"/>
        </w:rPr>
        <w:t>是参加</w:t>
      </w:r>
      <w:r>
        <w:rPr>
          <w:rFonts w:ascii="宋体" w:hAnsi="宋体" w:cs="Arial" w:hint="eastAsia"/>
          <w:b/>
          <w:kern w:val="0"/>
          <w:szCs w:val="28"/>
        </w:rPr>
        <w:t>中国地质大学（北京）</w:t>
      </w:r>
      <w:r>
        <w:rPr>
          <w:rFonts w:ascii="宋体" w:hAnsi="宋体" w:cs="Arial" w:hint="eastAsia"/>
          <w:kern w:val="0"/>
          <w:szCs w:val="28"/>
        </w:rPr>
        <w:t>202</w:t>
      </w:r>
      <w:r>
        <w:rPr>
          <w:rFonts w:ascii="宋体" w:hAnsi="宋体" w:cs="Arial"/>
          <w:kern w:val="0"/>
          <w:szCs w:val="28"/>
        </w:rPr>
        <w:t>1</w:t>
      </w:r>
      <w:r>
        <w:rPr>
          <w:rFonts w:ascii="宋体" w:hAnsi="宋体" w:cs="Arial" w:hint="eastAsia"/>
          <w:kern w:val="0"/>
          <w:szCs w:val="28"/>
        </w:rPr>
        <w:t>年</w:t>
      </w:r>
      <w:r>
        <w:rPr>
          <w:rFonts w:ascii="宋体" w:hAnsi="宋体" w:cs="Arial" w:hint="eastAsia"/>
          <w:kern w:val="0"/>
          <w:szCs w:val="28"/>
          <w:u w:val="single"/>
        </w:rPr>
        <w:t>（专业硕士名称）</w:t>
      </w:r>
      <w:r>
        <w:rPr>
          <w:rFonts w:ascii="宋体" w:hAnsi="宋体" w:cs="Arial" w:hint="eastAsia"/>
          <w:kern w:val="0"/>
          <w:szCs w:val="28"/>
        </w:rPr>
        <w:t>研究生复试的考生，</w:t>
      </w:r>
      <w:r w:rsidRPr="00862A39">
        <w:rPr>
          <w:rFonts w:ascii="宋体" w:hAnsi="宋体" w:cs="Arial" w:hint="eastAsia"/>
          <w:b/>
          <w:color w:val="0D0D0D" w:themeColor="text1" w:themeTint="F2"/>
          <w:kern w:val="0"/>
          <w:szCs w:val="28"/>
        </w:rPr>
        <w:t>了解本专业全日制硕士研究生与非全日制硕士研究生的差别</w:t>
      </w:r>
      <w:r w:rsidRPr="00862A39">
        <w:rPr>
          <w:rFonts w:ascii="宋体" w:hAnsi="宋体" w:cs="Arial" w:hint="eastAsia"/>
          <w:color w:val="0D0D0D" w:themeColor="text1" w:themeTint="F2"/>
          <w:kern w:val="0"/>
          <w:szCs w:val="28"/>
        </w:rPr>
        <w:t>。</w:t>
      </w:r>
      <w:r>
        <w:rPr>
          <w:rFonts w:ascii="宋体" w:hAnsi="宋体" w:cs="Arial" w:hint="eastAsia"/>
          <w:kern w:val="0"/>
          <w:szCs w:val="28"/>
        </w:rPr>
        <w:t>如本次复试不能录取为全日制专业硕士研究生，自愿申请调剂为中国地质大学（北京）本专业的非全日制硕士研究生。如达到中国地质大学（北京）本专业的非全日制硕士研究生调剂资格，成绩达到录取标准，愿意接受非全日制硕士研究生录取。如有违反，我愿意接受取消复试资格、取消复试成绩、取消录取资格等处理决定，承担相应的法律责任。</w:t>
      </w:r>
    </w:p>
    <w:p w:rsidR="00342422" w:rsidRDefault="00342422">
      <w:pPr>
        <w:widowControl/>
        <w:shd w:val="clear" w:color="auto" w:fill="FFFFFF"/>
        <w:spacing w:line="360" w:lineRule="auto"/>
        <w:ind w:rightChars="269" w:right="753" w:firstLineChars="1500" w:firstLine="4200"/>
        <w:rPr>
          <w:rFonts w:ascii="宋体" w:hAnsi="宋体" w:cs="Arial"/>
          <w:kern w:val="0"/>
          <w:szCs w:val="28"/>
        </w:rPr>
      </w:pPr>
    </w:p>
    <w:p w:rsidR="00342422" w:rsidRDefault="00311152" w:rsidP="004C4488">
      <w:pPr>
        <w:widowControl/>
        <w:shd w:val="clear" w:color="auto" w:fill="FFFFFF"/>
        <w:spacing w:line="360" w:lineRule="auto"/>
        <w:ind w:rightChars="269" w:right="753" w:firstLineChars="1311" w:firstLine="3685"/>
        <w:rPr>
          <w:rFonts w:ascii="宋体" w:hAnsi="宋体" w:cs="Arial"/>
          <w:b/>
          <w:kern w:val="0"/>
          <w:szCs w:val="28"/>
        </w:rPr>
      </w:pPr>
      <w:r>
        <w:rPr>
          <w:rFonts w:ascii="宋体" w:hAnsi="宋体" w:cs="Arial" w:hint="eastAsia"/>
          <w:b/>
          <w:kern w:val="0"/>
          <w:szCs w:val="28"/>
        </w:rPr>
        <w:t>承诺人签名：</w:t>
      </w:r>
      <w:r>
        <w:rPr>
          <w:rFonts w:ascii="宋体" w:hAnsi="宋体" w:cs="Arial"/>
          <w:b/>
          <w:kern w:val="0"/>
          <w:szCs w:val="28"/>
        </w:rPr>
        <w:t>__________________</w:t>
      </w:r>
    </w:p>
    <w:p w:rsidR="00342422" w:rsidRDefault="00342422">
      <w:pPr>
        <w:widowControl/>
        <w:tabs>
          <w:tab w:val="clear" w:pos="0"/>
        </w:tabs>
        <w:adjustRightInd/>
        <w:snapToGrid/>
        <w:spacing w:line="240" w:lineRule="auto"/>
        <w:jc w:val="left"/>
        <w:rPr>
          <w:rFonts w:ascii="黑体" w:eastAsia="黑体" w:hAnsi="黑体" w:cs="黑体"/>
          <w:sz w:val="32"/>
          <w:szCs w:val="32"/>
        </w:rPr>
      </w:pPr>
    </w:p>
    <w:p w:rsidR="00342422" w:rsidRDefault="00311152">
      <w:pPr>
        <w:widowControl/>
        <w:tabs>
          <w:tab w:val="clear" w:pos="0"/>
        </w:tabs>
        <w:adjustRightInd/>
        <w:snapToGrid/>
        <w:spacing w:line="240" w:lineRule="auto"/>
        <w:jc w:val="left"/>
        <w:rPr>
          <w:b/>
          <w:bCs/>
          <w:kern w:val="44"/>
          <w:sz w:val="32"/>
          <w:szCs w:val="32"/>
        </w:rPr>
      </w:pPr>
      <w:r>
        <w:rPr>
          <w:sz w:val="32"/>
          <w:szCs w:val="32"/>
        </w:rPr>
        <w:br w:type="page"/>
      </w:r>
    </w:p>
    <w:p w:rsidR="00342422" w:rsidRDefault="00311152">
      <w:pPr>
        <w:pStyle w:val="1"/>
        <w:rPr>
          <w:sz w:val="32"/>
          <w:szCs w:val="32"/>
        </w:rPr>
      </w:pPr>
      <w:r>
        <w:rPr>
          <w:rFonts w:hint="eastAsia"/>
          <w:sz w:val="32"/>
          <w:szCs w:val="32"/>
        </w:rPr>
        <w:lastRenderedPageBreak/>
        <w:t>附件</w:t>
      </w:r>
      <w:r>
        <w:rPr>
          <w:rFonts w:hint="eastAsia"/>
          <w:sz w:val="32"/>
          <w:szCs w:val="32"/>
        </w:rPr>
        <w:t>12</w:t>
      </w:r>
      <w:r>
        <w:rPr>
          <w:rFonts w:hint="eastAsia"/>
          <w:sz w:val="32"/>
          <w:szCs w:val="32"/>
        </w:rPr>
        <w:t>：</w:t>
      </w:r>
    </w:p>
    <w:p w:rsidR="00342422" w:rsidRDefault="00342422">
      <w:pPr>
        <w:spacing w:line="570" w:lineRule="exact"/>
        <w:jc w:val="center"/>
        <w:rPr>
          <w:rFonts w:ascii="方正小标宋简体" w:eastAsia="方正小标宋简体" w:hAnsi="宋体"/>
          <w:sz w:val="36"/>
          <w:szCs w:val="30"/>
        </w:rPr>
      </w:pPr>
    </w:p>
    <w:p w:rsidR="00342422" w:rsidRDefault="00311152">
      <w:pPr>
        <w:spacing w:line="570" w:lineRule="exact"/>
        <w:jc w:val="center"/>
        <w:rPr>
          <w:rFonts w:ascii="方正小标宋简体" w:eastAsia="方正小标宋简体" w:hAnsi="宋体"/>
          <w:sz w:val="36"/>
          <w:szCs w:val="30"/>
        </w:rPr>
      </w:pPr>
      <w:r>
        <w:rPr>
          <w:rFonts w:ascii="方正小标宋简体" w:eastAsia="方正小标宋简体" w:hAnsi="宋体" w:hint="eastAsia"/>
          <w:sz w:val="36"/>
          <w:szCs w:val="30"/>
        </w:rPr>
        <w:t>中国地质大学</w:t>
      </w:r>
      <w:r>
        <w:rPr>
          <w:rFonts w:ascii="方正小标宋简体" w:eastAsia="方正小标宋简体" w:hAnsi="宋体" w:hint="eastAsia"/>
          <w:sz w:val="36"/>
          <w:szCs w:val="30"/>
        </w:rPr>
        <w:t>（北京）</w:t>
      </w:r>
    </w:p>
    <w:p w:rsidR="00342422" w:rsidRDefault="00311152">
      <w:pPr>
        <w:spacing w:line="570" w:lineRule="exact"/>
        <w:jc w:val="center"/>
        <w:rPr>
          <w:rFonts w:ascii="方正小标宋简体" w:eastAsia="方正小标宋简体" w:hAnsi="宋体"/>
          <w:sz w:val="36"/>
          <w:szCs w:val="30"/>
        </w:rPr>
      </w:pPr>
      <w:r>
        <w:rPr>
          <w:rFonts w:ascii="方正小标宋简体" w:eastAsia="方正小标宋简体" w:hAnsi="宋体" w:hint="eastAsia"/>
          <w:sz w:val="36"/>
          <w:szCs w:val="30"/>
        </w:rPr>
        <w:t>研究生复试疫情防控工作要求</w:t>
      </w:r>
    </w:p>
    <w:p w:rsidR="00342422" w:rsidRDefault="00342422">
      <w:pPr>
        <w:spacing w:line="570" w:lineRule="exact"/>
        <w:jc w:val="center"/>
        <w:rPr>
          <w:rFonts w:ascii="仿宋_GB2312" w:eastAsia="仿宋_GB2312" w:hAnsi="宋体"/>
          <w:sz w:val="32"/>
          <w:szCs w:val="32"/>
        </w:rPr>
      </w:pPr>
    </w:p>
    <w:p w:rsidR="00342422" w:rsidRDefault="00311152" w:rsidP="004C4488">
      <w:pPr>
        <w:spacing w:line="570" w:lineRule="exact"/>
        <w:ind w:firstLineChars="200" w:firstLine="643"/>
        <w:rPr>
          <w:rFonts w:ascii="仿宋_GB2312" w:eastAsia="仿宋_GB2312" w:hAnsi="仿宋"/>
          <w:b/>
          <w:sz w:val="32"/>
          <w:szCs w:val="32"/>
        </w:rPr>
      </w:pPr>
      <w:r>
        <w:rPr>
          <w:rFonts w:ascii="仿宋_GB2312" w:eastAsia="仿宋_GB2312" w:hAnsi="仿宋" w:hint="eastAsia"/>
          <w:b/>
          <w:sz w:val="32"/>
          <w:szCs w:val="32"/>
        </w:rPr>
        <w:t>一、会前准备</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1</w:t>
      </w:r>
      <w:r>
        <w:rPr>
          <w:rFonts w:ascii="仿宋_GB2312" w:eastAsia="仿宋_GB2312" w:hint="eastAsia"/>
          <w:sz w:val="32"/>
        </w:rPr>
        <w:t>．</w:t>
      </w:r>
      <w:r>
        <w:rPr>
          <w:rFonts w:ascii="仿宋_GB2312" w:eastAsia="仿宋_GB2312" w:hAnsi="仿宋" w:hint="eastAsia"/>
          <w:sz w:val="32"/>
          <w:szCs w:val="32"/>
        </w:rPr>
        <w:t>在复试组举办场所的大厅入口安置红外体温检测仪。</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2</w:t>
      </w:r>
      <w:r>
        <w:rPr>
          <w:rFonts w:ascii="仿宋_GB2312" w:eastAsia="仿宋_GB2312" w:hint="eastAsia"/>
          <w:sz w:val="32"/>
        </w:rPr>
        <w:t>．</w:t>
      </w:r>
      <w:r>
        <w:rPr>
          <w:rFonts w:ascii="仿宋_GB2312" w:eastAsia="仿宋_GB2312" w:hAnsi="仿宋" w:hint="eastAsia"/>
          <w:sz w:val="32"/>
          <w:szCs w:val="32"/>
        </w:rPr>
        <w:t>复试组为参会人员、服务人员配备一次性医用口罩、手消毒剂等物品。</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3</w:t>
      </w:r>
      <w:r>
        <w:rPr>
          <w:rFonts w:ascii="仿宋_GB2312" w:eastAsia="仿宋_GB2312" w:hint="eastAsia"/>
          <w:sz w:val="32"/>
        </w:rPr>
        <w:t>．</w:t>
      </w:r>
      <w:r>
        <w:rPr>
          <w:rFonts w:ascii="仿宋_GB2312" w:eastAsia="仿宋_GB2312" w:hAnsi="仿宋" w:hint="eastAsia"/>
          <w:sz w:val="32"/>
          <w:szCs w:val="32"/>
        </w:rPr>
        <w:t>会议室座位保持足够间隔，建议</w:t>
      </w:r>
      <w:r>
        <w:rPr>
          <w:rFonts w:ascii="仿宋_GB2312" w:eastAsia="仿宋_GB2312" w:hAnsi="仿宋" w:hint="eastAsia"/>
          <w:sz w:val="32"/>
          <w:szCs w:val="32"/>
        </w:rPr>
        <w:t>1</w:t>
      </w:r>
      <w:r>
        <w:rPr>
          <w:rFonts w:ascii="仿宋_GB2312" w:eastAsia="仿宋_GB2312" w:hAnsi="仿宋" w:hint="eastAsia"/>
          <w:sz w:val="32"/>
          <w:szCs w:val="32"/>
        </w:rPr>
        <w:t>米以上。</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4</w:t>
      </w:r>
      <w:r>
        <w:rPr>
          <w:rFonts w:ascii="仿宋_GB2312" w:eastAsia="仿宋_GB2312" w:hint="eastAsia"/>
          <w:sz w:val="32"/>
        </w:rPr>
        <w:t>．</w:t>
      </w:r>
      <w:r>
        <w:rPr>
          <w:rFonts w:ascii="仿宋_GB2312" w:eastAsia="仿宋_GB2312" w:hAnsi="仿宋" w:hint="eastAsia"/>
          <w:sz w:val="32"/>
          <w:szCs w:val="32"/>
        </w:rPr>
        <w:t>会议室定期清洁与消毒，加强室内通风。</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5</w:t>
      </w:r>
      <w:r>
        <w:rPr>
          <w:rFonts w:ascii="仿宋_GB2312" w:eastAsia="仿宋_GB2312" w:hint="eastAsia"/>
          <w:sz w:val="32"/>
        </w:rPr>
        <w:t>．</w:t>
      </w:r>
      <w:r>
        <w:rPr>
          <w:rFonts w:ascii="仿宋_GB2312" w:eastAsia="仿宋_GB2312" w:hAnsi="仿宋" w:hint="eastAsia"/>
          <w:sz w:val="32"/>
          <w:szCs w:val="32"/>
        </w:rPr>
        <w:t>会议室原则上不使用新风系统，中央空调应关闭回风系统，或使用分体空调。</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5</w:t>
      </w:r>
      <w:r>
        <w:rPr>
          <w:rFonts w:ascii="仿宋_GB2312" w:eastAsia="仿宋_GB2312" w:hint="eastAsia"/>
          <w:sz w:val="32"/>
        </w:rPr>
        <w:t>．</w:t>
      </w:r>
      <w:r>
        <w:rPr>
          <w:rFonts w:ascii="仿宋_GB2312" w:eastAsia="仿宋_GB2312" w:hAnsi="仿宋" w:hint="eastAsia"/>
          <w:sz w:val="32"/>
          <w:szCs w:val="32"/>
        </w:rPr>
        <w:t>洗手间要配备足够的洗手液，保证水龙头等供水设施正常使用。</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7</w:t>
      </w:r>
      <w:r>
        <w:rPr>
          <w:rFonts w:ascii="仿宋_GB2312" w:eastAsia="仿宋_GB2312" w:hint="eastAsia"/>
          <w:sz w:val="32"/>
        </w:rPr>
        <w:t>．</w:t>
      </w:r>
      <w:r>
        <w:rPr>
          <w:rFonts w:ascii="仿宋_GB2312" w:eastAsia="仿宋_GB2312" w:hAnsi="仿宋" w:hint="eastAsia"/>
          <w:sz w:val="32"/>
          <w:szCs w:val="32"/>
        </w:rPr>
        <w:t>学院在复试工作召开前主动了解参会人员及服务人员的健康状况。</w:t>
      </w:r>
    </w:p>
    <w:p w:rsidR="00342422" w:rsidRDefault="00311152" w:rsidP="004C4488">
      <w:pPr>
        <w:spacing w:line="570" w:lineRule="exact"/>
        <w:ind w:firstLineChars="200" w:firstLine="643"/>
        <w:rPr>
          <w:rFonts w:ascii="仿宋_GB2312" w:eastAsia="仿宋_GB2312" w:hAnsi="仿宋"/>
          <w:b/>
          <w:sz w:val="32"/>
          <w:szCs w:val="32"/>
        </w:rPr>
      </w:pPr>
      <w:r>
        <w:rPr>
          <w:rFonts w:ascii="仿宋_GB2312" w:eastAsia="仿宋_GB2312" w:hAnsi="仿宋" w:hint="eastAsia"/>
          <w:b/>
          <w:sz w:val="32"/>
          <w:szCs w:val="32"/>
        </w:rPr>
        <w:t>二、复试工作期间</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1</w:t>
      </w:r>
      <w:r>
        <w:rPr>
          <w:rFonts w:ascii="仿宋_GB2312" w:eastAsia="仿宋_GB2312" w:hint="eastAsia"/>
          <w:sz w:val="32"/>
        </w:rPr>
        <w:t>．</w:t>
      </w:r>
      <w:r>
        <w:rPr>
          <w:rFonts w:ascii="仿宋_GB2312" w:eastAsia="仿宋_GB2312" w:hAnsi="仿宋" w:hint="eastAsia"/>
          <w:sz w:val="32"/>
          <w:szCs w:val="32"/>
        </w:rPr>
        <w:t>复试组成员做好每日健康监测。若出现发热、咳嗽、咽痛、胸闷、呼吸困难、乏力、恶心呕吐、腹泻、结膜炎、肌肉酸痛等症状，需及时报告学院，配合就医并按要求开展隔离医学观</w:t>
      </w:r>
      <w:r>
        <w:rPr>
          <w:rFonts w:ascii="仿宋_GB2312" w:eastAsia="仿宋_GB2312" w:hAnsi="仿宋" w:hint="eastAsia"/>
          <w:sz w:val="32"/>
          <w:szCs w:val="32"/>
        </w:rPr>
        <w:lastRenderedPageBreak/>
        <w:t>察。</w:t>
      </w:r>
    </w:p>
    <w:p w:rsidR="00342422" w:rsidRDefault="00311152">
      <w:pPr>
        <w:spacing w:line="570" w:lineRule="exact"/>
        <w:ind w:firstLineChars="200" w:firstLine="640"/>
        <w:rPr>
          <w:rFonts w:ascii="仿宋_GB2312" w:eastAsia="仿宋_GB2312" w:hAnsi="仿宋"/>
          <w:spacing w:val="-12"/>
          <w:sz w:val="32"/>
          <w:szCs w:val="32"/>
        </w:rPr>
      </w:pPr>
      <w:r>
        <w:rPr>
          <w:rFonts w:ascii="仿宋_GB2312" w:eastAsia="仿宋_GB2312" w:hAnsi="仿宋" w:hint="eastAsia"/>
          <w:sz w:val="32"/>
          <w:szCs w:val="32"/>
        </w:rPr>
        <w:t>2</w:t>
      </w:r>
      <w:r>
        <w:rPr>
          <w:rFonts w:ascii="仿宋_GB2312" w:eastAsia="仿宋_GB2312" w:hint="eastAsia"/>
          <w:sz w:val="32"/>
        </w:rPr>
        <w:t>．</w:t>
      </w:r>
      <w:r>
        <w:rPr>
          <w:rFonts w:ascii="仿宋_GB2312" w:eastAsia="仿宋_GB2312" w:hAnsi="仿宋" w:hint="eastAsia"/>
          <w:spacing w:val="-12"/>
          <w:sz w:val="32"/>
          <w:szCs w:val="32"/>
        </w:rPr>
        <w:t>复试组成员进入会场前均要测量体温，并全程佩戴一次性使用医用口罩。用过的口罩需弃置垃圾桶中，不可随意丢弃。</w:t>
      </w:r>
    </w:p>
    <w:p w:rsidR="00342422" w:rsidRDefault="00311152">
      <w:pPr>
        <w:spacing w:line="570" w:lineRule="exact"/>
        <w:ind w:firstLineChars="200" w:firstLine="640"/>
        <w:rPr>
          <w:rFonts w:ascii="仿宋_GB2312" w:eastAsia="仿宋_GB2312" w:hAnsi="仿宋"/>
          <w:sz w:val="32"/>
          <w:szCs w:val="32"/>
        </w:rPr>
      </w:pPr>
      <w:r>
        <w:rPr>
          <w:rFonts w:ascii="仿宋_GB2312" w:eastAsia="仿宋_GB2312" w:hAnsi="仿宋" w:hint="eastAsia"/>
          <w:sz w:val="32"/>
          <w:szCs w:val="32"/>
        </w:rPr>
        <w:t>3</w:t>
      </w:r>
      <w:r>
        <w:rPr>
          <w:rFonts w:ascii="仿宋_GB2312" w:eastAsia="仿宋_GB2312" w:hint="eastAsia"/>
          <w:sz w:val="32"/>
        </w:rPr>
        <w:t>．</w:t>
      </w:r>
      <w:r>
        <w:rPr>
          <w:rFonts w:ascii="仿宋_GB2312" w:eastAsia="仿宋_GB2312" w:hAnsi="仿宋" w:hint="eastAsia"/>
          <w:sz w:val="32"/>
          <w:szCs w:val="32"/>
        </w:rPr>
        <w:t>如复试时间较长，建议每小时通风一次。</w:t>
      </w:r>
    </w:p>
    <w:p w:rsidR="00342422" w:rsidRDefault="00311152">
      <w:pPr>
        <w:spacing w:line="570" w:lineRule="exact"/>
        <w:ind w:firstLineChars="200" w:firstLine="640"/>
        <w:rPr>
          <w:rFonts w:ascii="仿宋_GB2312" w:eastAsia="仿宋_GB2312" w:hAnsi="仿宋"/>
          <w:spacing w:val="-12"/>
          <w:sz w:val="32"/>
          <w:szCs w:val="32"/>
        </w:rPr>
      </w:pPr>
      <w:r>
        <w:rPr>
          <w:rFonts w:ascii="仿宋_GB2312" w:eastAsia="仿宋_GB2312" w:hAnsi="仿宋" w:hint="eastAsia"/>
          <w:sz w:val="32"/>
          <w:szCs w:val="32"/>
        </w:rPr>
        <w:t>4</w:t>
      </w:r>
      <w:r>
        <w:rPr>
          <w:rFonts w:ascii="仿宋_GB2312" w:eastAsia="仿宋_GB2312" w:hint="eastAsia"/>
          <w:sz w:val="32"/>
        </w:rPr>
        <w:t>．</w:t>
      </w:r>
      <w:r>
        <w:rPr>
          <w:rFonts w:ascii="仿宋_GB2312" w:eastAsia="仿宋_GB2312" w:hAnsi="仿宋" w:hint="eastAsia"/>
          <w:sz w:val="32"/>
          <w:szCs w:val="32"/>
        </w:rPr>
        <w:t>会</w:t>
      </w:r>
      <w:r>
        <w:rPr>
          <w:rFonts w:ascii="仿宋_GB2312" w:eastAsia="仿宋_GB2312" w:hAnsi="仿宋" w:hint="eastAsia"/>
          <w:spacing w:val="-12"/>
          <w:sz w:val="32"/>
          <w:szCs w:val="32"/>
        </w:rPr>
        <w:t>议室建议每天清洁、消毒、通风换气，及时清理垃圾。</w:t>
      </w:r>
    </w:p>
    <w:p w:rsidR="00342422" w:rsidRDefault="00311152">
      <w:pPr>
        <w:widowControl/>
        <w:spacing w:line="570" w:lineRule="exact"/>
        <w:ind w:firstLineChars="200" w:firstLine="640"/>
        <w:rPr>
          <w:rFonts w:ascii="仿宋_GB2312" w:eastAsia="仿宋_GB2312" w:hAnsi="仿宋"/>
          <w:spacing w:val="-12"/>
          <w:sz w:val="32"/>
          <w:szCs w:val="32"/>
        </w:rPr>
      </w:pPr>
      <w:r>
        <w:rPr>
          <w:rFonts w:ascii="仿宋_GB2312" w:eastAsia="仿宋_GB2312" w:hAnsi="仿宋" w:hint="eastAsia"/>
          <w:sz w:val="32"/>
          <w:szCs w:val="32"/>
        </w:rPr>
        <w:t>5</w:t>
      </w:r>
      <w:r>
        <w:rPr>
          <w:rFonts w:ascii="仿宋_GB2312" w:eastAsia="仿宋_GB2312" w:hint="eastAsia"/>
          <w:sz w:val="32"/>
        </w:rPr>
        <w:t>．</w:t>
      </w:r>
      <w:r>
        <w:rPr>
          <w:rFonts w:ascii="仿宋_GB2312" w:eastAsia="仿宋_GB2312" w:hAnsi="仿宋" w:hint="eastAsia"/>
          <w:sz w:val="32"/>
          <w:szCs w:val="32"/>
        </w:rPr>
        <w:t>若参</w:t>
      </w:r>
      <w:r>
        <w:rPr>
          <w:rFonts w:ascii="仿宋_GB2312" w:eastAsia="仿宋_GB2312" w:hAnsi="仿宋" w:hint="eastAsia"/>
          <w:spacing w:val="-12"/>
          <w:sz w:val="32"/>
          <w:szCs w:val="32"/>
        </w:rPr>
        <w:t>会人员、服务人员中发现</w:t>
      </w:r>
      <w:r>
        <w:rPr>
          <w:rFonts w:ascii="仿宋_GB2312" w:eastAsia="仿宋_GB2312" w:hAnsi="仿宋" w:hint="eastAsia"/>
          <w:spacing w:val="-12"/>
          <w:sz w:val="32"/>
          <w:szCs w:val="32"/>
        </w:rPr>
        <w:t>1</w:t>
      </w:r>
      <w:r>
        <w:rPr>
          <w:rFonts w:ascii="仿宋_GB2312" w:eastAsia="仿宋_GB2312" w:hAnsi="仿宋" w:hint="eastAsia"/>
          <w:spacing w:val="-12"/>
          <w:sz w:val="32"/>
          <w:szCs w:val="32"/>
        </w:rPr>
        <w:t>例新型冠状病毒感染的肺炎疑似病例，会议立即中止，并按照《中国地质大学（北京）新型冠状病毒感染的肺炎防控方案》要求做好密切接触者医学观察与病例排查工作。</w:t>
      </w:r>
      <w:bookmarkStart w:id="4" w:name="_GoBack"/>
      <w:bookmarkEnd w:id="4"/>
    </w:p>
    <w:sectPr w:rsidR="00342422" w:rsidSect="00342422">
      <w:pgSz w:w="11906" w:h="16838"/>
      <w:pgMar w:top="2041" w:right="1531" w:bottom="1871" w:left="1531" w:header="851" w:footer="1701" w:gutter="0"/>
      <w:cols w:space="425"/>
      <w:docGrid w:type="linesAndChars"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152" w:rsidRDefault="00311152" w:rsidP="00342422">
      <w:pPr>
        <w:spacing w:line="240" w:lineRule="auto"/>
      </w:pPr>
      <w:r>
        <w:separator/>
      </w:r>
    </w:p>
  </w:endnote>
  <w:endnote w:type="continuationSeparator" w:id="1">
    <w:p w:rsidR="00311152" w:rsidRDefault="00311152" w:rsidP="003424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altName w:val="Arial Unicode MS"/>
    <w:charset w:val="86"/>
    <w:family w:val="auto"/>
    <w:pitch w:val="default"/>
    <w:sig w:usb0="00000000" w:usb1="00000000" w:usb2="00000016" w:usb3="00000000" w:csb0="0004000F" w:csb1="00000000"/>
  </w:font>
  <w:font w:name="仿宋_GB2312">
    <w:altName w:val="仿宋"/>
    <w:charset w:val="86"/>
    <w:family w:val="modern"/>
    <w:pitch w:val="default"/>
    <w:sig w:usb0="00000000" w:usb1="00000000" w:usb2="00000010" w:usb3="00000000" w:csb0="00040000" w:csb1="00000000"/>
  </w:font>
  <w:font w:name="等线">
    <w:altName w:val="宋体"/>
    <w:charset w:val="86"/>
    <w:family w:val="auto"/>
    <w:pitch w:val="default"/>
    <w:sig w:usb0="00000000" w:usb1="00000000"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方正小标宋简体">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422" w:rsidRDefault="00342422">
    <w:pPr>
      <w:pStyle w:val="a6"/>
      <w:framePr w:wrap="around" w:vAnchor="text" w:hAnchor="margin" w:xAlign="outside" w:y="1"/>
      <w:rPr>
        <w:rStyle w:val="a9"/>
      </w:rPr>
    </w:pPr>
    <w:r>
      <w:rPr>
        <w:rStyle w:val="a9"/>
      </w:rPr>
      <w:fldChar w:fldCharType="begin"/>
    </w:r>
    <w:r w:rsidR="00311152">
      <w:rPr>
        <w:rStyle w:val="a9"/>
      </w:rPr>
      <w:instrText xml:space="preserve">PAGE  </w:instrText>
    </w:r>
    <w:r>
      <w:rPr>
        <w:rStyle w:val="a9"/>
      </w:rPr>
      <w:fldChar w:fldCharType="end"/>
    </w:r>
  </w:p>
  <w:p w:rsidR="00342422" w:rsidRDefault="00342422">
    <w:pPr>
      <w:pStyle w:val="a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8622883"/>
    </w:sdtPr>
    <w:sdtContent>
      <w:p w:rsidR="00342422" w:rsidRDefault="00342422">
        <w:pPr>
          <w:pStyle w:val="a6"/>
          <w:jc w:val="center"/>
        </w:pPr>
        <w:r w:rsidRPr="00342422">
          <w:fldChar w:fldCharType="begin"/>
        </w:r>
        <w:r w:rsidR="00311152">
          <w:instrText>PAGE   \* MERGEFORMAT</w:instrText>
        </w:r>
        <w:r w:rsidRPr="00342422">
          <w:fldChar w:fldCharType="separate"/>
        </w:r>
        <w:r w:rsidR="00862A39" w:rsidRPr="00862A39">
          <w:rPr>
            <w:noProof/>
            <w:lang w:val="zh-CN"/>
          </w:rPr>
          <w:t>26</w:t>
        </w:r>
        <w:r>
          <w:rPr>
            <w:lang w:val="zh-CN"/>
          </w:rPr>
          <w:fldChar w:fldCharType="end"/>
        </w:r>
      </w:p>
    </w:sdtContent>
  </w:sdt>
  <w:p w:rsidR="00342422" w:rsidRDefault="00342422">
    <w:pPr>
      <w:pStyle w:val="a6"/>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152" w:rsidRDefault="00311152" w:rsidP="00342422">
      <w:pPr>
        <w:spacing w:line="240" w:lineRule="auto"/>
      </w:pPr>
      <w:r>
        <w:separator/>
      </w:r>
    </w:p>
  </w:footnote>
  <w:footnote w:type="continuationSeparator" w:id="1">
    <w:p w:rsidR="00311152" w:rsidRDefault="00311152" w:rsidP="00342422">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defaultTabStop w:val="420"/>
  <w:drawingGridHorizontalSpacing w:val="140"/>
  <w:drawingGridVerticalSpacing w:val="381"/>
  <w:displayHorizontalDrawingGridEvery w:val="0"/>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26FF4"/>
    <w:rsid w:val="000307F1"/>
    <w:rsid w:val="000346AC"/>
    <w:rsid w:val="0003569B"/>
    <w:rsid w:val="0004146F"/>
    <w:rsid w:val="00041EB9"/>
    <w:rsid w:val="00062AFA"/>
    <w:rsid w:val="00065C29"/>
    <w:rsid w:val="000A3C4D"/>
    <w:rsid w:val="000B06C0"/>
    <w:rsid w:val="000B0CF1"/>
    <w:rsid w:val="000B7F1A"/>
    <w:rsid w:val="000C275F"/>
    <w:rsid w:val="000C6C83"/>
    <w:rsid w:val="000D201D"/>
    <w:rsid w:val="000D2AFF"/>
    <w:rsid w:val="000D2C82"/>
    <w:rsid w:val="000D59FB"/>
    <w:rsid w:val="000E0A58"/>
    <w:rsid w:val="000E349C"/>
    <w:rsid w:val="000E7EC7"/>
    <w:rsid w:val="00112141"/>
    <w:rsid w:val="00154C8B"/>
    <w:rsid w:val="00156577"/>
    <w:rsid w:val="00164A1E"/>
    <w:rsid w:val="0017183D"/>
    <w:rsid w:val="00172A27"/>
    <w:rsid w:val="00172B41"/>
    <w:rsid w:val="00173D2D"/>
    <w:rsid w:val="00184300"/>
    <w:rsid w:val="001915A6"/>
    <w:rsid w:val="001A32AF"/>
    <w:rsid w:val="001A6350"/>
    <w:rsid w:val="001C3B7F"/>
    <w:rsid w:val="001D14D6"/>
    <w:rsid w:val="001D6000"/>
    <w:rsid w:val="001E268C"/>
    <w:rsid w:val="001E4C54"/>
    <w:rsid w:val="001F011B"/>
    <w:rsid w:val="001F40C7"/>
    <w:rsid w:val="00201E37"/>
    <w:rsid w:val="002133A6"/>
    <w:rsid w:val="00214A4B"/>
    <w:rsid w:val="00221863"/>
    <w:rsid w:val="002224C8"/>
    <w:rsid w:val="00225062"/>
    <w:rsid w:val="00231F63"/>
    <w:rsid w:val="0023530A"/>
    <w:rsid w:val="00235932"/>
    <w:rsid w:val="0024199C"/>
    <w:rsid w:val="002476B7"/>
    <w:rsid w:val="0025161D"/>
    <w:rsid w:val="00251B54"/>
    <w:rsid w:val="0025317A"/>
    <w:rsid w:val="00260005"/>
    <w:rsid w:val="00270584"/>
    <w:rsid w:val="00276861"/>
    <w:rsid w:val="00281A0D"/>
    <w:rsid w:val="00294BDB"/>
    <w:rsid w:val="00294FDB"/>
    <w:rsid w:val="002A53B6"/>
    <w:rsid w:val="002B1153"/>
    <w:rsid w:val="002B5407"/>
    <w:rsid w:val="002C2662"/>
    <w:rsid w:val="002D140F"/>
    <w:rsid w:val="002E25B9"/>
    <w:rsid w:val="002E264F"/>
    <w:rsid w:val="002F2FFC"/>
    <w:rsid w:val="003013AF"/>
    <w:rsid w:val="003072FC"/>
    <w:rsid w:val="00311152"/>
    <w:rsid w:val="0031160E"/>
    <w:rsid w:val="003133DF"/>
    <w:rsid w:val="00342422"/>
    <w:rsid w:val="00364284"/>
    <w:rsid w:val="003655E0"/>
    <w:rsid w:val="003675CC"/>
    <w:rsid w:val="00371C91"/>
    <w:rsid w:val="00377A9D"/>
    <w:rsid w:val="003C0204"/>
    <w:rsid w:val="003E71C4"/>
    <w:rsid w:val="00420179"/>
    <w:rsid w:val="0042469F"/>
    <w:rsid w:val="00434B61"/>
    <w:rsid w:val="00442C4C"/>
    <w:rsid w:val="004521F8"/>
    <w:rsid w:val="00474E67"/>
    <w:rsid w:val="00485CFB"/>
    <w:rsid w:val="00493149"/>
    <w:rsid w:val="00495BA0"/>
    <w:rsid w:val="00495F93"/>
    <w:rsid w:val="004B26A2"/>
    <w:rsid w:val="004B5D2B"/>
    <w:rsid w:val="004C4488"/>
    <w:rsid w:val="004F2097"/>
    <w:rsid w:val="004F7B6E"/>
    <w:rsid w:val="0051720D"/>
    <w:rsid w:val="00552FE0"/>
    <w:rsid w:val="00557284"/>
    <w:rsid w:val="00557CA4"/>
    <w:rsid w:val="00564AD0"/>
    <w:rsid w:val="005723FA"/>
    <w:rsid w:val="00573A00"/>
    <w:rsid w:val="00587B16"/>
    <w:rsid w:val="0059126D"/>
    <w:rsid w:val="005A0BF9"/>
    <w:rsid w:val="005D1ECD"/>
    <w:rsid w:val="005E2A23"/>
    <w:rsid w:val="005E3881"/>
    <w:rsid w:val="00604D63"/>
    <w:rsid w:val="00606EB0"/>
    <w:rsid w:val="00611E2E"/>
    <w:rsid w:val="006178F8"/>
    <w:rsid w:val="00620D9A"/>
    <w:rsid w:val="0062263B"/>
    <w:rsid w:val="00622C7F"/>
    <w:rsid w:val="00626041"/>
    <w:rsid w:val="006317E4"/>
    <w:rsid w:val="0063491E"/>
    <w:rsid w:val="00637B39"/>
    <w:rsid w:val="006417F4"/>
    <w:rsid w:val="0064409A"/>
    <w:rsid w:val="006500A6"/>
    <w:rsid w:val="00657972"/>
    <w:rsid w:val="00660D31"/>
    <w:rsid w:val="00664678"/>
    <w:rsid w:val="006665CB"/>
    <w:rsid w:val="00670228"/>
    <w:rsid w:val="006734C2"/>
    <w:rsid w:val="00680C1E"/>
    <w:rsid w:val="00692D7C"/>
    <w:rsid w:val="00695BAA"/>
    <w:rsid w:val="006A35F1"/>
    <w:rsid w:val="006A7456"/>
    <w:rsid w:val="006B1B06"/>
    <w:rsid w:val="006B3E8D"/>
    <w:rsid w:val="006B6E37"/>
    <w:rsid w:val="006C49B0"/>
    <w:rsid w:val="006D1580"/>
    <w:rsid w:val="006D6508"/>
    <w:rsid w:val="006F6CDE"/>
    <w:rsid w:val="00700C60"/>
    <w:rsid w:val="0072721D"/>
    <w:rsid w:val="00744B73"/>
    <w:rsid w:val="007531C9"/>
    <w:rsid w:val="00754E76"/>
    <w:rsid w:val="00756B8E"/>
    <w:rsid w:val="0076268A"/>
    <w:rsid w:val="0078201F"/>
    <w:rsid w:val="007B0900"/>
    <w:rsid w:val="007B2CC0"/>
    <w:rsid w:val="007D1DE5"/>
    <w:rsid w:val="007D6625"/>
    <w:rsid w:val="007E0C91"/>
    <w:rsid w:val="007E1F81"/>
    <w:rsid w:val="007E3DBB"/>
    <w:rsid w:val="007E54D0"/>
    <w:rsid w:val="00805311"/>
    <w:rsid w:val="00812BF5"/>
    <w:rsid w:val="00833585"/>
    <w:rsid w:val="00834051"/>
    <w:rsid w:val="008357C5"/>
    <w:rsid w:val="00846275"/>
    <w:rsid w:val="00847836"/>
    <w:rsid w:val="00857E67"/>
    <w:rsid w:val="00861F25"/>
    <w:rsid w:val="00862A39"/>
    <w:rsid w:val="00862E2A"/>
    <w:rsid w:val="0088584A"/>
    <w:rsid w:val="00885B96"/>
    <w:rsid w:val="00890982"/>
    <w:rsid w:val="0089241F"/>
    <w:rsid w:val="008961AB"/>
    <w:rsid w:val="008B0301"/>
    <w:rsid w:val="008C3423"/>
    <w:rsid w:val="008D3EA8"/>
    <w:rsid w:val="008D7E4D"/>
    <w:rsid w:val="008E3878"/>
    <w:rsid w:val="008F52B3"/>
    <w:rsid w:val="008F7FD8"/>
    <w:rsid w:val="00911275"/>
    <w:rsid w:val="00924B7E"/>
    <w:rsid w:val="009301AD"/>
    <w:rsid w:val="0093399A"/>
    <w:rsid w:val="00936716"/>
    <w:rsid w:val="009473D9"/>
    <w:rsid w:val="00955B67"/>
    <w:rsid w:val="00971993"/>
    <w:rsid w:val="00976DB9"/>
    <w:rsid w:val="00980DAE"/>
    <w:rsid w:val="0099742B"/>
    <w:rsid w:val="009C60AD"/>
    <w:rsid w:val="009E4458"/>
    <w:rsid w:val="009E5842"/>
    <w:rsid w:val="009E6C48"/>
    <w:rsid w:val="00A1190B"/>
    <w:rsid w:val="00A25D4F"/>
    <w:rsid w:val="00A3235D"/>
    <w:rsid w:val="00A454B7"/>
    <w:rsid w:val="00A45A05"/>
    <w:rsid w:val="00A463D8"/>
    <w:rsid w:val="00A603F5"/>
    <w:rsid w:val="00A66D50"/>
    <w:rsid w:val="00A70405"/>
    <w:rsid w:val="00A77F1D"/>
    <w:rsid w:val="00A846A0"/>
    <w:rsid w:val="00A907AC"/>
    <w:rsid w:val="00A9169A"/>
    <w:rsid w:val="00AA1C8F"/>
    <w:rsid w:val="00AB0514"/>
    <w:rsid w:val="00AE35A9"/>
    <w:rsid w:val="00AE3EB9"/>
    <w:rsid w:val="00B0638F"/>
    <w:rsid w:val="00B06653"/>
    <w:rsid w:val="00B23F5B"/>
    <w:rsid w:val="00B31885"/>
    <w:rsid w:val="00B31934"/>
    <w:rsid w:val="00B35A95"/>
    <w:rsid w:val="00B5153E"/>
    <w:rsid w:val="00B55979"/>
    <w:rsid w:val="00B56449"/>
    <w:rsid w:val="00B574ED"/>
    <w:rsid w:val="00B63F44"/>
    <w:rsid w:val="00B75E28"/>
    <w:rsid w:val="00B7666B"/>
    <w:rsid w:val="00B93E36"/>
    <w:rsid w:val="00BC2F6A"/>
    <w:rsid w:val="00BC60EE"/>
    <w:rsid w:val="00BC6D61"/>
    <w:rsid w:val="00BD1DA4"/>
    <w:rsid w:val="00BD710F"/>
    <w:rsid w:val="00BD7692"/>
    <w:rsid w:val="00BE74A4"/>
    <w:rsid w:val="00BF287B"/>
    <w:rsid w:val="00BF3812"/>
    <w:rsid w:val="00C05922"/>
    <w:rsid w:val="00C12847"/>
    <w:rsid w:val="00C14E88"/>
    <w:rsid w:val="00C21792"/>
    <w:rsid w:val="00C2275D"/>
    <w:rsid w:val="00C237A7"/>
    <w:rsid w:val="00C3335A"/>
    <w:rsid w:val="00C34C0F"/>
    <w:rsid w:val="00C36894"/>
    <w:rsid w:val="00C3730A"/>
    <w:rsid w:val="00C43070"/>
    <w:rsid w:val="00C43656"/>
    <w:rsid w:val="00C46752"/>
    <w:rsid w:val="00C628EE"/>
    <w:rsid w:val="00C6450E"/>
    <w:rsid w:val="00C71C8C"/>
    <w:rsid w:val="00C77DE5"/>
    <w:rsid w:val="00C77F21"/>
    <w:rsid w:val="00C80895"/>
    <w:rsid w:val="00C81137"/>
    <w:rsid w:val="00C8646F"/>
    <w:rsid w:val="00CC033F"/>
    <w:rsid w:val="00CD1576"/>
    <w:rsid w:val="00CD5D23"/>
    <w:rsid w:val="00CD7AC3"/>
    <w:rsid w:val="00CF12BE"/>
    <w:rsid w:val="00D15B06"/>
    <w:rsid w:val="00D16718"/>
    <w:rsid w:val="00D21EA2"/>
    <w:rsid w:val="00D2484D"/>
    <w:rsid w:val="00D30031"/>
    <w:rsid w:val="00D30AFB"/>
    <w:rsid w:val="00D34BD0"/>
    <w:rsid w:val="00D40618"/>
    <w:rsid w:val="00D564D3"/>
    <w:rsid w:val="00D610A7"/>
    <w:rsid w:val="00D736FE"/>
    <w:rsid w:val="00D7792E"/>
    <w:rsid w:val="00DA466F"/>
    <w:rsid w:val="00DB1B29"/>
    <w:rsid w:val="00DB2FF1"/>
    <w:rsid w:val="00DC4C17"/>
    <w:rsid w:val="00DC6F53"/>
    <w:rsid w:val="00DD244D"/>
    <w:rsid w:val="00DD3477"/>
    <w:rsid w:val="00E00E94"/>
    <w:rsid w:val="00E01775"/>
    <w:rsid w:val="00E107CC"/>
    <w:rsid w:val="00E124D3"/>
    <w:rsid w:val="00E14E2E"/>
    <w:rsid w:val="00E20551"/>
    <w:rsid w:val="00E256A5"/>
    <w:rsid w:val="00E34474"/>
    <w:rsid w:val="00E365F2"/>
    <w:rsid w:val="00E4028F"/>
    <w:rsid w:val="00E438B4"/>
    <w:rsid w:val="00E46CD6"/>
    <w:rsid w:val="00E5696B"/>
    <w:rsid w:val="00E579AF"/>
    <w:rsid w:val="00E81F2C"/>
    <w:rsid w:val="00E82DE0"/>
    <w:rsid w:val="00EA0424"/>
    <w:rsid w:val="00EA775C"/>
    <w:rsid w:val="00EB3D49"/>
    <w:rsid w:val="00EB6386"/>
    <w:rsid w:val="00EC2EED"/>
    <w:rsid w:val="00EC4A47"/>
    <w:rsid w:val="00EC7DCC"/>
    <w:rsid w:val="00ED27E3"/>
    <w:rsid w:val="00ED2B2F"/>
    <w:rsid w:val="00ED4ABC"/>
    <w:rsid w:val="00ED5E54"/>
    <w:rsid w:val="00EF0015"/>
    <w:rsid w:val="00F0476B"/>
    <w:rsid w:val="00F07C33"/>
    <w:rsid w:val="00F14E4E"/>
    <w:rsid w:val="00F2770A"/>
    <w:rsid w:val="00F27ADC"/>
    <w:rsid w:val="00F3264B"/>
    <w:rsid w:val="00F4080C"/>
    <w:rsid w:val="00F465AC"/>
    <w:rsid w:val="00F5207B"/>
    <w:rsid w:val="00F61B86"/>
    <w:rsid w:val="00F65AC2"/>
    <w:rsid w:val="00F71332"/>
    <w:rsid w:val="00F71607"/>
    <w:rsid w:val="00F76D93"/>
    <w:rsid w:val="00FB7726"/>
    <w:rsid w:val="00FF46E8"/>
    <w:rsid w:val="020F7796"/>
    <w:rsid w:val="03055785"/>
    <w:rsid w:val="03526AC5"/>
    <w:rsid w:val="05EA0741"/>
    <w:rsid w:val="0A8F4D93"/>
    <w:rsid w:val="0B1666CA"/>
    <w:rsid w:val="0B3E4C9C"/>
    <w:rsid w:val="19117679"/>
    <w:rsid w:val="195D580F"/>
    <w:rsid w:val="1DCB25BD"/>
    <w:rsid w:val="1E7103DE"/>
    <w:rsid w:val="2198449E"/>
    <w:rsid w:val="27C42333"/>
    <w:rsid w:val="29C46466"/>
    <w:rsid w:val="2A8B6D20"/>
    <w:rsid w:val="2AD62920"/>
    <w:rsid w:val="2C391253"/>
    <w:rsid w:val="2D00783C"/>
    <w:rsid w:val="317E010F"/>
    <w:rsid w:val="34786B29"/>
    <w:rsid w:val="3497153A"/>
    <w:rsid w:val="36A2695A"/>
    <w:rsid w:val="374A74BD"/>
    <w:rsid w:val="39572C01"/>
    <w:rsid w:val="3B11393C"/>
    <w:rsid w:val="3CB24EDB"/>
    <w:rsid w:val="3E6778D9"/>
    <w:rsid w:val="3EC11456"/>
    <w:rsid w:val="3FC75547"/>
    <w:rsid w:val="40B76021"/>
    <w:rsid w:val="428954A9"/>
    <w:rsid w:val="43AF55E7"/>
    <w:rsid w:val="43D94F46"/>
    <w:rsid w:val="47CD2CB7"/>
    <w:rsid w:val="49B4470E"/>
    <w:rsid w:val="4BE71AD6"/>
    <w:rsid w:val="4DF00DA5"/>
    <w:rsid w:val="4EB41AAE"/>
    <w:rsid w:val="53A41AA6"/>
    <w:rsid w:val="544E6F9D"/>
    <w:rsid w:val="56473743"/>
    <w:rsid w:val="56E92146"/>
    <w:rsid w:val="598C4E8E"/>
    <w:rsid w:val="5ACC32CD"/>
    <w:rsid w:val="5FDA5C52"/>
    <w:rsid w:val="63D2771C"/>
    <w:rsid w:val="643D04ED"/>
    <w:rsid w:val="64DB257C"/>
    <w:rsid w:val="64E669E5"/>
    <w:rsid w:val="669D02D4"/>
    <w:rsid w:val="68C31A9D"/>
    <w:rsid w:val="7282375E"/>
    <w:rsid w:val="738C2DD0"/>
    <w:rsid w:val="75F92BFC"/>
    <w:rsid w:val="77DE37B8"/>
    <w:rsid w:val="78490254"/>
    <w:rsid w:val="7BF547AE"/>
    <w:rsid w:val="7CDD64E8"/>
    <w:rsid w:val="7E245FC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Date" w:semiHidden="0" w:uiPriority="0" w:unhideWhenUsed="0" w:qFormat="1"/>
    <w:lsdException w:name="Hyperlink" w:semiHidden="0" w:uiPriority="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422"/>
    <w:pPr>
      <w:widowControl w:val="0"/>
      <w:tabs>
        <w:tab w:val="left" w:pos="0"/>
      </w:tabs>
      <w:adjustRightInd w:val="0"/>
      <w:snapToGrid w:val="0"/>
      <w:spacing w:line="240" w:lineRule="atLeast"/>
      <w:jc w:val="both"/>
    </w:pPr>
    <w:rPr>
      <w:kern w:val="2"/>
      <w:sz w:val="28"/>
      <w:szCs w:val="24"/>
    </w:rPr>
  </w:style>
  <w:style w:type="paragraph" w:styleId="1">
    <w:name w:val="heading 1"/>
    <w:basedOn w:val="a"/>
    <w:next w:val="a"/>
    <w:link w:val="1Char"/>
    <w:uiPriority w:val="9"/>
    <w:qFormat/>
    <w:rsid w:val="00342422"/>
    <w:pPr>
      <w:keepNext/>
      <w:keepLines/>
      <w:spacing w:before="340" w:after="330" w:line="578" w:lineRule="atLeast"/>
      <w:outlineLvl w:val="0"/>
    </w:pPr>
    <w:rPr>
      <w:b/>
      <w:bCs/>
      <w:kern w:val="44"/>
      <w:sz w:val="44"/>
      <w:szCs w:val="44"/>
    </w:rPr>
  </w:style>
  <w:style w:type="paragraph" w:styleId="2">
    <w:name w:val="heading 2"/>
    <w:basedOn w:val="a"/>
    <w:next w:val="a"/>
    <w:link w:val="2Char"/>
    <w:uiPriority w:val="9"/>
    <w:unhideWhenUsed/>
    <w:qFormat/>
    <w:rsid w:val="00342422"/>
    <w:pPr>
      <w:keepNext/>
      <w:keepLines/>
      <w:spacing w:before="260" w:after="260" w:line="416" w:lineRule="atLeast"/>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342422"/>
    <w:pPr>
      <w:keepNext/>
      <w:keepLines/>
      <w:spacing w:before="260" w:after="260" w:line="416" w:lineRule="atLeast"/>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342422"/>
    <w:pPr>
      <w:spacing w:line="640" w:lineRule="atLeast"/>
    </w:pPr>
    <w:rPr>
      <w:rFonts w:eastAsia="仿宋_GB2312"/>
      <w:sz w:val="32"/>
    </w:rPr>
  </w:style>
  <w:style w:type="paragraph" w:styleId="a4">
    <w:name w:val="Date"/>
    <w:basedOn w:val="a"/>
    <w:next w:val="a"/>
    <w:link w:val="Char0"/>
    <w:qFormat/>
    <w:rsid w:val="00342422"/>
    <w:pPr>
      <w:tabs>
        <w:tab w:val="clear" w:pos="0"/>
      </w:tabs>
      <w:adjustRightInd/>
      <w:snapToGrid/>
      <w:spacing w:line="240" w:lineRule="auto"/>
    </w:pPr>
    <w:rPr>
      <w:rFonts w:ascii="宋体" w:hAnsiTheme="minorHAnsi" w:cstheme="minorBidi"/>
      <w:sz w:val="24"/>
      <w:szCs w:val="22"/>
    </w:rPr>
  </w:style>
  <w:style w:type="paragraph" w:styleId="a5">
    <w:name w:val="Balloon Text"/>
    <w:basedOn w:val="a"/>
    <w:link w:val="Char1"/>
    <w:uiPriority w:val="99"/>
    <w:semiHidden/>
    <w:unhideWhenUsed/>
    <w:qFormat/>
    <w:rsid w:val="00342422"/>
    <w:pPr>
      <w:spacing w:line="240" w:lineRule="auto"/>
    </w:pPr>
    <w:rPr>
      <w:sz w:val="18"/>
      <w:szCs w:val="18"/>
    </w:rPr>
  </w:style>
  <w:style w:type="paragraph" w:styleId="a6">
    <w:name w:val="footer"/>
    <w:basedOn w:val="a"/>
    <w:link w:val="Char2"/>
    <w:uiPriority w:val="99"/>
    <w:qFormat/>
    <w:rsid w:val="00342422"/>
    <w:pPr>
      <w:tabs>
        <w:tab w:val="clear" w:pos="0"/>
        <w:tab w:val="center" w:pos="4153"/>
        <w:tab w:val="right" w:pos="8306"/>
      </w:tabs>
      <w:jc w:val="left"/>
    </w:pPr>
    <w:rPr>
      <w:sz w:val="18"/>
      <w:szCs w:val="18"/>
    </w:rPr>
  </w:style>
  <w:style w:type="paragraph" w:styleId="a7">
    <w:name w:val="header"/>
    <w:basedOn w:val="a"/>
    <w:link w:val="Char3"/>
    <w:uiPriority w:val="99"/>
    <w:unhideWhenUsed/>
    <w:qFormat/>
    <w:rsid w:val="00342422"/>
    <w:pPr>
      <w:pBdr>
        <w:bottom w:val="single" w:sz="6" w:space="1" w:color="auto"/>
      </w:pBdr>
      <w:tabs>
        <w:tab w:val="clear" w:pos="0"/>
        <w:tab w:val="center" w:pos="4153"/>
        <w:tab w:val="right" w:pos="8306"/>
      </w:tabs>
      <w:jc w:val="center"/>
    </w:pPr>
    <w:rPr>
      <w:sz w:val="18"/>
      <w:szCs w:val="18"/>
    </w:rPr>
  </w:style>
  <w:style w:type="character" w:styleId="a8">
    <w:name w:val="Strong"/>
    <w:basedOn w:val="a0"/>
    <w:uiPriority w:val="22"/>
    <w:qFormat/>
    <w:rsid w:val="00342422"/>
    <w:rPr>
      <w:b/>
      <w:bCs/>
    </w:rPr>
  </w:style>
  <w:style w:type="character" w:styleId="a9">
    <w:name w:val="page number"/>
    <w:basedOn w:val="a0"/>
    <w:qFormat/>
    <w:rsid w:val="00342422"/>
  </w:style>
  <w:style w:type="character" w:styleId="aa">
    <w:name w:val="FollowedHyperlink"/>
    <w:basedOn w:val="a0"/>
    <w:uiPriority w:val="99"/>
    <w:semiHidden/>
    <w:unhideWhenUsed/>
    <w:qFormat/>
    <w:rsid w:val="00342422"/>
    <w:rPr>
      <w:color w:val="954F72" w:themeColor="followedHyperlink"/>
      <w:u w:val="single"/>
    </w:rPr>
  </w:style>
  <w:style w:type="character" w:styleId="ab">
    <w:name w:val="Hyperlink"/>
    <w:basedOn w:val="a0"/>
    <w:unhideWhenUsed/>
    <w:qFormat/>
    <w:rsid w:val="00342422"/>
    <w:rPr>
      <w:color w:val="0563C1"/>
      <w:u w:val="single"/>
    </w:rPr>
  </w:style>
  <w:style w:type="table" w:styleId="ac">
    <w:name w:val="Table Grid"/>
    <w:basedOn w:val="a1"/>
    <w:uiPriority w:val="39"/>
    <w:qFormat/>
    <w:rsid w:val="003424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正文文本 Char"/>
    <w:basedOn w:val="a0"/>
    <w:link w:val="a3"/>
    <w:qFormat/>
    <w:rsid w:val="00342422"/>
    <w:rPr>
      <w:rFonts w:ascii="Times New Roman" w:eastAsia="仿宋_GB2312" w:hAnsi="Times New Roman" w:cs="Times New Roman"/>
      <w:sz w:val="32"/>
      <w:szCs w:val="24"/>
    </w:rPr>
  </w:style>
  <w:style w:type="character" w:customStyle="1" w:styleId="Char2">
    <w:name w:val="页脚 Char"/>
    <w:basedOn w:val="a0"/>
    <w:link w:val="a6"/>
    <w:uiPriority w:val="99"/>
    <w:qFormat/>
    <w:rsid w:val="00342422"/>
    <w:rPr>
      <w:rFonts w:ascii="Times New Roman" w:eastAsia="宋体" w:hAnsi="Times New Roman" w:cs="Times New Roman"/>
      <w:sz w:val="18"/>
      <w:szCs w:val="18"/>
    </w:rPr>
  </w:style>
  <w:style w:type="paragraph" w:customStyle="1" w:styleId="Default">
    <w:name w:val="Default"/>
    <w:qFormat/>
    <w:rsid w:val="00342422"/>
    <w:pPr>
      <w:widowControl w:val="0"/>
      <w:autoSpaceDE w:val="0"/>
      <w:autoSpaceDN w:val="0"/>
      <w:adjustRightInd w:val="0"/>
    </w:pPr>
    <w:rPr>
      <w:rFonts w:ascii="Arial Unicode MS" w:eastAsia="Arial Unicode MS" w:hAnsi="等线" w:cs="Arial Unicode MS"/>
      <w:color w:val="000000"/>
      <w:sz w:val="24"/>
      <w:szCs w:val="24"/>
    </w:rPr>
  </w:style>
  <w:style w:type="character" w:customStyle="1" w:styleId="Char0">
    <w:name w:val="日期 Char"/>
    <w:basedOn w:val="a0"/>
    <w:link w:val="a4"/>
    <w:qFormat/>
    <w:rsid w:val="00342422"/>
    <w:rPr>
      <w:rFonts w:ascii="宋体" w:eastAsia="宋体"/>
      <w:sz w:val="24"/>
    </w:rPr>
  </w:style>
  <w:style w:type="character" w:customStyle="1" w:styleId="ad">
    <w:name w:val="日期 字符"/>
    <w:basedOn w:val="a0"/>
    <w:uiPriority w:val="99"/>
    <w:semiHidden/>
    <w:qFormat/>
    <w:rsid w:val="00342422"/>
    <w:rPr>
      <w:rFonts w:ascii="Times New Roman" w:eastAsia="宋体" w:hAnsi="Times New Roman" w:cs="Times New Roman"/>
      <w:sz w:val="28"/>
      <w:szCs w:val="24"/>
    </w:rPr>
  </w:style>
  <w:style w:type="character" w:customStyle="1" w:styleId="Char3">
    <w:name w:val="页眉 Char"/>
    <w:basedOn w:val="a0"/>
    <w:link w:val="a7"/>
    <w:uiPriority w:val="99"/>
    <w:qFormat/>
    <w:rsid w:val="00342422"/>
    <w:rPr>
      <w:rFonts w:ascii="Times New Roman" w:eastAsia="宋体" w:hAnsi="Times New Roman" w:cs="Times New Roman"/>
      <w:sz w:val="18"/>
      <w:szCs w:val="18"/>
    </w:rPr>
  </w:style>
  <w:style w:type="character" w:customStyle="1" w:styleId="Char1">
    <w:name w:val="批注框文本 Char"/>
    <w:basedOn w:val="a0"/>
    <w:link w:val="a5"/>
    <w:uiPriority w:val="99"/>
    <w:semiHidden/>
    <w:qFormat/>
    <w:rsid w:val="00342422"/>
    <w:rPr>
      <w:rFonts w:ascii="Times New Roman" w:eastAsia="宋体" w:hAnsi="Times New Roman" w:cs="Times New Roman"/>
      <w:sz w:val="18"/>
      <w:szCs w:val="18"/>
    </w:rPr>
  </w:style>
  <w:style w:type="paragraph" w:styleId="ae">
    <w:name w:val="List Paragraph"/>
    <w:basedOn w:val="a"/>
    <w:uiPriority w:val="34"/>
    <w:qFormat/>
    <w:rsid w:val="00342422"/>
    <w:pPr>
      <w:ind w:firstLineChars="200" w:firstLine="420"/>
    </w:pPr>
  </w:style>
  <w:style w:type="character" w:customStyle="1" w:styleId="1Char">
    <w:name w:val="标题 1 Char"/>
    <w:basedOn w:val="a0"/>
    <w:link w:val="1"/>
    <w:uiPriority w:val="9"/>
    <w:qFormat/>
    <w:rsid w:val="00342422"/>
    <w:rPr>
      <w:b/>
      <w:bCs/>
      <w:kern w:val="44"/>
      <w:sz w:val="44"/>
      <w:szCs w:val="44"/>
    </w:rPr>
  </w:style>
  <w:style w:type="character" w:customStyle="1" w:styleId="2Char">
    <w:name w:val="标题 2 Char"/>
    <w:basedOn w:val="a0"/>
    <w:link w:val="2"/>
    <w:uiPriority w:val="9"/>
    <w:qFormat/>
    <w:rsid w:val="00342422"/>
    <w:rPr>
      <w:rFonts w:asciiTheme="majorHAnsi" w:eastAsiaTheme="majorEastAsia" w:hAnsiTheme="majorHAnsi" w:cstheme="majorBidi"/>
      <w:b/>
      <w:bCs/>
      <w:kern w:val="2"/>
      <w:sz w:val="32"/>
      <w:szCs w:val="32"/>
    </w:rPr>
  </w:style>
  <w:style w:type="character" w:customStyle="1" w:styleId="3Char">
    <w:name w:val="标题 3 Char"/>
    <w:basedOn w:val="a0"/>
    <w:link w:val="3"/>
    <w:uiPriority w:val="9"/>
    <w:qFormat/>
    <w:rsid w:val="00342422"/>
    <w:rPr>
      <w:b/>
      <w:bCs/>
      <w:kern w:val="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1.cugb.edu.cn/gdetail.action?id=2899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cugb.edu.cn/gdetail.action?id=28999"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E1FD1A51-272E-41A3-85C9-577DFEA89E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1916</Words>
  <Characters>10924</Characters>
  <Application>Microsoft Office Word</Application>
  <DocSecurity>0</DocSecurity>
  <Lines>91</Lines>
  <Paragraphs>25</Paragraphs>
  <ScaleCrop>false</ScaleCrop>
  <Company>Lenovo</Company>
  <LinksUpToDate>false</LinksUpToDate>
  <CharactersWithSpaces>12815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lenovo</cp:lastModifiedBy>
  <cp:revision>26</cp:revision>
  <cp:lastPrinted>2021-03-22T12:44:00Z</cp:lastPrinted>
  <dcterms:created xsi:type="dcterms:W3CDTF">2021-03-22T10:32:00Z</dcterms:created>
  <dcterms:modified xsi:type="dcterms:W3CDTF">2021-03-23T10:13:00Z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y fmtid="{D5CDD505-2E9C-101B-9397-08002B2CF9AE}" pid="3" name="ICV">
    <vt:lpwstr>E5794B45293B417A95C764E40C6E3E28</vt:lpwstr>
  </property>
</Properties>
</file>