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bCs/>
          <w:sz w:val="30"/>
          <w:szCs w:val="30"/>
          <w:lang w:val="en-US"/>
        </w:rPr>
      </w:pPr>
      <w:r>
        <w:rPr>
          <w:rFonts w:hint="eastAsia" w:ascii="Times New Roman" w:hAnsi="Times New Roman" w:cs="Times New Roman"/>
          <w:b/>
          <w:bCs/>
          <w:sz w:val="30"/>
          <w:szCs w:val="30"/>
          <w:lang w:val="en-US" w:eastAsia="zh-CN"/>
        </w:rPr>
        <w:t>经济管理学院2021年专业学位MPA调剂复试通知</w:t>
      </w:r>
    </w:p>
    <w:p>
      <w:pPr>
        <w:numPr>
          <w:ilvl w:val="0"/>
          <w:numId w:val="1"/>
        </w:numPr>
        <w:spacing w:line="360" w:lineRule="auto"/>
        <w:jc w:val="both"/>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接收调剂的专业</w:t>
      </w:r>
    </w:p>
    <w:p>
      <w:pPr>
        <w:numPr>
          <w:ilvl w:val="0"/>
          <w:numId w:val="0"/>
        </w:numPr>
        <w:spacing w:line="360" w:lineRule="auto"/>
        <w:ind w:firstLine="600" w:firstLineChars="200"/>
        <w:jc w:val="both"/>
        <w:rPr>
          <w:rFonts w:hint="eastAsia" w:ascii="Times New Roman" w:hAnsi="Times New Roman" w:cs="Times New Roman"/>
          <w:b w:val="0"/>
          <w:bCs w:val="0"/>
          <w:sz w:val="30"/>
          <w:szCs w:val="30"/>
          <w:lang w:val="en-US" w:eastAsia="zh-CN"/>
        </w:rPr>
      </w:pPr>
      <w:r>
        <w:rPr>
          <w:rFonts w:hint="eastAsia" w:ascii="Times New Roman" w:hAnsi="Times New Roman" w:cs="Times New Roman"/>
          <w:b w:val="0"/>
          <w:bCs w:val="0"/>
          <w:sz w:val="30"/>
          <w:szCs w:val="30"/>
          <w:lang w:val="en-US" w:eastAsia="zh-CN"/>
        </w:rPr>
        <w:t xml:space="preserve">非全日制（定向）公共管理专业学位：125200 </w:t>
      </w:r>
    </w:p>
    <w:p>
      <w:pPr>
        <w:spacing w:line="360" w:lineRule="auto"/>
        <w:ind w:firstLine="600" w:firstLineChars="200"/>
        <w:jc w:val="both"/>
        <w:rPr>
          <w:rFonts w:hint="eastAsia" w:ascii="Times New Roman" w:hAnsi="Times New Roman" w:cs="Times New Roman"/>
          <w:b/>
          <w:bCs/>
          <w:sz w:val="28"/>
          <w:szCs w:val="28"/>
        </w:rPr>
      </w:pPr>
      <w:r>
        <w:rPr>
          <w:rFonts w:hint="eastAsia" w:ascii="Times New Roman" w:hAnsi="Times New Roman" w:cs="Times New Roman"/>
          <w:b w:val="0"/>
          <w:bCs w:val="0"/>
          <w:sz w:val="30"/>
          <w:szCs w:val="30"/>
          <w:lang w:val="en-US" w:eastAsia="zh-CN"/>
        </w:rPr>
        <w:t>调剂复试通知：我院将通过中国研究生招生信息网（https://yz.chsi.com.cn/）发送调剂复试通知，有调剂意愿的考生，可于中国研究生招生信息网中确认接收复试通知。</w:t>
      </w:r>
      <w:bookmarkStart w:id="0" w:name="OLE_LINK3"/>
    </w:p>
    <w:p>
      <w:pPr>
        <w:numPr>
          <w:ilvl w:val="0"/>
          <w:numId w:val="1"/>
        </w:numPr>
        <w:spacing w:line="360" w:lineRule="auto"/>
        <w:ind w:left="0" w:leftChars="0" w:firstLine="0" w:firstLineChars="0"/>
        <w:rPr>
          <w:rFonts w:hint="eastAsia" w:ascii="Times New Roman" w:hAnsi="Times New Roman" w:cs="Times New Roman"/>
          <w:b/>
          <w:bCs/>
          <w:sz w:val="28"/>
          <w:szCs w:val="28"/>
        </w:rPr>
      </w:pPr>
      <w:r>
        <w:rPr>
          <w:rFonts w:hint="eastAsia" w:ascii="Times New Roman" w:hAnsi="Times New Roman" w:cs="Times New Roman"/>
          <w:b/>
          <w:bCs/>
          <w:sz w:val="28"/>
          <w:szCs w:val="28"/>
          <w:lang w:val="en-US" w:eastAsia="zh-CN"/>
        </w:rPr>
        <w:t>复试报到</w:t>
      </w:r>
    </w:p>
    <w:p>
      <w:pPr>
        <w:numPr>
          <w:ilvl w:val="0"/>
          <w:numId w:val="2"/>
        </w:numPr>
        <w:spacing w:line="360" w:lineRule="auto"/>
        <w:ind w:left="0" w:leftChars="0" w:firstLine="0" w:firstLineChars="0"/>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复试时间：2021年3月27日</w:t>
      </w:r>
      <w:r>
        <w:rPr>
          <w:rFonts w:hint="eastAsia" w:ascii="Times New Roman" w:hAnsi="Times New Roman" w:cs="Times New Roman"/>
          <w:b/>
          <w:bCs/>
          <w:sz w:val="28"/>
          <w:szCs w:val="28"/>
          <w:highlight w:val="none"/>
          <w:lang w:val="en-US" w:eastAsia="zh-CN"/>
        </w:rPr>
        <w:t>13：00开始</w:t>
      </w:r>
    </w:p>
    <w:p>
      <w:pPr>
        <w:numPr>
          <w:ilvl w:val="0"/>
          <w:numId w:val="2"/>
        </w:numPr>
        <w:spacing w:line="360" w:lineRule="auto"/>
        <w:ind w:left="0" w:leftChars="0" w:firstLine="0" w:firstLineChars="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复试地点：考生线上远程复试</w:t>
      </w:r>
    </w:p>
    <w:p>
      <w:pPr>
        <w:numPr>
          <w:ilvl w:val="0"/>
          <w:numId w:val="2"/>
        </w:numPr>
        <w:spacing w:line="360" w:lineRule="auto"/>
        <w:ind w:left="0" w:leftChars="0" w:firstLine="0" w:firstLineChars="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复试方式：钉钉软件为主（备用：腾讯会议软件）</w:t>
      </w:r>
    </w:p>
    <w:p>
      <w:pPr>
        <w:tabs>
          <w:tab w:val="left" w:pos="0"/>
        </w:tabs>
        <w:spacing w:line="360" w:lineRule="auto"/>
        <w:ind w:firstLine="466" w:firstLineChars="200"/>
        <w:rPr>
          <w:rFonts w:hint="default"/>
          <w:b/>
          <w:bCs/>
          <w:spacing w:val="-4"/>
          <w:kern w:val="0"/>
          <w:sz w:val="24"/>
          <w:lang w:val="en-US" w:eastAsia="zh-CN"/>
        </w:rPr>
      </w:pPr>
      <w:r>
        <w:rPr>
          <w:rFonts w:hint="eastAsia"/>
          <w:b/>
          <w:bCs/>
          <w:spacing w:val="-4"/>
          <w:kern w:val="0"/>
          <w:sz w:val="24"/>
          <w:lang w:val="en-US" w:eastAsia="zh-CN"/>
        </w:rPr>
        <w:t>钉钉软件使用指南，请参考《中国地质大学（北京） 2021年研究生复试系统使用指南 （考生版）》（https://www1.cugb.edu.cn/gdetail.action?id=29010）</w:t>
      </w:r>
    </w:p>
    <w:p>
      <w:pPr>
        <w:numPr>
          <w:ilvl w:val="0"/>
          <w:numId w:val="1"/>
        </w:numPr>
        <w:spacing w:line="360" w:lineRule="auto"/>
        <w:ind w:left="0" w:leftChars="0" w:firstLine="0" w:firstLineChars="0"/>
        <w:rPr>
          <w:rFonts w:hint="eastAsia" w:ascii="Times New Roman" w:hAnsi="Times New Roman" w:cs="Times New Roman"/>
          <w:b/>
          <w:bCs/>
          <w:sz w:val="28"/>
          <w:szCs w:val="28"/>
        </w:rPr>
      </w:pPr>
      <w:r>
        <w:rPr>
          <w:rFonts w:hint="eastAsia" w:ascii="Times New Roman" w:hAnsi="Times New Roman" w:cs="Times New Roman"/>
          <w:b/>
          <w:bCs/>
          <w:sz w:val="28"/>
          <w:szCs w:val="28"/>
          <w:lang w:val="en-US" w:eastAsia="zh-CN"/>
        </w:rPr>
        <w:t>复试需提交材料清单</w:t>
      </w:r>
    </w:p>
    <w:p>
      <w:pPr>
        <w:numPr>
          <w:ilvl w:val="0"/>
          <w:numId w:val="3"/>
        </w:numPr>
        <w:spacing w:line="360" w:lineRule="auto"/>
        <w:ind w:leftChars="0"/>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提交时间：2021年3月26日12:00；</w:t>
      </w:r>
    </w:p>
    <w:p>
      <w:pPr>
        <w:numPr>
          <w:ilvl w:val="0"/>
          <w:numId w:val="3"/>
        </w:numPr>
        <w:spacing w:line="360" w:lineRule="auto"/>
        <w:ind w:leftChars="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提交电子材料清单：</w:t>
      </w:r>
    </w:p>
    <w:p>
      <w:pPr>
        <w:tabs>
          <w:tab w:val="left" w:pos="0"/>
        </w:tabs>
        <w:spacing w:line="360" w:lineRule="auto"/>
        <w:ind w:firstLine="464" w:firstLineChars="200"/>
        <w:rPr>
          <w:spacing w:val="-4"/>
          <w:kern w:val="0"/>
          <w:sz w:val="24"/>
        </w:rPr>
      </w:pPr>
      <w:r>
        <w:rPr>
          <w:spacing w:val="-4"/>
          <w:kern w:val="0"/>
          <w:sz w:val="24"/>
        </w:rPr>
        <w:t>1.</w:t>
      </w:r>
      <w:r>
        <w:rPr>
          <w:rFonts w:hint="eastAsia"/>
          <w:spacing w:val="-4"/>
          <w:kern w:val="0"/>
          <w:sz w:val="24"/>
        </w:rPr>
        <w:t>准考证，全国联考初试成绩单各</w:t>
      </w:r>
      <w:r>
        <w:rPr>
          <w:spacing w:val="-4"/>
          <w:kern w:val="0"/>
          <w:sz w:val="24"/>
        </w:rPr>
        <w:t>1</w:t>
      </w:r>
      <w:r>
        <w:rPr>
          <w:rFonts w:hint="eastAsia"/>
          <w:spacing w:val="-4"/>
          <w:kern w:val="0"/>
          <w:sz w:val="24"/>
        </w:rPr>
        <w:t>份（登录研招网打印）；</w:t>
      </w:r>
    </w:p>
    <w:p>
      <w:pPr>
        <w:tabs>
          <w:tab w:val="left" w:pos="0"/>
        </w:tabs>
        <w:spacing w:line="360" w:lineRule="auto"/>
        <w:ind w:firstLine="464" w:firstLineChars="200"/>
        <w:rPr>
          <w:spacing w:val="-4"/>
          <w:kern w:val="0"/>
          <w:sz w:val="24"/>
          <w:highlight w:val="none"/>
        </w:rPr>
      </w:pPr>
      <w:r>
        <w:rPr>
          <w:spacing w:val="-4"/>
          <w:kern w:val="0"/>
          <w:sz w:val="24"/>
        </w:rPr>
        <w:t>2.</w:t>
      </w:r>
      <w:r>
        <w:rPr>
          <w:rFonts w:hint="eastAsia"/>
          <w:spacing w:val="-4"/>
          <w:kern w:val="0"/>
          <w:sz w:val="24"/>
        </w:rPr>
        <w:t>诚信复试承诺书</w:t>
      </w:r>
      <w:r>
        <w:rPr>
          <w:rFonts w:hint="eastAsia"/>
          <w:spacing w:val="-4"/>
          <w:kern w:val="0"/>
          <w:sz w:val="24"/>
          <w:highlight w:val="none"/>
        </w:rPr>
        <w:t>（见附件</w:t>
      </w:r>
      <w:r>
        <w:rPr>
          <w:rFonts w:hint="eastAsia"/>
          <w:spacing w:val="-4"/>
          <w:kern w:val="0"/>
          <w:sz w:val="24"/>
          <w:highlight w:val="none"/>
          <w:lang w:val="en-US" w:eastAsia="zh-CN"/>
        </w:rPr>
        <w:t>1</w:t>
      </w:r>
      <w:r>
        <w:rPr>
          <w:rFonts w:hint="eastAsia"/>
          <w:spacing w:val="-4"/>
          <w:kern w:val="0"/>
          <w:sz w:val="24"/>
          <w:highlight w:val="none"/>
        </w:rPr>
        <w:t>）；</w:t>
      </w:r>
    </w:p>
    <w:p>
      <w:pPr>
        <w:tabs>
          <w:tab w:val="left" w:pos="0"/>
        </w:tabs>
        <w:spacing w:line="360" w:lineRule="auto"/>
        <w:ind w:firstLine="464" w:firstLineChars="200"/>
        <w:rPr>
          <w:spacing w:val="-4"/>
          <w:kern w:val="0"/>
          <w:sz w:val="24"/>
        </w:rPr>
      </w:pPr>
      <w:r>
        <w:rPr>
          <w:spacing w:val="-4"/>
          <w:kern w:val="0"/>
          <w:sz w:val="24"/>
        </w:rPr>
        <w:t>3.</w:t>
      </w:r>
      <w:r>
        <w:rPr>
          <w:rFonts w:hint="eastAsia"/>
          <w:spacing w:val="-4"/>
          <w:kern w:val="0"/>
          <w:sz w:val="24"/>
        </w:rPr>
        <w:t>本人有效居民身份证（正反面）；</w:t>
      </w:r>
    </w:p>
    <w:p>
      <w:pPr>
        <w:tabs>
          <w:tab w:val="left" w:pos="0"/>
        </w:tabs>
        <w:spacing w:line="360" w:lineRule="auto"/>
        <w:ind w:firstLine="464" w:firstLineChars="200"/>
        <w:rPr>
          <w:spacing w:val="-4"/>
          <w:kern w:val="0"/>
          <w:sz w:val="24"/>
        </w:rPr>
      </w:pPr>
      <w:r>
        <w:rPr>
          <w:rFonts w:hint="eastAsia"/>
          <w:spacing w:val="-4"/>
          <w:kern w:val="0"/>
          <w:sz w:val="24"/>
          <w:lang w:val="en-US" w:eastAsia="zh-CN"/>
        </w:rPr>
        <w:t>4</w:t>
      </w:r>
      <w:r>
        <w:rPr>
          <w:spacing w:val="-4"/>
          <w:kern w:val="0"/>
          <w:sz w:val="24"/>
        </w:rPr>
        <w:t>.</w:t>
      </w:r>
      <w:r>
        <w:rPr>
          <w:rFonts w:hint="eastAsia"/>
          <w:spacing w:val="-4"/>
          <w:kern w:val="0"/>
          <w:sz w:val="24"/>
        </w:rPr>
        <w:t>往届生需提交学历证书、学位证书，学籍在线验证报告，学历证书电子注册备案表，在校历年学习成绩表（由考生档案所在单位人事部门提供并加盖公章，若无工作单位，需由档案存放管理部门提供并需加盖档案存放管理部门公章）；</w:t>
      </w:r>
    </w:p>
    <w:p>
      <w:pPr>
        <w:tabs>
          <w:tab w:val="left" w:pos="0"/>
        </w:tabs>
        <w:spacing w:line="360" w:lineRule="auto"/>
        <w:ind w:firstLine="464" w:firstLineChars="200"/>
        <w:rPr>
          <w:spacing w:val="-4"/>
          <w:kern w:val="0"/>
          <w:sz w:val="24"/>
        </w:rPr>
      </w:pPr>
      <w:r>
        <w:rPr>
          <w:rFonts w:hint="eastAsia"/>
          <w:spacing w:val="-4"/>
          <w:kern w:val="0"/>
          <w:sz w:val="24"/>
          <w:lang w:val="en-US" w:eastAsia="zh-CN"/>
        </w:rPr>
        <w:t>5</w:t>
      </w:r>
      <w:r>
        <w:rPr>
          <w:spacing w:val="-4"/>
          <w:kern w:val="0"/>
          <w:sz w:val="24"/>
        </w:rPr>
        <w:t>.</w:t>
      </w:r>
      <w:r>
        <w:rPr>
          <w:rFonts w:hint="eastAsia"/>
          <w:spacing w:val="-4"/>
          <w:kern w:val="0"/>
          <w:sz w:val="24"/>
        </w:rPr>
        <w:t>硕士研究生入学前可取得国家承认本科毕业证书的自学考试和网络教育本科生，须提供颁发毕业证书的省级高等教育自学考试办公室或网络教育高校出具的相关证明；</w:t>
      </w:r>
    </w:p>
    <w:p>
      <w:pPr>
        <w:tabs>
          <w:tab w:val="left" w:pos="0"/>
        </w:tabs>
        <w:spacing w:line="360" w:lineRule="auto"/>
        <w:ind w:firstLine="464" w:firstLineChars="200"/>
        <w:rPr>
          <w:spacing w:val="-4"/>
          <w:kern w:val="0"/>
          <w:sz w:val="24"/>
        </w:rPr>
      </w:pPr>
      <w:r>
        <w:rPr>
          <w:rFonts w:hint="eastAsia"/>
          <w:spacing w:val="-4"/>
          <w:kern w:val="0"/>
          <w:sz w:val="24"/>
          <w:lang w:val="en-US" w:eastAsia="zh-CN"/>
        </w:rPr>
        <w:t>6</w:t>
      </w:r>
      <w:r>
        <w:rPr>
          <w:spacing w:val="-4"/>
          <w:kern w:val="0"/>
          <w:sz w:val="24"/>
        </w:rPr>
        <w:t>.</w:t>
      </w:r>
      <w:r>
        <w:rPr>
          <w:rFonts w:hint="eastAsia"/>
          <w:spacing w:val="-4"/>
          <w:kern w:val="0"/>
          <w:sz w:val="24"/>
        </w:rPr>
        <w:t>在国（境）外取得学历学位者，提供学历学位证书，同时须提供教育部留学服务中心出具的学历学位认证书；</w:t>
      </w:r>
    </w:p>
    <w:p>
      <w:pPr>
        <w:tabs>
          <w:tab w:val="left" w:pos="0"/>
        </w:tabs>
        <w:spacing w:line="360" w:lineRule="auto"/>
        <w:ind w:firstLine="464" w:firstLineChars="200"/>
        <w:rPr>
          <w:spacing w:val="-4"/>
          <w:kern w:val="0"/>
          <w:sz w:val="24"/>
        </w:rPr>
      </w:pPr>
      <w:r>
        <w:rPr>
          <w:rFonts w:hint="eastAsia"/>
          <w:spacing w:val="-4"/>
          <w:kern w:val="0"/>
          <w:sz w:val="24"/>
          <w:lang w:val="en-US" w:eastAsia="zh-CN"/>
        </w:rPr>
        <w:t>7</w:t>
      </w:r>
      <w:r>
        <w:rPr>
          <w:spacing w:val="-4"/>
          <w:kern w:val="0"/>
          <w:sz w:val="24"/>
        </w:rPr>
        <w:t>.</w:t>
      </w:r>
      <w:r>
        <w:rPr>
          <w:rFonts w:hint="eastAsia"/>
          <w:spacing w:val="-4"/>
          <w:kern w:val="0"/>
          <w:sz w:val="24"/>
        </w:rPr>
        <w:t>硕士研究生思想政治情况表</w:t>
      </w:r>
      <w:r>
        <w:rPr>
          <w:rFonts w:hint="eastAsia"/>
          <w:spacing w:val="-4"/>
          <w:kern w:val="0"/>
          <w:sz w:val="24"/>
          <w:highlight w:val="none"/>
        </w:rPr>
        <w:t>（附件</w:t>
      </w:r>
      <w:r>
        <w:rPr>
          <w:rFonts w:hint="eastAsia"/>
          <w:spacing w:val="-4"/>
          <w:kern w:val="0"/>
          <w:sz w:val="24"/>
          <w:highlight w:val="none"/>
          <w:lang w:val="en-US" w:eastAsia="zh-CN"/>
        </w:rPr>
        <w:t>2</w:t>
      </w:r>
      <w:r>
        <w:rPr>
          <w:rFonts w:hint="eastAsia"/>
          <w:spacing w:val="-4"/>
          <w:kern w:val="0"/>
          <w:sz w:val="24"/>
          <w:highlight w:val="none"/>
        </w:rPr>
        <w:t>）</w:t>
      </w:r>
      <w:r>
        <w:rPr>
          <w:rFonts w:hint="eastAsia"/>
          <w:spacing w:val="-4"/>
          <w:kern w:val="0"/>
          <w:sz w:val="24"/>
        </w:rPr>
        <w:t>；</w:t>
      </w:r>
    </w:p>
    <w:p>
      <w:pPr>
        <w:tabs>
          <w:tab w:val="left" w:pos="0"/>
        </w:tabs>
        <w:spacing w:line="360" w:lineRule="auto"/>
        <w:ind w:firstLine="464" w:firstLineChars="200"/>
        <w:rPr>
          <w:spacing w:val="-4"/>
          <w:kern w:val="0"/>
          <w:sz w:val="24"/>
        </w:rPr>
      </w:pPr>
      <w:r>
        <w:rPr>
          <w:rFonts w:hint="eastAsia"/>
          <w:spacing w:val="-4"/>
          <w:kern w:val="0"/>
          <w:sz w:val="24"/>
          <w:lang w:val="en-US" w:eastAsia="zh-CN"/>
        </w:rPr>
        <w:t>8</w:t>
      </w:r>
      <w:r>
        <w:rPr>
          <w:spacing w:val="-4"/>
          <w:kern w:val="0"/>
          <w:sz w:val="24"/>
        </w:rPr>
        <w:t>.</w:t>
      </w:r>
      <w:r>
        <w:rPr>
          <w:rFonts w:hint="eastAsia"/>
          <w:spacing w:val="-4"/>
          <w:kern w:val="0"/>
          <w:sz w:val="24"/>
        </w:rPr>
        <w:t>大学生士兵计划提供本人《入伍批准书》和《退出现役证》；</w:t>
      </w:r>
    </w:p>
    <w:p>
      <w:pPr>
        <w:tabs>
          <w:tab w:val="left" w:pos="0"/>
        </w:tabs>
        <w:spacing w:line="360" w:lineRule="auto"/>
        <w:ind w:firstLine="464" w:firstLineChars="200"/>
        <w:rPr>
          <w:spacing w:val="-4"/>
          <w:kern w:val="0"/>
          <w:sz w:val="24"/>
        </w:rPr>
      </w:pPr>
      <w:r>
        <w:rPr>
          <w:rFonts w:hint="eastAsia"/>
          <w:spacing w:val="-4"/>
          <w:kern w:val="0"/>
          <w:sz w:val="24"/>
          <w:lang w:val="en-US" w:eastAsia="zh-CN"/>
        </w:rPr>
        <w:t>9</w:t>
      </w:r>
      <w:r>
        <w:rPr>
          <w:spacing w:val="-4"/>
          <w:kern w:val="0"/>
          <w:sz w:val="24"/>
        </w:rPr>
        <w:t>.</w:t>
      </w:r>
      <w:r>
        <w:rPr>
          <w:rFonts w:hint="eastAsia"/>
          <w:spacing w:val="-4"/>
          <w:kern w:val="0"/>
          <w:sz w:val="24"/>
        </w:rPr>
        <w:t>其他加分项目考生应提供相关证明材料；</w:t>
      </w:r>
    </w:p>
    <w:p>
      <w:pPr>
        <w:tabs>
          <w:tab w:val="left" w:pos="0"/>
        </w:tabs>
        <w:spacing w:line="360" w:lineRule="auto"/>
        <w:ind w:firstLine="464" w:firstLineChars="200"/>
        <w:rPr>
          <w:spacing w:val="-4"/>
          <w:kern w:val="0"/>
          <w:sz w:val="24"/>
        </w:rPr>
      </w:pPr>
      <w:r>
        <w:rPr>
          <w:rFonts w:hint="eastAsia"/>
          <w:spacing w:val="-4"/>
          <w:kern w:val="0"/>
          <w:sz w:val="24"/>
        </w:rPr>
        <w:t>进入复试的考生统一在“智慧研招”招生系统里提交复试资格审查材料和缴纳复试费，考生进入系统方式如下：网址 https://bdyzb.cugb.edu.cn/tp/zs/login/toLogin/ss。以考生编号为用户名，初始密码为身份证号登录 --&gt;点击‘复试缴费’菜单缴纳复试费 --&gt;点击‘电子材料’菜单，上传提交电子材料。（推荐使用谷歌浏览器</w:t>
      </w:r>
      <w:r>
        <w:rPr>
          <w:rFonts w:hint="eastAsia"/>
          <w:spacing w:val="-4"/>
          <w:kern w:val="0"/>
          <w:sz w:val="24"/>
          <w:lang w:eastAsia="zh-CN"/>
        </w:rPr>
        <w:t>，</w:t>
      </w:r>
      <w:r>
        <w:rPr>
          <w:rFonts w:hint="eastAsia"/>
          <w:spacing w:val="-4"/>
          <w:kern w:val="0"/>
          <w:sz w:val="24"/>
        </w:rPr>
        <w:t>360浏览器极速模式</w:t>
      </w:r>
      <w:bookmarkStart w:id="2" w:name="_GoBack"/>
      <w:bookmarkEnd w:id="2"/>
      <w:r>
        <w:rPr>
          <w:rFonts w:hint="eastAsia"/>
          <w:spacing w:val="-4"/>
          <w:kern w:val="0"/>
          <w:sz w:val="24"/>
        </w:rPr>
        <w:t>。不建议使用手机浏览器访问本系统。）</w:t>
      </w:r>
    </w:p>
    <w:p>
      <w:pPr>
        <w:tabs>
          <w:tab w:val="left" w:pos="0"/>
        </w:tabs>
        <w:spacing w:line="360" w:lineRule="auto"/>
        <w:ind w:firstLine="464" w:firstLineChars="200"/>
        <w:rPr>
          <w:spacing w:val="-4"/>
          <w:kern w:val="0"/>
          <w:sz w:val="24"/>
        </w:rPr>
      </w:pPr>
      <w:r>
        <w:rPr>
          <w:rFonts w:hint="eastAsia"/>
          <w:spacing w:val="-4"/>
          <w:kern w:val="0"/>
          <w:sz w:val="24"/>
          <w:lang w:val="en-US" w:eastAsia="zh-CN"/>
        </w:rPr>
        <w:t>10、</w:t>
      </w:r>
      <w:r>
        <w:rPr>
          <w:rFonts w:hint="eastAsia"/>
          <w:spacing w:val="-4"/>
          <w:kern w:val="0"/>
          <w:sz w:val="24"/>
        </w:rPr>
        <w:t>研究生复试情况表</w:t>
      </w:r>
    </w:p>
    <w:p>
      <w:pPr>
        <w:tabs>
          <w:tab w:val="left" w:pos="0"/>
        </w:tabs>
        <w:spacing w:line="360" w:lineRule="auto"/>
        <w:ind w:firstLine="464" w:firstLineChars="200"/>
        <w:rPr>
          <w:rFonts w:hint="eastAsia"/>
          <w:spacing w:val="-4"/>
          <w:kern w:val="0"/>
          <w:sz w:val="24"/>
        </w:rPr>
      </w:pPr>
      <w:r>
        <w:rPr>
          <w:rFonts w:hint="eastAsia"/>
          <w:spacing w:val="-4"/>
          <w:kern w:val="0"/>
          <w:sz w:val="24"/>
        </w:rPr>
        <w:t>考生填写《研究生复试情况表》，《硕士研究生复试面试笔录记录表》以及《硕士研究生外语口语测试记录表》（附件</w:t>
      </w:r>
      <w:r>
        <w:rPr>
          <w:rFonts w:hint="eastAsia"/>
          <w:spacing w:val="-4"/>
          <w:kern w:val="0"/>
          <w:sz w:val="24"/>
          <w:lang w:val="en-US" w:eastAsia="zh-CN"/>
        </w:rPr>
        <w:t>3</w:t>
      </w:r>
      <w:r>
        <w:rPr>
          <w:rFonts w:hint="eastAsia"/>
          <w:spacing w:val="-4"/>
          <w:kern w:val="0"/>
          <w:sz w:val="24"/>
        </w:rPr>
        <w:t>）。将填写完成的三个表格按照表</w:t>
      </w:r>
      <w:r>
        <w:rPr>
          <w:spacing w:val="-4"/>
          <w:kern w:val="0"/>
          <w:sz w:val="24"/>
        </w:rPr>
        <w:t>1</w:t>
      </w:r>
      <w:r>
        <w:rPr>
          <w:rFonts w:hint="eastAsia"/>
          <w:spacing w:val="-4"/>
          <w:kern w:val="0"/>
          <w:sz w:val="24"/>
        </w:rPr>
        <w:t>，表</w:t>
      </w:r>
      <w:r>
        <w:rPr>
          <w:spacing w:val="-4"/>
          <w:kern w:val="0"/>
          <w:sz w:val="24"/>
        </w:rPr>
        <w:t>2</w:t>
      </w:r>
      <w:r>
        <w:rPr>
          <w:rFonts w:hint="eastAsia"/>
          <w:spacing w:val="-4"/>
          <w:kern w:val="0"/>
          <w:sz w:val="24"/>
        </w:rPr>
        <w:t>，表</w:t>
      </w:r>
      <w:r>
        <w:rPr>
          <w:spacing w:val="-4"/>
          <w:kern w:val="0"/>
          <w:sz w:val="24"/>
        </w:rPr>
        <w:t>3</w:t>
      </w:r>
      <w:r>
        <w:rPr>
          <w:rFonts w:hint="eastAsia"/>
          <w:spacing w:val="-4"/>
          <w:kern w:val="0"/>
          <w:sz w:val="24"/>
        </w:rPr>
        <w:t>的顺序整理成一个文档，在“智慧研招”招生系统里提交。</w:t>
      </w:r>
      <w:r>
        <w:rPr>
          <w:rFonts w:hint="eastAsia"/>
          <w:spacing w:val="-4"/>
          <w:kern w:val="0"/>
          <w:sz w:val="24"/>
          <w:lang w:val="en-US" w:eastAsia="zh-CN"/>
        </w:rPr>
        <w:t>在“智慧研招”中上传至</w:t>
      </w:r>
      <w:r>
        <w:rPr>
          <w:rFonts w:hint="eastAsia"/>
          <w:spacing w:val="-4"/>
          <w:kern w:val="0"/>
          <w:sz w:val="24"/>
        </w:rPr>
        <w:t>在“其它”栏上传。</w:t>
      </w:r>
    </w:p>
    <w:p>
      <w:pPr>
        <w:numPr>
          <w:ilvl w:val="0"/>
          <w:numId w:val="1"/>
        </w:numPr>
        <w:spacing w:line="360" w:lineRule="auto"/>
        <w:ind w:left="0" w:leftChars="0" w:firstLine="0" w:firstLineChars="0"/>
        <w:rPr>
          <w:rFonts w:hint="eastAsia" w:ascii="Times New Roman" w:hAnsi="Times New Roman" w:cs="Times New Roman"/>
          <w:b/>
          <w:bCs/>
          <w:sz w:val="28"/>
          <w:szCs w:val="28"/>
        </w:rPr>
      </w:pPr>
      <w:r>
        <w:rPr>
          <w:rFonts w:hint="eastAsia" w:ascii="Times New Roman" w:hAnsi="Times New Roman" w:cs="Times New Roman"/>
          <w:b/>
          <w:bCs/>
          <w:sz w:val="28"/>
          <w:szCs w:val="28"/>
          <w:lang w:val="en-US" w:eastAsia="zh-CN"/>
        </w:rPr>
        <w:t>复试流程</w:t>
      </w:r>
    </w:p>
    <w:p>
      <w:pPr>
        <w:numPr>
          <w:ilvl w:val="-1"/>
          <w:numId w:val="0"/>
        </w:numPr>
        <w:spacing w:line="360" w:lineRule="auto"/>
        <w:ind w:left="0" w:leftChars="0" w:firstLine="464" w:firstLineChars="200"/>
        <w:rPr>
          <w:rFonts w:hint="eastAsia" w:ascii="Times New Roman" w:hAnsi="Times New Roman" w:cs="Times New Roman"/>
          <w:b/>
          <w:bCs/>
          <w:sz w:val="28"/>
          <w:szCs w:val="28"/>
        </w:rPr>
      </w:pPr>
      <w:r>
        <w:rPr>
          <w:rFonts w:hint="eastAsia"/>
          <w:spacing w:val="-4"/>
          <w:kern w:val="0"/>
          <w:sz w:val="24"/>
        </w:rPr>
        <w:t>考生进行“人脸识别”“人证识别”完成身份审核（考生需要展示身份证、准考证，面试小组对考生截取考生头像）→</w:t>
      </w:r>
      <w:r>
        <w:rPr>
          <w:rFonts w:hint="eastAsia"/>
          <w:spacing w:val="-4"/>
          <w:kern w:val="0"/>
          <w:sz w:val="24"/>
          <w:lang w:val="en-US" w:eastAsia="zh-CN"/>
        </w:rPr>
        <w:t>考生宣读《诚信复试承诺书》</w:t>
      </w:r>
      <w:r>
        <w:rPr>
          <w:rFonts w:hint="eastAsia"/>
          <w:spacing w:val="-4"/>
          <w:kern w:val="0"/>
          <w:sz w:val="24"/>
        </w:rPr>
        <w:t>→考生随机抽取综合素质面试试题→考生回答综合素质面试试题及复试小组成员的提问→考生随机抽取外语测试试题→考生回答外语测试试题及复试小组成员的外语提问→复试小组成员给出考试综合素质面试和外语测试成绩。</w:t>
      </w:r>
    </w:p>
    <w:p>
      <w:pPr>
        <w:numPr>
          <w:ilvl w:val="0"/>
          <w:numId w:val="1"/>
        </w:numPr>
        <w:spacing w:line="360" w:lineRule="auto"/>
        <w:ind w:left="0" w:leftChars="0" w:firstLine="0" w:firstLineChars="0"/>
        <w:rPr>
          <w:rFonts w:ascii="Times New Roman" w:hAnsi="Times New Roman" w:cs="Times New Roman"/>
          <w:sz w:val="28"/>
          <w:szCs w:val="28"/>
        </w:rPr>
      </w:pPr>
      <w:r>
        <w:rPr>
          <w:rFonts w:hint="eastAsia" w:ascii="Times New Roman" w:hAnsi="Times New Roman" w:cs="Times New Roman"/>
          <w:b/>
          <w:bCs/>
          <w:sz w:val="28"/>
          <w:szCs w:val="28"/>
          <w:lang w:val="en-US" w:eastAsia="zh-CN"/>
        </w:rPr>
        <w:t>联系方式</w:t>
      </w:r>
      <w:bookmarkEnd w:id="0"/>
    </w:p>
    <w:p>
      <w:pPr>
        <w:numPr>
          <w:ilvl w:val="0"/>
          <w:numId w:val="0"/>
        </w:numPr>
        <w:spacing w:line="360" w:lineRule="auto"/>
        <w:ind w:leftChars="0"/>
        <w:rPr>
          <w:rFonts w:ascii="Times New Roman" w:hAnsi="Times New Roman" w:cs="Times New Roman"/>
          <w:sz w:val="28"/>
          <w:szCs w:val="28"/>
        </w:rPr>
      </w:pPr>
      <w:r>
        <w:rPr>
          <w:rFonts w:hint="eastAsia" w:ascii="Times New Roman" w:hAnsi="Times New Roman" w:cs="Times New Roman"/>
          <w:sz w:val="28"/>
          <w:szCs w:val="28"/>
          <w:lang w:val="en-US" w:eastAsia="zh-CN"/>
        </w:rPr>
        <w:t>联系人：舒老师</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邮箱：</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"mailto:mpa@cugb.edu.cn" </w:instrText>
      </w:r>
      <w:r>
        <w:rPr>
          <w:rFonts w:hint="eastAsia" w:ascii="Times New Roman" w:hAnsi="Times New Roman" w:cs="Times New Roman"/>
          <w:sz w:val="28"/>
          <w:szCs w:val="28"/>
          <w:lang w:val="en-US" w:eastAsia="zh-CN"/>
        </w:rPr>
        <w:fldChar w:fldCharType="separate"/>
      </w:r>
      <w:r>
        <w:rPr>
          <w:rStyle w:val="12"/>
          <w:rFonts w:hint="eastAsia" w:ascii="Times New Roman" w:hAnsi="Times New Roman" w:cs="Times New Roman"/>
          <w:sz w:val="28"/>
          <w:szCs w:val="28"/>
          <w:lang w:val="en-US" w:eastAsia="zh-CN"/>
        </w:rPr>
        <w:t>mpa@cugb.edu.cn</w:t>
      </w:r>
      <w:r>
        <w:rPr>
          <w:rFonts w:hint="eastAsia" w:ascii="Times New Roman" w:hAnsi="Times New Roman" w:cs="Times New Roman"/>
          <w:sz w:val="28"/>
          <w:szCs w:val="28"/>
          <w:lang w:val="en-US" w:eastAsia="zh-CN"/>
        </w:rPr>
        <w:fldChar w:fldCharType="end"/>
      </w: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钉钉账号：jingguanmpa</w:t>
      </w:r>
    </w:p>
    <w:p>
      <w:pPr>
        <w:numPr>
          <w:ilvl w:val="0"/>
          <w:numId w:val="1"/>
        </w:numPr>
        <w:spacing w:line="360" w:lineRule="auto"/>
        <w:ind w:left="0" w:leftChars="0" w:firstLine="0" w:firstLineChars="0"/>
        <w:rPr>
          <w:rFonts w:hint="eastAsia" w:ascii="Times New Roman" w:hAnsi="Times New Roman" w:cs="Times New Roman"/>
          <w:b/>
          <w:bCs/>
          <w:sz w:val="28"/>
          <w:szCs w:val="28"/>
        </w:rPr>
      </w:pPr>
      <w:r>
        <w:rPr>
          <w:rFonts w:hint="eastAsia" w:ascii="Times New Roman" w:hAnsi="Times New Roman" w:cs="Times New Roman"/>
          <w:sz w:val="28"/>
          <w:szCs w:val="28"/>
          <w:lang w:val="en-US" w:eastAsia="zh-CN"/>
        </w:rPr>
        <w:t> </w:t>
      </w:r>
      <w:r>
        <w:rPr>
          <w:rFonts w:hint="eastAsia" w:ascii="Times New Roman" w:hAnsi="Times New Roman" w:cs="Times New Roman"/>
          <w:b/>
          <w:bCs/>
          <w:sz w:val="28"/>
          <w:szCs w:val="28"/>
          <w:lang w:val="en-US" w:eastAsia="zh-CN"/>
        </w:rPr>
        <w:t>其他</w:t>
      </w:r>
    </w:p>
    <w:p>
      <w:pPr>
        <w:numPr>
          <w:ilvl w:val="-1"/>
          <w:numId w:val="0"/>
        </w:numPr>
        <w:spacing w:line="360" w:lineRule="auto"/>
        <w:ind w:left="0" w:leftChars="0" w:firstLine="464" w:firstLineChars="200"/>
        <w:rPr>
          <w:rFonts w:hint="eastAsia" w:cstheme="minorBidi"/>
          <w:b w:val="0"/>
          <w:bCs w:val="0"/>
          <w:spacing w:val="-4"/>
          <w:kern w:val="0"/>
          <w:sz w:val="24"/>
          <w:szCs w:val="22"/>
          <w:lang w:val="en-US" w:eastAsia="zh-CN"/>
        </w:rPr>
      </w:pPr>
      <w:r>
        <w:rPr>
          <w:rFonts w:hint="eastAsia" w:cstheme="minorBidi"/>
          <w:b w:val="0"/>
          <w:bCs w:val="0"/>
          <w:spacing w:val="-4"/>
          <w:kern w:val="0"/>
          <w:sz w:val="24"/>
          <w:szCs w:val="22"/>
          <w:lang w:val="en-US" w:eastAsia="zh-CN"/>
        </w:rPr>
        <w:t>未尽事宜</w:t>
      </w:r>
      <w:r>
        <w:rPr>
          <w:rFonts w:hint="eastAsia" w:asciiTheme="minorHAnsi" w:hAnsiTheme="minorHAnsi" w:cstheme="minorBidi"/>
          <w:b w:val="0"/>
          <w:bCs w:val="0"/>
          <w:spacing w:val="-4"/>
          <w:kern w:val="0"/>
          <w:sz w:val="24"/>
          <w:szCs w:val="22"/>
          <w:lang w:val="en-US" w:eastAsia="zh-CN"/>
        </w:rPr>
        <w:t>请参照我院《中国地质大学（北京）经济管理学院2021年专业学位类硕士研究生复试录取工作方案》</w:t>
      </w:r>
      <w:r>
        <w:rPr>
          <w:rFonts w:hint="eastAsia" w:cstheme="minorBidi"/>
          <w:b w:val="0"/>
          <w:bCs w:val="0"/>
          <w:spacing w:val="-4"/>
          <w:kern w:val="0"/>
          <w:sz w:val="24"/>
          <w:szCs w:val="22"/>
          <w:lang w:val="en-US" w:eastAsia="zh-CN"/>
        </w:rPr>
        <w:t>。</w:t>
      </w:r>
    </w:p>
    <w:p>
      <w:pPr>
        <w:numPr>
          <w:ilvl w:val="0"/>
          <w:numId w:val="1"/>
        </w:numPr>
        <w:spacing w:line="360" w:lineRule="auto"/>
        <w:ind w:left="0" w:leftChars="0" w:firstLine="0" w:firstLineChars="0"/>
        <w:rPr>
          <w:rFonts w:hint="eastAsia" w:ascii="Times New Roman" w:hAnsi="Times New Roman" w:cs="Times New Roman"/>
          <w:b/>
          <w:bCs/>
          <w:sz w:val="28"/>
          <w:szCs w:val="28"/>
        </w:rPr>
      </w:pPr>
      <w:r>
        <w:rPr>
          <w:rFonts w:hint="eastAsia" w:ascii="Times New Roman" w:hAnsi="Times New Roman" w:cs="Times New Roman"/>
          <w:b/>
          <w:bCs/>
          <w:sz w:val="28"/>
          <w:szCs w:val="28"/>
          <w:lang w:val="en-US" w:eastAsia="zh-CN"/>
        </w:rPr>
        <w:t>附件</w:t>
      </w:r>
    </w:p>
    <w:p>
      <w:pPr>
        <w:numPr>
          <w:ilvl w:val="0"/>
          <w:numId w:val="4"/>
        </w:numPr>
        <w:tabs>
          <w:tab w:val="left" w:pos="0"/>
          <w:tab w:val="clear" w:pos="312"/>
        </w:tabs>
        <w:spacing w:line="360" w:lineRule="auto"/>
        <w:ind w:firstLine="464" w:firstLineChars="200"/>
        <w:rPr>
          <w:spacing w:val="-4"/>
          <w:kern w:val="0"/>
          <w:sz w:val="24"/>
        </w:rPr>
      </w:pPr>
      <w:r>
        <w:rPr>
          <w:rFonts w:hint="eastAsia"/>
          <w:spacing w:val="-4"/>
          <w:kern w:val="0"/>
          <w:sz w:val="24"/>
        </w:rPr>
        <w:t>中国地质大学（北京）202</w:t>
      </w:r>
      <w:r>
        <w:rPr>
          <w:spacing w:val="-4"/>
          <w:kern w:val="0"/>
          <w:sz w:val="24"/>
        </w:rPr>
        <w:t>1</w:t>
      </w:r>
      <w:r>
        <w:rPr>
          <w:rFonts w:hint="eastAsia"/>
          <w:spacing w:val="-4"/>
          <w:kern w:val="0"/>
          <w:sz w:val="24"/>
        </w:rPr>
        <w:t>年研究生诚信复试承诺书</w:t>
      </w:r>
    </w:p>
    <w:p>
      <w:pPr>
        <w:numPr>
          <w:ilvl w:val="0"/>
          <w:numId w:val="4"/>
        </w:numPr>
        <w:tabs>
          <w:tab w:val="left" w:pos="0"/>
          <w:tab w:val="clear" w:pos="312"/>
        </w:tabs>
        <w:spacing w:line="360" w:lineRule="auto"/>
        <w:ind w:firstLine="464" w:firstLineChars="200"/>
        <w:rPr>
          <w:spacing w:val="-4"/>
          <w:kern w:val="0"/>
          <w:sz w:val="24"/>
        </w:rPr>
      </w:pPr>
      <w:r>
        <w:rPr>
          <w:spacing w:val="-4"/>
          <w:kern w:val="0"/>
          <w:sz w:val="24"/>
        </w:rPr>
        <w:t>中国</w:t>
      </w:r>
      <w:r>
        <w:rPr>
          <w:rFonts w:hint="eastAsia"/>
          <w:spacing w:val="-4"/>
          <w:kern w:val="0"/>
          <w:sz w:val="24"/>
        </w:rPr>
        <w:t>地质</w:t>
      </w:r>
      <w:r>
        <w:rPr>
          <w:spacing w:val="-4"/>
          <w:kern w:val="0"/>
          <w:sz w:val="24"/>
        </w:rPr>
        <w:t>大学（北京）硕士研究生思想政治素质和道德品质考核要求</w:t>
      </w:r>
    </w:p>
    <w:p>
      <w:pPr>
        <w:numPr>
          <w:ilvl w:val="0"/>
          <w:numId w:val="4"/>
        </w:numPr>
        <w:tabs>
          <w:tab w:val="left" w:pos="0"/>
          <w:tab w:val="clear" w:pos="312"/>
        </w:tabs>
        <w:spacing w:line="360" w:lineRule="auto"/>
        <w:ind w:firstLine="464" w:firstLineChars="200"/>
        <w:rPr>
          <w:spacing w:val="-4"/>
          <w:kern w:val="0"/>
          <w:sz w:val="24"/>
        </w:rPr>
      </w:pPr>
      <w:r>
        <w:rPr>
          <w:spacing w:val="-4"/>
          <w:kern w:val="0"/>
          <w:sz w:val="24"/>
        </w:rPr>
        <w:t>复试情况表、面试笔录记录表、口语能力测试记录表</w:t>
      </w:r>
    </w:p>
    <w:p>
      <w:pPr>
        <w:rPr>
          <w:rFonts w:hint="eastAsia" w:ascii="Times New Roman" w:hAnsi="Times New Roman" w:cs="Times New Roman"/>
          <w:b w:val="0"/>
          <w:bCs w:val="0"/>
          <w:sz w:val="28"/>
          <w:szCs w:val="28"/>
          <w:lang w:val="en-US" w:eastAsia="zh-CN"/>
        </w:rPr>
      </w:pPr>
    </w:p>
    <w:p>
      <w:pPr>
        <w:rPr>
          <w:rFonts w:hint="eastAsia" w:ascii="Times New Roman" w:hAnsi="Times New Roman" w:cs="Times New Roman"/>
          <w:b w:val="0"/>
          <w:bCs w:val="0"/>
          <w:sz w:val="28"/>
          <w:szCs w:val="28"/>
          <w:lang w:val="en-US" w:eastAsia="zh-CN"/>
        </w:rPr>
      </w:pPr>
    </w:p>
    <w:p>
      <w:pPr>
        <w:rPr>
          <w:rFonts w:hint="eastAsia" w:ascii="Times New Roman" w:hAnsi="Times New Roman" w:cs="Times New Roman"/>
          <w:b w:val="0"/>
          <w:bCs w:val="0"/>
          <w:sz w:val="28"/>
          <w:szCs w:val="28"/>
          <w:lang w:val="en-US" w:eastAsia="zh-CN"/>
        </w:rPr>
      </w:pPr>
    </w:p>
    <w:p>
      <w:pPr>
        <w:rPr>
          <w:rFonts w:hint="eastAsia" w:ascii="Times New Roman" w:hAnsi="Times New Roman" w:cs="Times New Roman"/>
          <w:b w:val="0"/>
          <w:bCs w:val="0"/>
          <w:sz w:val="28"/>
          <w:szCs w:val="28"/>
          <w:lang w:val="en-US" w:eastAsia="zh-CN"/>
        </w:rPr>
      </w:pPr>
    </w:p>
    <w:p>
      <w:pPr>
        <w:rPr>
          <w:rFonts w:hint="eastAsia" w:ascii="Times New Roman" w:hAnsi="Times New Roman" w:cs="Times New Roman"/>
          <w:b w:val="0"/>
          <w:bCs w:val="0"/>
          <w:sz w:val="28"/>
          <w:szCs w:val="28"/>
          <w:lang w:val="en-US" w:eastAsia="zh-CN"/>
        </w:rPr>
      </w:pPr>
    </w:p>
    <w:p>
      <w:pPr>
        <w:rPr>
          <w:rFonts w:hint="eastAsia" w:ascii="Times New Roman" w:hAnsi="Times New Roman" w:cs="Times New Roman"/>
          <w:b w:val="0"/>
          <w:bCs w:val="0"/>
          <w:sz w:val="28"/>
          <w:szCs w:val="28"/>
          <w:lang w:val="en-US" w:eastAsia="zh-CN"/>
        </w:rPr>
      </w:pPr>
    </w:p>
    <w:p>
      <w:pPr>
        <w:rPr>
          <w:rFonts w:hint="eastAsia"/>
          <w:sz w:val="32"/>
          <w:szCs w:val="32"/>
        </w:rPr>
      </w:pPr>
      <w:r>
        <w:rPr>
          <w:rFonts w:hint="eastAsia"/>
          <w:sz w:val="32"/>
          <w:szCs w:val="32"/>
        </w:rPr>
        <w:br w:type="page"/>
      </w:r>
    </w:p>
    <w:p>
      <w:pPr>
        <w:pStyle w:val="2"/>
        <w:rPr>
          <w:sz w:val="32"/>
          <w:szCs w:val="32"/>
        </w:rPr>
      </w:pPr>
      <w:r>
        <w:rPr>
          <w:rFonts w:hint="eastAsia"/>
          <w:sz w:val="32"/>
          <w:szCs w:val="32"/>
        </w:rPr>
        <w:t>附件</w:t>
      </w:r>
      <w:r>
        <w:rPr>
          <w:rFonts w:hint="eastAsia"/>
          <w:sz w:val="32"/>
          <w:szCs w:val="32"/>
          <w:lang w:val="en-US" w:eastAsia="zh-CN"/>
        </w:rPr>
        <w:t>1</w:t>
      </w:r>
      <w:r>
        <w:rPr>
          <w:rFonts w:hint="eastAsia"/>
          <w:sz w:val="32"/>
          <w:szCs w:val="32"/>
        </w:rPr>
        <w:t>：</w:t>
      </w:r>
    </w:p>
    <w:p>
      <w:pPr>
        <w:tabs>
          <w:tab w:val="left" w:pos="0"/>
        </w:tabs>
        <w:spacing w:line="360" w:lineRule="auto"/>
        <w:ind w:left="424" w:leftChars="202" w:right="565" w:rightChars="269"/>
        <w:jc w:val="center"/>
        <w:rPr>
          <w:rFonts w:ascii="宋体" w:hAnsi="宋体"/>
          <w:b/>
          <w:sz w:val="36"/>
          <w:szCs w:val="36"/>
        </w:rPr>
      </w:pPr>
      <w:r>
        <w:rPr>
          <w:rFonts w:hint="eastAsia" w:ascii="宋体" w:hAnsi="宋体"/>
          <w:b/>
          <w:sz w:val="36"/>
          <w:szCs w:val="36"/>
        </w:rPr>
        <w:t>中国地质大学（北京）</w:t>
      </w:r>
    </w:p>
    <w:p>
      <w:pPr>
        <w:tabs>
          <w:tab w:val="left" w:pos="0"/>
        </w:tabs>
        <w:spacing w:line="360" w:lineRule="auto"/>
        <w:ind w:left="424" w:leftChars="202" w:right="565" w:rightChars="269"/>
        <w:jc w:val="center"/>
        <w:rPr>
          <w:rFonts w:ascii="宋体" w:hAnsi="宋体"/>
          <w:b/>
          <w:sz w:val="36"/>
          <w:szCs w:val="36"/>
        </w:rPr>
      </w:pPr>
      <w:r>
        <w:rPr>
          <w:rFonts w:hint="eastAsia" w:ascii="宋体" w:hAnsi="宋体"/>
          <w:b/>
          <w:sz w:val="36"/>
          <w:szCs w:val="36"/>
        </w:rPr>
        <w:t>202</w:t>
      </w:r>
      <w:r>
        <w:rPr>
          <w:rFonts w:ascii="宋体" w:hAnsi="宋体"/>
          <w:b/>
          <w:sz w:val="36"/>
          <w:szCs w:val="36"/>
        </w:rPr>
        <w:t>1</w:t>
      </w:r>
      <w:r>
        <w:rPr>
          <w:rFonts w:hint="eastAsia" w:ascii="宋体" w:hAnsi="宋体"/>
          <w:b/>
          <w:sz w:val="36"/>
          <w:szCs w:val="36"/>
        </w:rPr>
        <w:t>年研究生诚信复试承诺书</w:t>
      </w:r>
    </w:p>
    <w:p>
      <w:pPr>
        <w:widowControl/>
        <w:shd w:val="clear" w:color="auto" w:fill="FFFFFF"/>
        <w:tabs>
          <w:tab w:val="left" w:pos="0"/>
        </w:tabs>
        <w:spacing w:line="360" w:lineRule="auto"/>
        <w:ind w:right="103" w:rightChars="49"/>
        <w:rPr>
          <w:rFonts w:ascii="宋体" w:hAnsi="宋体" w:cs="Arial"/>
          <w:color w:val="545454"/>
          <w:kern w:val="0"/>
          <w:szCs w:val="28"/>
        </w:rPr>
      </w:pPr>
    </w:p>
    <w:p>
      <w:pPr>
        <w:widowControl/>
        <w:shd w:val="clear" w:color="auto" w:fill="FFFFFF"/>
        <w:tabs>
          <w:tab w:val="left" w:pos="0"/>
        </w:tabs>
        <w:spacing w:line="360" w:lineRule="auto"/>
        <w:ind w:right="103" w:rightChars="49" w:firstLine="420" w:firstLineChars="200"/>
        <w:rPr>
          <w:rFonts w:ascii="宋体" w:hAnsi="宋体" w:cs="Arial"/>
          <w:kern w:val="0"/>
          <w:szCs w:val="28"/>
        </w:rPr>
      </w:pPr>
      <w:r>
        <w:rPr>
          <w:rFonts w:hint="eastAsia" w:ascii="宋体" w:hAnsi="宋体" w:cs="Arial"/>
          <w:kern w:val="0"/>
          <w:szCs w:val="28"/>
        </w:rPr>
        <w:t>本人（考生姓名）</w:t>
      </w:r>
      <w:r>
        <w:rPr>
          <w:rFonts w:hint="eastAsia" w:ascii="宋体" w:hAnsi="宋体" w:cs="Arial"/>
          <w:kern w:val="0"/>
          <w:szCs w:val="28"/>
          <w:u w:val="single"/>
        </w:rPr>
        <w:t xml:space="preserve">                                         ，</w:t>
      </w:r>
    </w:p>
    <w:p>
      <w:pPr>
        <w:widowControl/>
        <w:shd w:val="clear" w:color="auto" w:fill="FFFFFF"/>
        <w:tabs>
          <w:tab w:val="left" w:pos="0"/>
        </w:tabs>
        <w:spacing w:line="360" w:lineRule="auto"/>
        <w:ind w:right="103" w:rightChars="49"/>
        <w:rPr>
          <w:rFonts w:ascii="宋体" w:hAnsi="宋体" w:cs="Arial"/>
          <w:kern w:val="0"/>
          <w:szCs w:val="28"/>
        </w:rPr>
      </w:pPr>
      <w:r>
        <w:rPr>
          <w:rFonts w:hint="eastAsia" w:ascii="宋体" w:hAnsi="宋体" w:cs="Arial"/>
          <w:kern w:val="0"/>
          <w:szCs w:val="28"/>
        </w:rPr>
        <w:t>考生编号（准考证号）</w:t>
      </w:r>
      <w:r>
        <w:rPr>
          <w:rFonts w:hint="eastAsia" w:ascii="宋体" w:hAnsi="宋体" w:cs="Arial"/>
          <w:kern w:val="0"/>
          <w:szCs w:val="28"/>
          <w:u w:val="single"/>
        </w:rPr>
        <w:t xml:space="preserve">                                         ，</w:t>
      </w:r>
      <w:r>
        <w:rPr>
          <w:rFonts w:hint="eastAsia" w:ascii="宋体" w:hAnsi="宋体" w:cs="Arial"/>
          <w:kern w:val="0"/>
          <w:szCs w:val="28"/>
        </w:rPr>
        <w:t>是参加</w:t>
      </w:r>
      <w:r>
        <w:rPr>
          <w:rFonts w:hint="eastAsia" w:ascii="宋体" w:hAnsi="宋体" w:cs="Arial"/>
          <w:b/>
          <w:kern w:val="0"/>
          <w:szCs w:val="28"/>
        </w:rPr>
        <w:t>中国地质大学（北京）</w:t>
      </w:r>
      <w:r>
        <w:rPr>
          <w:rFonts w:hint="eastAsia" w:ascii="宋体" w:hAnsi="宋体" w:cs="Arial"/>
          <w:kern w:val="0"/>
          <w:szCs w:val="28"/>
        </w:rPr>
        <w:t>202</w:t>
      </w:r>
      <w:r>
        <w:rPr>
          <w:rFonts w:ascii="宋体" w:hAnsi="宋体" w:cs="Arial"/>
          <w:kern w:val="0"/>
          <w:szCs w:val="28"/>
        </w:rPr>
        <w:t>1</w:t>
      </w:r>
      <w:r>
        <w:rPr>
          <w:rFonts w:hint="eastAsia" w:ascii="宋体" w:hAnsi="宋体" w:cs="Arial"/>
          <w:kern w:val="0"/>
          <w:szCs w:val="28"/>
        </w:rPr>
        <w:t>年硕士研究生复试的考生，我已登录过</w:t>
      </w:r>
      <w:r>
        <w:rPr>
          <w:rFonts w:hint="eastAsia" w:ascii="宋体" w:hAnsi="宋体" w:cs="Arial"/>
          <w:b/>
          <w:kern w:val="0"/>
          <w:szCs w:val="28"/>
        </w:rPr>
        <w:t>中国地质大学（北京）</w:t>
      </w:r>
      <w:r>
        <w:rPr>
          <w:rFonts w:hint="eastAsia" w:ascii="宋体" w:hAnsi="宋体" w:cs="Arial"/>
          <w:kern w:val="0"/>
          <w:szCs w:val="28"/>
        </w:rPr>
        <w:t>研究生院网站，认真阅读了《国家教育考试违规处理办法》、《</w:t>
      </w:r>
      <w:r>
        <w:rPr>
          <w:rFonts w:hint="eastAsia" w:ascii="宋体" w:hAnsi="宋体" w:cs="Arial"/>
          <w:b/>
          <w:kern w:val="0"/>
          <w:szCs w:val="28"/>
        </w:rPr>
        <w:t>中国地质大学（北京）</w:t>
      </w:r>
      <w:r>
        <w:rPr>
          <w:rFonts w:hint="eastAsia" w:ascii="宋体" w:hAnsi="宋体" w:cs="Arial"/>
          <w:kern w:val="0"/>
          <w:szCs w:val="28"/>
        </w:rPr>
        <w:t>202</w:t>
      </w:r>
      <w:r>
        <w:rPr>
          <w:rFonts w:ascii="宋体" w:hAnsi="宋体" w:cs="Arial"/>
          <w:kern w:val="0"/>
          <w:szCs w:val="28"/>
        </w:rPr>
        <w:t>1</w:t>
      </w:r>
      <w:r>
        <w:rPr>
          <w:rFonts w:hint="eastAsia" w:ascii="宋体" w:hAnsi="宋体" w:cs="Arial"/>
          <w:kern w:val="0"/>
          <w:szCs w:val="28"/>
        </w:rPr>
        <w:t>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pPr>
        <w:widowControl/>
        <w:shd w:val="clear" w:color="auto" w:fill="FFFFFF"/>
        <w:tabs>
          <w:tab w:val="left" w:pos="0"/>
        </w:tabs>
        <w:spacing w:line="360" w:lineRule="auto"/>
        <w:ind w:right="565" w:rightChars="269" w:firstLine="3150" w:firstLineChars="1500"/>
        <w:rPr>
          <w:rFonts w:ascii="宋体" w:hAnsi="宋体" w:cs="Arial"/>
          <w:kern w:val="0"/>
          <w:szCs w:val="28"/>
        </w:rPr>
      </w:pPr>
    </w:p>
    <w:p>
      <w:pPr>
        <w:widowControl/>
        <w:shd w:val="clear" w:color="auto" w:fill="FFFFFF"/>
        <w:tabs>
          <w:tab w:val="left" w:pos="0"/>
        </w:tabs>
        <w:spacing w:line="360" w:lineRule="auto"/>
        <w:ind w:right="565" w:rightChars="269" w:firstLine="2764" w:firstLineChars="1311"/>
        <w:rPr>
          <w:rFonts w:ascii="宋体" w:hAnsi="宋体" w:cs="Arial"/>
          <w:b/>
          <w:kern w:val="0"/>
          <w:szCs w:val="28"/>
        </w:rPr>
      </w:pPr>
      <w:r>
        <w:rPr>
          <w:rFonts w:hint="eastAsia" w:ascii="宋体" w:hAnsi="宋体" w:cs="Arial"/>
          <w:b/>
          <w:kern w:val="0"/>
          <w:szCs w:val="28"/>
        </w:rPr>
        <w:t>承诺人签名：</w:t>
      </w:r>
      <w:r>
        <w:rPr>
          <w:rFonts w:ascii="宋体" w:hAnsi="宋体" w:cs="Arial"/>
          <w:b/>
          <w:kern w:val="0"/>
          <w:szCs w:val="28"/>
        </w:rPr>
        <w:t>__________________</w:t>
      </w:r>
    </w:p>
    <w:p>
      <w:pPr>
        <w:widowControl/>
        <w:shd w:val="clear" w:color="auto" w:fill="FFFFFF"/>
        <w:tabs>
          <w:tab w:val="left" w:pos="0"/>
        </w:tabs>
        <w:spacing w:line="360" w:lineRule="auto"/>
        <w:ind w:right="565" w:rightChars="269" w:firstLine="2764" w:firstLineChars="1311"/>
        <w:rPr>
          <w:rFonts w:ascii="宋体" w:hAnsi="宋体" w:cs="Arial"/>
          <w:b/>
          <w:kern w:val="0"/>
          <w:szCs w:val="28"/>
        </w:rPr>
      </w:pPr>
    </w:p>
    <w:p>
      <w:pPr>
        <w:widowControl/>
        <w:shd w:val="clear" w:color="auto" w:fill="FFFFFF"/>
        <w:tabs>
          <w:tab w:val="left" w:pos="0"/>
        </w:tabs>
        <w:spacing w:line="360" w:lineRule="auto"/>
        <w:ind w:right="565" w:rightChars="269" w:firstLine="2764" w:firstLineChars="1311"/>
        <w:rPr>
          <w:b/>
        </w:rPr>
      </w:pPr>
      <w:r>
        <w:rPr>
          <w:rFonts w:hint="eastAsia" w:ascii="宋体" w:hAnsi="宋体" w:cs="Arial"/>
          <w:b/>
          <w:kern w:val="0"/>
          <w:szCs w:val="28"/>
        </w:rPr>
        <w:t>日      期：202</w:t>
      </w:r>
      <w:r>
        <w:rPr>
          <w:rFonts w:ascii="宋体" w:hAnsi="宋体" w:cs="Arial"/>
          <w:b/>
          <w:kern w:val="0"/>
          <w:szCs w:val="28"/>
        </w:rPr>
        <w:t>1</w:t>
      </w:r>
      <w:r>
        <w:rPr>
          <w:rFonts w:hint="eastAsia" w:ascii="宋体" w:hAnsi="宋体" w:cs="Arial"/>
          <w:b/>
          <w:kern w:val="0"/>
          <w:szCs w:val="28"/>
        </w:rPr>
        <w:t>年    月    日</w:t>
      </w:r>
    </w:p>
    <w:p>
      <w:pPr>
        <w:tabs>
          <w:tab w:val="left" w:pos="0"/>
        </w:tabs>
      </w:pPr>
    </w:p>
    <w:p>
      <w:pPr>
        <w:rPr>
          <w:rFonts w:hint="eastAsia"/>
          <w:sz w:val="32"/>
          <w:szCs w:val="32"/>
        </w:rPr>
      </w:pPr>
      <w:r>
        <w:rPr>
          <w:rFonts w:hint="eastAsia"/>
          <w:sz w:val="32"/>
          <w:szCs w:val="32"/>
        </w:rPr>
        <w:br w:type="page"/>
      </w:r>
    </w:p>
    <w:p>
      <w:pPr>
        <w:pStyle w:val="2"/>
        <w:rPr>
          <w:sz w:val="32"/>
          <w:szCs w:val="32"/>
        </w:rPr>
      </w:pPr>
      <w:r>
        <w:rPr>
          <w:rFonts w:hint="eastAsia"/>
          <w:sz w:val="32"/>
          <w:szCs w:val="32"/>
        </w:rPr>
        <w:t>附件</w:t>
      </w:r>
      <w:r>
        <w:rPr>
          <w:rFonts w:hint="eastAsia"/>
          <w:sz w:val="32"/>
          <w:szCs w:val="32"/>
          <w:lang w:val="en-US" w:eastAsia="zh-CN"/>
        </w:rPr>
        <w:t>2</w:t>
      </w:r>
      <w:r>
        <w:rPr>
          <w:rFonts w:hint="eastAsia"/>
          <w:sz w:val="32"/>
          <w:szCs w:val="32"/>
        </w:rPr>
        <w:t>：</w:t>
      </w:r>
    </w:p>
    <w:p>
      <w:pPr>
        <w:tabs>
          <w:tab w:val="left" w:pos="0"/>
        </w:tabs>
        <w:spacing w:line="500" w:lineRule="exact"/>
        <w:jc w:val="center"/>
        <w:rPr>
          <w:rFonts w:ascii="方正小标宋简体" w:hAnsi="宋体" w:eastAsia="方正小标宋简体"/>
          <w:sz w:val="36"/>
          <w:szCs w:val="30"/>
        </w:rPr>
      </w:pPr>
      <w:r>
        <w:rPr>
          <w:rFonts w:hint="eastAsia" w:ascii="方正小标宋简体" w:hAnsi="宋体" w:eastAsia="方正小标宋简体"/>
          <w:sz w:val="36"/>
          <w:szCs w:val="30"/>
        </w:rPr>
        <w:t>中国地质大学（北京）</w:t>
      </w:r>
    </w:p>
    <w:p>
      <w:pPr>
        <w:tabs>
          <w:tab w:val="left" w:pos="0"/>
        </w:tabs>
        <w:spacing w:line="420" w:lineRule="exact"/>
        <w:jc w:val="center"/>
        <w:rPr>
          <w:rFonts w:ascii="方正小标宋简体" w:hAnsi="宋体" w:eastAsia="方正小标宋简体"/>
          <w:sz w:val="36"/>
          <w:szCs w:val="30"/>
        </w:rPr>
      </w:pPr>
      <w:r>
        <w:rPr>
          <w:rFonts w:hint="eastAsia" w:ascii="方正小标宋简体" w:hAnsi="宋体" w:eastAsia="方正小标宋简体"/>
          <w:sz w:val="36"/>
          <w:szCs w:val="30"/>
        </w:rPr>
        <w:t>硕士研究生思想政治素质和道德品质考核要求</w:t>
      </w:r>
    </w:p>
    <w:p>
      <w:pPr>
        <w:tabs>
          <w:tab w:val="left" w:pos="0"/>
        </w:tabs>
        <w:spacing w:line="420" w:lineRule="exact"/>
        <w:jc w:val="center"/>
        <w:rPr>
          <w:rFonts w:ascii="方正小标宋简体" w:hAnsi="宋体" w:eastAsia="方正小标宋简体"/>
          <w:sz w:val="36"/>
          <w:szCs w:val="30"/>
        </w:rPr>
      </w:pPr>
    </w:p>
    <w:p>
      <w:pPr>
        <w:tabs>
          <w:tab w:val="left" w:pos="0"/>
        </w:tabs>
        <w:adjustRightInd w:val="0"/>
        <w:snapToGrid w:val="0"/>
        <w:spacing w:line="540" w:lineRule="atLeast"/>
        <w:ind w:firstLine="546" w:firstLineChars="200"/>
        <w:rPr>
          <w:rFonts w:hint="eastAsia" w:ascii="仿宋_GB2312" w:hAnsi="仿宋" w:eastAsia="仿宋_GB2312" w:cs="宋体"/>
          <w:spacing w:val="-4"/>
          <w:kern w:val="0"/>
          <w:sz w:val="28"/>
          <w:szCs w:val="28"/>
        </w:rPr>
      </w:pPr>
      <w:r>
        <w:rPr>
          <w:rFonts w:hint="eastAsia" w:ascii="仿宋_GB2312" w:hAnsi="仿宋" w:eastAsia="仿宋_GB2312" w:cs="宋体"/>
          <w:b/>
          <w:bCs/>
          <w:spacing w:val="-4"/>
          <w:kern w:val="0"/>
          <w:sz w:val="28"/>
          <w:szCs w:val="28"/>
        </w:rPr>
        <w:t>一、考核原则</w:t>
      </w:r>
      <w:r>
        <w:rPr>
          <w:rFonts w:hint="eastAsia" w:ascii="仿宋_GB2312" w:hAnsi="仿宋" w:eastAsia="仿宋_GB2312" w:cs="宋体"/>
          <w:spacing w:val="-4"/>
          <w:kern w:val="0"/>
          <w:sz w:val="28"/>
          <w:szCs w:val="28"/>
        </w:rPr>
        <w:t>。思想政治素质和道德品质考核是保证入学新生质量的重要工作环节，招生单位必须严格遵循实事求是的原则认真做好考核工作，对于思想品德考核不合格者不予录取。</w:t>
      </w:r>
    </w:p>
    <w:p>
      <w:pPr>
        <w:tabs>
          <w:tab w:val="left" w:pos="0"/>
        </w:tabs>
        <w:adjustRightInd w:val="0"/>
        <w:snapToGrid w:val="0"/>
        <w:spacing w:line="540" w:lineRule="atLeast"/>
        <w:ind w:firstLine="546" w:firstLineChars="200"/>
        <w:rPr>
          <w:rFonts w:hint="eastAsia" w:ascii="仿宋_GB2312" w:hAnsi="仿宋" w:eastAsia="仿宋_GB2312" w:cs="宋体"/>
          <w:spacing w:val="-4"/>
          <w:kern w:val="0"/>
          <w:sz w:val="28"/>
          <w:szCs w:val="28"/>
        </w:rPr>
      </w:pPr>
      <w:r>
        <w:rPr>
          <w:rFonts w:hint="eastAsia" w:ascii="仿宋_GB2312" w:hAnsi="仿宋" w:eastAsia="仿宋_GB2312" w:cs="宋体"/>
          <w:b/>
          <w:bCs/>
          <w:spacing w:val="-4"/>
          <w:kern w:val="0"/>
          <w:sz w:val="28"/>
          <w:szCs w:val="28"/>
        </w:rPr>
        <w:t>二、考核内容。</w:t>
      </w:r>
      <w:r>
        <w:rPr>
          <w:rFonts w:hint="eastAsia" w:ascii="仿宋_GB2312" w:hAnsi="仿宋" w:eastAsia="仿宋_GB2312" w:cs="宋体"/>
          <w:spacing w:val="-4"/>
          <w:kern w:val="0"/>
          <w:sz w:val="28"/>
          <w:szCs w:val="28"/>
        </w:rPr>
        <w:t>思想政治素质和道德品质主要是考核考生本人的现实表现，内容应当包括考生的政治态度、思想表现、道德品质、遵纪守法、诚实守信等方面。</w:t>
      </w:r>
    </w:p>
    <w:p>
      <w:pPr>
        <w:tabs>
          <w:tab w:val="left" w:pos="0"/>
        </w:tabs>
        <w:adjustRightInd w:val="0"/>
        <w:snapToGrid w:val="0"/>
        <w:spacing w:line="540" w:lineRule="atLeast"/>
        <w:ind w:firstLine="546" w:firstLineChars="200"/>
        <w:rPr>
          <w:rFonts w:hint="eastAsia" w:ascii="仿宋_GB2312" w:hAnsi="仿宋" w:eastAsia="仿宋_GB2312" w:cs="宋体"/>
          <w:spacing w:val="-4"/>
          <w:kern w:val="0"/>
          <w:sz w:val="28"/>
          <w:szCs w:val="28"/>
        </w:rPr>
      </w:pPr>
      <w:r>
        <w:rPr>
          <w:rFonts w:hint="eastAsia" w:ascii="仿宋_GB2312" w:hAnsi="仿宋" w:eastAsia="仿宋_GB2312" w:cs="宋体"/>
          <w:b/>
          <w:bCs/>
          <w:spacing w:val="-4"/>
          <w:kern w:val="0"/>
          <w:sz w:val="28"/>
          <w:szCs w:val="28"/>
        </w:rPr>
        <w:t>三、考核标准。</w:t>
      </w:r>
      <w:r>
        <w:rPr>
          <w:rFonts w:hint="eastAsia" w:ascii="仿宋_GB2312" w:hAnsi="仿宋" w:eastAsia="仿宋_GB2312" w:cs="宋体"/>
          <w:spacing w:val="-4"/>
          <w:kern w:val="0"/>
          <w:sz w:val="28"/>
          <w:szCs w:val="28"/>
        </w:rPr>
        <w:t>招生单位要强化对考生诚信的要求，充分利用《国家教育考试考生诚信档案》记录，对考生在报考时填写的考试作弊受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pPr>
        <w:tabs>
          <w:tab w:val="left" w:pos="0"/>
        </w:tabs>
        <w:adjustRightInd w:val="0"/>
        <w:snapToGrid w:val="0"/>
        <w:spacing w:line="540" w:lineRule="atLeast"/>
        <w:ind w:firstLine="546" w:firstLineChars="200"/>
        <w:rPr>
          <w:rFonts w:hint="eastAsia" w:ascii="仿宋_GB2312" w:hAnsi="仿宋" w:eastAsia="仿宋_GB2312" w:cs="宋体"/>
          <w:spacing w:val="-4"/>
          <w:kern w:val="0"/>
          <w:sz w:val="28"/>
          <w:szCs w:val="28"/>
        </w:rPr>
      </w:pPr>
      <w:r>
        <w:rPr>
          <w:rFonts w:hint="eastAsia" w:ascii="仿宋_GB2312" w:hAnsi="仿宋" w:eastAsia="仿宋_GB2312" w:cs="宋体"/>
          <w:b/>
          <w:bCs/>
          <w:spacing w:val="-4"/>
          <w:kern w:val="0"/>
          <w:sz w:val="28"/>
          <w:szCs w:val="28"/>
        </w:rPr>
        <w:t>四、考核方式。</w:t>
      </w:r>
      <w:r>
        <w:rPr>
          <w:rFonts w:hint="eastAsia" w:ascii="仿宋_GB2312" w:hAnsi="仿宋" w:eastAsia="仿宋_GB2312" w:cs="宋体"/>
          <w:spacing w:val="-4"/>
          <w:kern w:val="0"/>
          <w:sz w:val="28"/>
          <w:szCs w:val="28"/>
        </w:rPr>
        <w:t>招生单位在复试的同时应当组织思想政治工作部门、招生工作部门、导师与考生交流，直接了解考生思想政治情况。招生单位还可采取“函调”或“派人外调”的方式对考生的思想政治素质和道德品质考核。</w:t>
      </w:r>
    </w:p>
    <w:p>
      <w:pPr>
        <w:tabs>
          <w:tab w:val="left" w:pos="0"/>
        </w:tabs>
        <w:adjustRightInd w:val="0"/>
        <w:snapToGrid w:val="0"/>
        <w:spacing w:line="540" w:lineRule="atLeast"/>
        <w:ind w:firstLine="546" w:firstLineChars="200"/>
        <w:rPr>
          <w:rFonts w:ascii="仿宋_GB2312" w:hAnsi="仿宋" w:eastAsia="仿宋_GB2312" w:cs="宋体"/>
          <w:spacing w:val="-12"/>
          <w:kern w:val="0"/>
          <w:sz w:val="28"/>
          <w:szCs w:val="28"/>
        </w:rPr>
      </w:pPr>
      <w:r>
        <w:rPr>
          <w:rFonts w:hint="eastAsia" w:ascii="仿宋_GB2312" w:hAnsi="仿宋" w:eastAsia="仿宋_GB2312" w:cs="宋体"/>
          <w:b/>
          <w:bCs/>
          <w:spacing w:val="-4"/>
          <w:kern w:val="0"/>
          <w:sz w:val="28"/>
          <w:szCs w:val="28"/>
        </w:rPr>
        <w:t>五、具体作法。</w:t>
      </w:r>
      <w:r>
        <w:rPr>
          <w:rFonts w:hint="eastAsia" w:ascii="仿宋_GB2312" w:hAnsi="仿宋" w:eastAsia="仿宋_GB2312" w:cs="宋体"/>
          <w:spacing w:val="-4"/>
          <w:kern w:val="0"/>
          <w:sz w:val="28"/>
          <w:szCs w:val="28"/>
        </w:rPr>
        <w:t>学生填写《硕士研究生思想政治情况表》并在复试前传送给各学院。学院选派专业人士对材料进行审核，结合《国家教育考试考生诚信档案》中的记录，并在综合面试时采用灵活多样方式进行考核。学生入学后进行再次考核。</w:t>
      </w:r>
    </w:p>
    <w:p>
      <w:pPr>
        <w:rPr>
          <w:rFonts w:hint="eastAsia" w:ascii="方正小标宋简体" w:eastAsia="方正小标宋简体"/>
          <w:bCs/>
          <w:sz w:val="36"/>
          <w:szCs w:val="36"/>
        </w:rPr>
      </w:pPr>
      <w:r>
        <w:rPr>
          <w:rFonts w:hint="eastAsia" w:ascii="方正小标宋简体" w:eastAsia="方正小标宋简体"/>
          <w:bCs/>
          <w:sz w:val="36"/>
          <w:szCs w:val="36"/>
        </w:rPr>
        <w:br w:type="page"/>
      </w:r>
    </w:p>
    <w:p>
      <w:pPr>
        <w:tabs>
          <w:tab w:val="left" w:pos="0"/>
        </w:tabs>
        <w:spacing w:line="500" w:lineRule="exact"/>
        <w:jc w:val="center"/>
        <w:rPr>
          <w:rFonts w:ascii="方正小标宋简体" w:eastAsia="方正小标宋简体"/>
          <w:bCs/>
          <w:sz w:val="36"/>
          <w:szCs w:val="36"/>
        </w:rPr>
      </w:pPr>
      <w:r>
        <w:rPr>
          <w:rFonts w:hint="eastAsia" w:ascii="方正小标宋简体" w:eastAsia="方正小标宋简体"/>
          <w:bCs/>
          <w:sz w:val="36"/>
          <w:szCs w:val="36"/>
        </w:rPr>
        <w:t>中国地质大学（北京）</w:t>
      </w:r>
    </w:p>
    <w:p>
      <w:pPr>
        <w:tabs>
          <w:tab w:val="left" w:pos="0"/>
        </w:tabs>
        <w:spacing w:line="500" w:lineRule="exact"/>
        <w:jc w:val="center"/>
        <w:rPr>
          <w:rFonts w:ascii="方正小标宋简体" w:eastAsia="方正小标宋简体"/>
          <w:bCs/>
          <w:sz w:val="36"/>
          <w:szCs w:val="36"/>
        </w:rPr>
      </w:pPr>
      <w:r>
        <w:rPr>
          <w:rFonts w:hint="eastAsia" w:ascii="方正小标宋简体" w:eastAsia="方正小标宋简体"/>
          <w:sz w:val="36"/>
          <w:szCs w:val="36"/>
        </w:rPr>
        <w:t>硕士研究生</w:t>
      </w:r>
      <w:r>
        <w:rPr>
          <w:rFonts w:hint="eastAsia" w:ascii="方正小标宋简体" w:eastAsia="方正小标宋简体"/>
          <w:bCs/>
          <w:sz w:val="36"/>
          <w:szCs w:val="36"/>
        </w:rPr>
        <w:t>思想政治情况表</w:t>
      </w:r>
    </w:p>
    <w:p>
      <w:pPr>
        <w:tabs>
          <w:tab w:val="left" w:pos="0"/>
        </w:tabs>
        <w:spacing w:line="500" w:lineRule="exact"/>
        <w:jc w:val="center"/>
        <w:rPr>
          <w:rFonts w:ascii="方正小标宋简体" w:eastAsia="方正小标宋简体"/>
          <w:bCs/>
          <w:sz w:val="36"/>
          <w:szCs w:val="36"/>
        </w:rPr>
      </w:pPr>
    </w:p>
    <w:tbl>
      <w:tblPr>
        <w:tblStyle w:val="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080"/>
        <w:gridCol w:w="921"/>
        <w:gridCol w:w="987"/>
        <w:gridCol w:w="1274"/>
        <w:gridCol w:w="1235"/>
        <w:gridCol w:w="131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1548" w:type="dxa"/>
            <w:vAlign w:val="center"/>
          </w:tcPr>
          <w:p>
            <w:pPr>
              <w:tabs>
                <w:tab w:val="left" w:pos="0"/>
              </w:tabs>
              <w:spacing w:line="360" w:lineRule="auto"/>
              <w:jc w:val="center"/>
              <w:rPr>
                <w:rFonts w:ascii="仿宋_GB2312" w:hAnsi="宋体" w:eastAsia="仿宋_GB2312"/>
                <w:sz w:val="24"/>
              </w:rPr>
            </w:pPr>
            <w:r>
              <w:rPr>
                <w:rFonts w:hint="eastAsia" w:ascii="仿宋_GB2312" w:hAnsi="宋体" w:eastAsia="仿宋_GB2312"/>
                <w:sz w:val="24"/>
              </w:rPr>
              <w:t>姓名</w:t>
            </w:r>
          </w:p>
        </w:tc>
        <w:tc>
          <w:tcPr>
            <w:tcW w:w="1080" w:type="dxa"/>
            <w:vAlign w:val="center"/>
          </w:tcPr>
          <w:p>
            <w:pPr>
              <w:tabs>
                <w:tab w:val="left" w:pos="0"/>
              </w:tabs>
              <w:spacing w:line="360" w:lineRule="auto"/>
              <w:jc w:val="center"/>
              <w:rPr>
                <w:rFonts w:ascii="仿宋_GB2312" w:hAnsi="宋体" w:eastAsia="仿宋_GB2312"/>
                <w:sz w:val="24"/>
              </w:rPr>
            </w:pPr>
          </w:p>
        </w:tc>
        <w:tc>
          <w:tcPr>
            <w:tcW w:w="921" w:type="dxa"/>
            <w:vAlign w:val="center"/>
          </w:tcPr>
          <w:p>
            <w:pPr>
              <w:tabs>
                <w:tab w:val="left" w:pos="0"/>
              </w:tabs>
              <w:spacing w:line="360" w:lineRule="auto"/>
              <w:jc w:val="center"/>
              <w:rPr>
                <w:rFonts w:ascii="仿宋_GB2312" w:hAnsi="宋体" w:eastAsia="仿宋_GB2312"/>
                <w:sz w:val="24"/>
              </w:rPr>
            </w:pPr>
            <w:r>
              <w:rPr>
                <w:rFonts w:hint="eastAsia" w:ascii="仿宋_GB2312" w:hAnsi="宋体" w:eastAsia="仿宋_GB2312"/>
                <w:sz w:val="24"/>
              </w:rPr>
              <w:t>性别</w:t>
            </w:r>
          </w:p>
        </w:tc>
        <w:tc>
          <w:tcPr>
            <w:tcW w:w="987" w:type="dxa"/>
            <w:vAlign w:val="center"/>
          </w:tcPr>
          <w:p>
            <w:pPr>
              <w:tabs>
                <w:tab w:val="left" w:pos="0"/>
              </w:tabs>
              <w:spacing w:line="360" w:lineRule="auto"/>
              <w:jc w:val="center"/>
              <w:rPr>
                <w:rFonts w:ascii="仿宋_GB2312" w:hAnsi="宋体" w:eastAsia="仿宋_GB2312"/>
                <w:sz w:val="24"/>
              </w:rPr>
            </w:pPr>
          </w:p>
        </w:tc>
        <w:tc>
          <w:tcPr>
            <w:tcW w:w="1274" w:type="dxa"/>
            <w:vAlign w:val="center"/>
          </w:tcPr>
          <w:p>
            <w:pPr>
              <w:tabs>
                <w:tab w:val="left" w:pos="0"/>
              </w:tabs>
              <w:spacing w:line="360" w:lineRule="auto"/>
              <w:jc w:val="center"/>
              <w:rPr>
                <w:rFonts w:ascii="仿宋_GB2312" w:hAnsi="宋体" w:eastAsia="仿宋_GB2312"/>
                <w:sz w:val="24"/>
              </w:rPr>
            </w:pPr>
            <w:r>
              <w:rPr>
                <w:rFonts w:hint="eastAsia" w:ascii="仿宋_GB2312" w:hAnsi="宋体" w:eastAsia="仿宋_GB2312"/>
                <w:sz w:val="24"/>
              </w:rPr>
              <w:t>出生年月</w:t>
            </w:r>
          </w:p>
        </w:tc>
        <w:tc>
          <w:tcPr>
            <w:tcW w:w="1235" w:type="dxa"/>
            <w:vAlign w:val="center"/>
          </w:tcPr>
          <w:p>
            <w:pPr>
              <w:tabs>
                <w:tab w:val="left" w:pos="0"/>
              </w:tabs>
              <w:spacing w:line="360" w:lineRule="auto"/>
              <w:jc w:val="center"/>
              <w:rPr>
                <w:rFonts w:ascii="仿宋_GB2312" w:hAnsi="宋体" w:eastAsia="仿宋_GB2312"/>
                <w:sz w:val="24"/>
              </w:rPr>
            </w:pPr>
          </w:p>
        </w:tc>
        <w:tc>
          <w:tcPr>
            <w:tcW w:w="1316" w:type="dxa"/>
            <w:vAlign w:val="center"/>
          </w:tcPr>
          <w:p>
            <w:pPr>
              <w:tabs>
                <w:tab w:val="left" w:pos="0"/>
              </w:tabs>
              <w:spacing w:line="360" w:lineRule="auto"/>
              <w:jc w:val="center"/>
              <w:rPr>
                <w:rFonts w:ascii="仿宋_GB2312" w:hAnsi="宋体" w:eastAsia="仿宋_GB2312"/>
                <w:sz w:val="24"/>
              </w:rPr>
            </w:pPr>
            <w:r>
              <w:rPr>
                <w:rFonts w:hint="eastAsia" w:ascii="仿宋_GB2312" w:hAnsi="宋体" w:eastAsia="仿宋_GB2312"/>
                <w:sz w:val="24"/>
              </w:rPr>
              <w:t>政治面貌</w:t>
            </w:r>
          </w:p>
        </w:tc>
        <w:tc>
          <w:tcPr>
            <w:tcW w:w="1275" w:type="dxa"/>
            <w:vAlign w:val="center"/>
          </w:tcPr>
          <w:p>
            <w:pPr>
              <w:tabs>
                <w:tab w:val="left" w:pos="0"/>
              </w:tabs>
              <w:spacing w:line="360" w:lineRule="auto"/>
              <w:jc w:val="center"/>
              <w:rPr>
                <w:rFonts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1548" w:type="dxa"/>
            <w:vAlign w:val="center"/>
          </w:tcPr>
          <w:p>
            <w:pPr>
              <w:tabs>
                <w:tab w:val="left" w:pos="0"/>
              </w:tabs>
              <w:jc w:val="center"/>
              <w:rPr>
                <w:rFonts w:ascii="仿宋_GB2312" w:hAnsi="宋体" w:eastAsia="仿宋_GB2312"/>
                <w:spacing w:val="-24"/>
                <w:sz w:val="24"/>
              </w:rPr>
            </w:pPr>
            <w:r>
              <w:rPr>
                <w:rFonts w:hint="eastAsia" w:ascii="仿宋_GB2312" w:hAnsi="宋体" w:eastAsia="仿宋_GB2312"/>
                <w:spacing w:val="-24"/>
                <w:sz w:val="24"/>
              </w:rPr>
              <w:t>档案所在单位</w:t>
            </w:r>
          </w:p>
        </w:tc>
        <w:tc>
          <w:tcPr>
            <w:tcW w:w="8088" w:type="dxa"/>
            <w:gridSpan w:val="7"/>
            <w:vAlign w:val="center"/>
          </w:tcPr>
          <w:p>
            <w:pPr>
              <w:tabs>
                <w:tab w:val="left" w:pos="0"/>
              </w:tabs>
              <w:spacing w:line="360" w:lineRule="auto"/>
              <w:jc w:val="center"/>
              <w:rPr>
                <w:rFonts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3" w:hRule="atLeast"/>
          <w:jc w:val="center"/>
        </w:trPr>
        <w:tc>
          <w:tcPr>
            <w:tcW w:w="1548" w:type="dxa"/>
            <w:vAlign w:val="center"/>
          </w:tcPr>
          <w:p>
            <w:pPr>
              <w:tabs>
                <w:tab w:val="left" w:pos="0"/>
              </w:tabs>
              <w:jc w:val="center"/>
              <w:rPr>
                <w:rFonts w:ascii="仿宋_GB2312" w:hAnsi="宋体" w:eastAsia="仿宋_GB2312"/>
                <w:sz w:val="24"/>
              </w:rPr>
            </w:pPr>
            <w:r>
              <w:rPr>
                <w:rFonts w:hint="eastAsia" w:ascii="仿宋_GB2312" w:hAnsi="宋体" w:eastAsia="仿宋_GB2312"/>
                <w:sz w:val="24"/>
              </w:rPr>
              <w:t>考生表现</w:t>
            </w:r>
          </w:p>
        </w:tc>
        <w:tc>
          <w:tcPr>
            <w:tcW w:w="8088" w:type="dxa"/>
            <w:gridSpan w:val="7"/>
          </w:tcPr>
          <w:p>
            <w:pPr>
              <w:tabs>
                <w:tab w:val="left" w:pos="0"/>
              </w:tabs>
              <w:rPr>
                <w:rFonts w:ascii="仿宋_GB2312" w:hAnsi="宋体" w:eastAsia="仿宋_GB2312"/>
                <w:sz w:val="24"/>
              </w:rPr>
            </w:pPr>
            <w:r>
              <w:rPr>
                <w:rFonts w:hint="eastAsia" w:ascii="仿宋_GB2312" w:hAnsi="宋体" w:eastAsia="仿宋_GB2312"/>
                <w:sz w:val="24"/>
              </w:rPr>
              <w:t>包括政治态度、道德品质、思想表现、遵纪守法、诚实守信等方面</w:t>
            </w: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p>
            <w:pPr>
              <w:tabs>
                <w:tab w:val="left" w:pos="0"/>
              </w:tabs>
              <w:rPr>
                <w:rFonts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0" w:hRule="atLeast"/>
          <w:jc w:val="center"/>
        </w:trPr>
        <w:tc>
          <w:tcPr>
            <w:tcW w:w="1548" w:type="dxa"/>
            <w:vAlign w:val="center"/>
          </w:tcPr>
          <w:p>
            <w:pPr>
              <w:tabs>
                <w:tab w:val="left" w:pos="0"/>
              </w:tabs>
              <w:jc w:val="center"/>
              <w:rPr>
                <w:rFonts w:ascii="仿宋_GB2312" w:hAnsi="宋体" w:eastAsia="仿宋_GB2312"/>
                <w:sz w:val="24"/>
              </w:rPr>
            </w:pPr>
            <w:r>
              <w:rPr>
                <w:rFonts w:hint="eastAsia" w:ascii="仿宋_GB2312" w:hAnsi="宋体" w:eastAsia="仿宋_GB2312"/>
                <w:sz w:val="24"/>
              </w:rPr>
              <w:t>审查意见</w:t>
            </w:r>
          </w:p>
        </w:tc>
        <w:tc>
          <w:tcPr>
            <w:tcW w:w="8088" w:type="dxa"/>
            <w:gridSpan w:val="7"/>
            <w:vAlign w:val="center"/>
          </w:tcPr>
          <w:p>
            <w:pPr>
              <w:tabs>
                <w:tab w:val="left" w:pos="0"/>
              </w:tabs>
              <w:spacing w:line="360" w:lineRule="auto"/>
              <w:ind w:firstLine="3120" w:firstLineChars="1300"/>
              <w:rPr>
                <w:rFonts w:ascii="仿宋_GB2312" w:hAnsi="宋体" w:eastAsia="仿宋_GB2312"/>
                <w:sz w:val="24"/>
              </w:rPr>
            </w:pPr>
          </w:p>
          <w:p>
            <w:pPr>
              <w:tabs>
                <w:tab w:val="left" w:pos="0"/>
              </w:tabs>
              <w:spacing w:line="360" w:lineRule="auto"/>
              <w:ind w:firstLine="3120" w:firstLineChars="1300"/>
              <w:rPr>
                <w:rFonts w:ascii="仿宋_GB2312" w:hAnsi="宋体" w:eastAsia="仿宋_GB2312"/>
                <w:sz w:val="24"/>
              </w:rPr>
            </w:pPr>
          </w:p>
          <w:p>
            <w:pPr>
              <w:tabs>
                <w:tab w:val="left" w:pos="0"/>
              </w:tabs>
              <w:spacing w:line="360" w:lineRule="auto"/>
              <w:ind w:firstLine="3120" w:firstLineChars="1300"/>
              <w:rPr>
                <w:rFonts w:ascii="仿宋_GB2312" w:hAnsi="宋体" w:eastAsia="仿宋_GB2312"/>
                <w:sz w:val="24"/>
              </w:rPr>
            </w:pPr>
          </w:p>
          <w:p>
            <w:pPr>
              <w:tabs>
                <w:tab w:val="left" w:pos="0"/>
              </w:tabs>
              <w:spacing w:line="360" w:lineRule="auto"/>
              <w:rPr>
                <w:rFonts w:ascii="仿宋_GB2312" w:hAnsi="宋体" w:eastAsia="仿宋_GB2312"/>
                <w:sz w:val="24"/>
              </w:rPr>
            </w:pPr>
            <w:r>
              <w:rPr>
                <w:rFonts w:hint="eastAsia" w:ascii="仿宋_GB2312" w:hAnsi="宋体" w:eastAsia="仿宋_GB2312"/>
                <w:sz w:val="24"/>
              </w:rPr>
              <w:t xml:space="preserve">                        考生档案所在单位盖章</w:t>
            </w:r>
          </w:p>
          <w:p>
            <w:pPr>
              <w:tabs>
                <w:tab w:val="left" w:pos="0"/>
              </w:tabs>
              <w:spacing w:line="360" w:lineRule="auto"/>
              <w:jc w:val="center"/>
              <w:rPr>
                <w:rFonts w:ascii="仿宋_GB2312" w:hAnsi="宋体" w:eastAsia="仿宋_GB2312"/>
                <w:sz w:val="24"/>
              </w:rPr>
            </w:pPr>
            <w:r>
              <w:rPr>
                <w:rFonts w:hint="eastAsia" w:ascii="仿宋_GB2312" w:hAnsi="宋体" w:eastAsia="仿宋_GB2312"/>
                <w:sz w:val="24"/>
              </w:rPr>
              <w:t xml:space="preserve">            年    月    日</w:t>
            </w:r>
          </w:p>
        </w:tc>
      </w:tr>
    </w:tbl>
    <w:p>
      <w:pPr>
        <w:tabs>
          <w:tab w:val="left" w:pos="0"/>
        </w:tabs>
        <w:rPr>
          <w:rFonts w:ascii="仿宋_GB2312" w:hAnsi="宋体" w:eastAsia="仿宋_GB2312"/>
          <w:sz w:val="24"/>
        </w:rPr>
      </w:pPr>
      <w:r>
        <w:rPr>
          <w:rFonts w:hint="eastAsia" w:ascii="仿宋_GB2312" w:hAnsi="宋体" w:eastAsia="仿宋_GB2312"/>
          <w:sz w:val="24"/>
        </w:rPr>
        <w:t>备注：1、此表需如实填写。政审是研究生复试录取工作的重要环节，政审不合格者不予录取。</w:t>
      </w:r>
    </w:p>
    <w:p>
      <w:pPr>
        <w:tabs>
          <w:tab w:val="left" w:pos="0"/>
        </w:tabs>
        <w:rPr>
          <w:rFonts w:hint="eastAsia" w:ascii="仿宋_GB2312" w:hAnsi="宋体" w:eastAsia="仿宋_GB2312"/>
          <w:sz w:val="24"/>
        </w:rPr>
      </w:pPr>
      <w:r>
        <w:rPr>
          <w:rFonts w:hint="eastAsia" w:ascii="仿宋_GB2312" w:hAnsi="宋体" w:eastAsia="仿宋_GB2312"/>
          <w:sz w:val="24"/>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pPr>
        <w:rPr>
          <w:rFonts w:hint="eastAsia" w:ascii="仿宋_GB2312" w:hAnsi="宋体" w:eastAsia="仿宋_GB2312"/>
          <w:sz w:val="24"/>
        </w:rPr>
      </w:pPr>
      <w:r>
        <w:rPr>
          <w:rFonts w:hint="eastAsia" w:ascii="仿宋_GB2312" w:hAnsi="宋体" w:eastAsia="仿宋_GB2312"/>
          <w:sz w:val="24"/>
        </w:rPr>
        <w:br w:type="page"/>
      </w:r>
    </w:p>
    <w:p>
      <w:pPr>
        <w:pStyle w:val="2"/>
        <w:rPr>
          <w:sz w:val="32"/>
          <w:szCs w:val="32"/>
        </w:rPr>
      </w:pPr>
      <w:r>
        <w:rPr>
          <w:rFonts w:hint="eastAsia"/>
          <w:sz w:val="32"/>
          <w:szCs w:val="32"/>
        </w:rPr>
        <w:t>附件</w:t>
      </w:r>
      <w:r>
        <w:rPr>
          <w:rFonts w:hint="eastAsia"/>
          <w:sz w:val="32"/>
          <w:szCs w:val="32"/>
          <w:lang w:val="en-US" w:eastAsia="zh-CN"/>
        </w:rPr>
        <w:t>3</w:t>
      </w:r>
      <w:r>
        <w:rPr>
          <w:rFonts w:hint="eastAsia"/>
          <w:sz w:val="32"/>
          <w:szCs w:val="32"/>
        </w:rPr>
        <w:t>：</w:t>
      </w:r>
    </w:p>
    <w:p>
      <w:pPr>
        <w:pStyle w:val="3"/>
        <w:adjustRightInd w:val="0"/>
        <w:snapToGrid w:val="0"/>
        <w:jc w:val="center"/>
        <w:rPr>
          <w:rFonts w:hint="eastAsia"/>
          <w:sz w:val="28"/>
          <w:szCs w:val="28"/>
        </w:rPr>
      </w:pPr>
      <w:r>
        <w:rPr>
          <w:rFonts w:hint="eastAsia"/>
          <w:sz w:val="28"/>
          <w:szCs w:val="28"/>
        </w:rPr>
        <w:t>表1：</w:t>
      </w:r>
      <w:bookmarkStart w:id="1" w:name="_Hlk39996081"/>
      <w:r>
        <w:rPr>
          <w:rFonts w:hint="eastAsia"/>
          <w:sz w:val="28"/>
          <w:szCs w:val="28"/>
        </w:rPr>
        <w:t>经济管理学院</w:t>
      </w:r>
      <w:bookmarkEnd w:id="1"/>
      <w:r>
        <w:rPr>
          <w:rFonts w:hint="eastAsia"/>
          <w:sz w:val="28"/>
          <w:szCs w:val="28"/>
        </w:rPr>
        <w:t xml:space="preserve"> 2021年硕士研究生复试情况表</w:t>
      </w:r>
    </w:p>
    <w:tbl>
      <w:tblPr>
        <w:tblStyle w:val="7"/>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315"/>
        <w:gridCol w:w="965"/>
        <w:gridCol w:w="247"/>
        <w:gridCol w:w="325"/>
        <w:gridCol w:w="931"/>
        <w:gridCol w:w="400"/>
        <w:gridCol w:w="888"/>
        <w:gridCol w:w="648"/>
        <w:gridCol w:w="924"/>
        <w:gridCol w:w="720"/>
        <w:gridCol w:w="582"/>
        <w:gridCol w:w="594"/>
        <w:gridCol w:w="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492"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考生姓名</w:t>
            </w:r>
          </w:p>
        </w:tc>
        <w:tc>
          <w:tcPr>
            <w:tcW w:w="1280" w:type="dxa"/>
            <w:gridSpan w:val="2"/>
            <w:tcBorders>
              <w:top w:val="single" w:color="auto" w:sz="6" w:space="0"/>
            </w:tcBorders>
            <w:vAlign w:val="center"/>
          </w:tcPr>
          <w:p>
            <w:pPr>
              <w:tabs>
                <w:tab w:val="left" w:pos="0"/>
              </w:tabs>
              <w:jc w:val="center"/>
              <w:rPr>
                <w:rFonts w:ascii="仿宋_GB2312" w:hAnsi="新宋体" w:eastAsia="仿宋_GB2312"/>
                <w:sz w:val="24"/>
              </w:rPr>
            </w:pPr>
          </w:p>
        </w:tc>
        <w:tc>
          <w:tcPr>
            <w:tcW w:w="1503" w:type="dxa"/>
            <w:gridSpan w:val="3"/>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考生编号</w:t>
            </w:r>
          </w:p>
        </w:tc>
        <w:tc>
          <w:tcPr>
            <w:tcW w:w="1936" w:type="dxa"/>
            <w:gridSpan w:val="3"/>
            <w:tcBorders>
              <w:top w:val="single" w:color="auto" w:sz="6" w:space="0"/>
            </w:tcBorders>
            <w:vAlign w:val="center"/>
          </w:tcPr>
          <w:p>
            <w:pPr>
              <w:tabs>
                <w:tab w:val="left" w:pos="0"/>
              </w:tabs>
              <w:ind w:left="132" w:leftChars="63" w:firstLine="240" w:firstLineChars="100"/>
              <w:jc w:val="center"/>
              <w:rPr>
                <w:rFonts w:ascii="仿宋_GB2312" w:hAnsi="新宋体" w:eastAsia="仿宋_GB2312"/>
                <w:sz w:val="24"/>
              </w:rPr>
            </w:pPr>
          </w:p>
        </w:tc>
        <w:tc>
          <w:tcPr>
            <w:tcW w:w="924" w:type="dxa"/>
            <w:tcBorders>
              <w:top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性别</w:t>
            </w:r>
          </w:p>
        </w:tc>
        <w:tc>
          <w:tcPr>
            <w:tcW w:w="720" w:type="dxa"/>
            <w:tcBorders>
              <w:top w:val="single" w:color="auto" w:sz="6" w:space="0"/>
            </w:tcBorders>
            <w:vAlign w:val="center"/>
          </w:tcPr>
          <w:p>
            <w:pPr>
              <w:tabs>
                <w:tab w:val="left" w:pos="0"/>
              </w:tabs>
              <w:jc w:val="center"/>
              <w:rPr>
                <w:rFonts w:ascii="仿宋_GB2312" w:hAnsi="新宋体" w:eastAsia="仿宋_GB2312"/>
                <w:sz w:val="24"/>
              </w:rPr>
            </w:pPr>
          </w:p>
        </w:tc>
        <w:tc>
          <w:tcPr>
            <w:tcW w:w="1675" w:type="dxa"/>
            <w:gridSpan w:val="3"/>
            <w:vMerge w:val="restart"/>
            <w:tcBorders>
              <w:top w:val="single" w:color="auto" w:sz="6" w:space="0"/>
              <w:right w:val="single" w:color="auto" w:sz="6" w:space="0"/>
            </w:tcBorders>
            <w:vAlign w:val="center"/>
          </w:tcPr>
          <w:p>
            <w:pPr>
              <w:tabs>
                <w:tab w:val="left" w:pos="0"/>
              </w:tabs>
              <w:jc w:val="center"/>
              <w:rPr>
                <w:rFonts w:ascii="仿宋_GB2312" w:hAnsi="新宋体" w:eastAsia="仿宋_GB2312"/>
                <w:spacing w:val="-6"/>
                <w:sz w:val="24"/>
              </w:rPr>
            </w:pPr>
            <w:r>
              <w:rPr>
                <w:rFonts w:hint="eastAsia" w:ascii="仿宋_GB2312" w:hAnsi="新宋体" w:eastAsia="仿宋_GB2312"/>
                <w:spacing w:val="-6"/>
                <w:sz w:val="24"/>
              </w:rPr>
              <w:t>本人近期</w:t>
            </w:r>
          </w:p>
          <w:p>
            <w:pPr>
              <w:tabs>
                <w:tab w:val="left" w:pos="0"/>
              </w:tabs>
              <w:jc w:val="center"/>
              <w:rPr>
                <w:rFonts w:ascii="仿宋_GB2312" w:hAnsi="新宋体" w:eastAsia="仿宋_GB2312"/>
                <w:spacing w:val="-6"/>
                <w:sz w:val="24"/>
              </w:rPr>
            </w:pPr>
            <w:r>
              <w:rPr>
                <w:rFonts w:hint="eastAsia" w:ascii="仿宋_GB2312" w:hAnsi="新宋体" w:eastAsia="仿宋_GB2312"/>
                <w:spacing w:val="-6"/>
                <w:sz w:val="24"/>
              </w:rPr>
              <w:t>一寸彩色</w:t>
            </w:r>
          </w:p>
          <w:p>
            <w:pPr>
              <w:tabs>
                <w:tab w:val="left" w:pos="0"/>
              </w:tabs>
              <w:jc w:val="center"/>
              <w:rPr>
                <w:rFonts w:ascii="仿宋_GB2312" w:hAnsi="新宋体" w:eastAsia="仿宋_GB2312"/>
                <w:spacing w:val="-6"/>
                <w:sz w:val="24"/>
              </w:rPr>
            </w:pPr>
            <w:r>
              <w:rPr>
                <w:rFonts w:hint="eastAsia" w:ascii="仿宋_GB2312" w:hAnsi="新宋体" w:eastAsia="仿宋_GB2312"/>
                <w:spacing w:val="-6"/>
                <w:sz w:val="24"/>
              </w:rPr>
              <w:t>正面免冠</w:t>
            </w:r>
          </w:p>
          <w:p>
            <w:pPr>
              <w:tabs>
                <w:tab w:val="left" w:pos="0"/>
              </w:tabs>
              <w:jc w:val="center"/>
              <w:rPr>
                <w:rFonts w:ascii="仿宋_GB2312" w:hAnsi="新宋体" w:eastAsia="仿宋_GB2312"/>
                <w:sz w:val="24"/>
              </w:rPr>
            </w:pPr>
            <w:r>
              <w:rPr>
                <w:rFonts w:hint="eastAsia" w:ascii="仿宋_GB2312" w:hAnsi="新宋体" w:eastAsia="仿宋_GB2312"/>
                <w:spacing w:val="-6"/>
                <w:sz w:val="24"/>
              </w:rPr>
              <w:t>照    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492" w:type="dxa"/>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出生日期</w:t>
            </w:r>
          </w:p>
        </w:tc>
        <w:tc>
          <w:tcPr>
            <w:tcW w:w="2783" w:type="dxa"/>
            <w:gridSpan w:val="5"/>
            <w:vAlign w:val="center"/>
          </w:tcPr>
          <w:p>
            <w:pPr>
              <w:tabs>
                <w:tab w:val="left" w:pos="0"/>
              </w:tabs>
              <w:jc w:val="center"/>
              <w:rPr>
                <w:rFonts w:ascii="仿宋_GB2312" w:hAnsi="新宋体" w:eastAsia="仿宋_GB2312"/>
                <w:sz w:val="24"/>
              </w:rPr>
            </w:pPr>
          </w:p>
        </w:tc>
        <w:tc>
          <w:tcPr>
            <w:tcW w:w="1936" w:type="dxa"/>
            <w:gridSpan w:val="3"/>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联系电话</w:t>
            </w:r>
          </w:p>
        </w:tc>
        <w:tc>
          <w:tcPr>
            <w:tcW w:w="1644" w:type="dxa"/>
            <w:gridSpan w:val="2"/>
            <w:vAlign w:val="center"/>
          </w:tcPr>
          <w:p>
            <w:pPr>
              <w:tabs>
                <w:tab w:val="left" w:pos="0"/>
              </w:tabs>
              <w:jc w:val="center"/>
              <w:rPr>
                <w:rFonts w:ascii="仿宋_GB2312" w:hAnsi="新宋体" w:eastAsia="仿宋_GB2312"/>
                <w:sz w:val="24"/>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通讯地址、邮编</w:t>
            </w:r>
          </w:p>
        </w:tc>
        <w:tc>
          <w:tcPr>
            <w:tcW w:w="5083" w:type="dxa"/>
            <w:gridSpan w:val="8"/>
            <w:vAlign w:val="center"/>
          </w:tcPr>
          <w:p>
            <w:pPr>
              <w:tabs>
                <w:tab w:val="left" w:pos="0"/>
              </w:tabs>
              <w:jc w:val="center"/>
              <w:rPr>
                <w:rFonts w:ascii="仿宋_GB2312" w:hAnsi="新宋体" w:eastAsia="仿宋_GB2312"/>
                <w:sz w:val="24"/>
              </w:rPr>
            </w:pP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考生来源</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□应届本科      □成人教育    □其他</w:t>
            </w:r>
          </w:p>
        </w:tc>
        <w:tc>
          <w:tcPr>
            <w:tcW w:w="1675" w:type="dxa"/>
            <w:gridSpan w:val="3"/>
            <w:vMerge w:val="continue"/>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考生学历</w:t>
            </w:r>
          </w:p>
        </w:tc>
        <w:tc>
          <w:tcPr>
            <w:tcW w:w="5083" w:type="dxa"/>
            <w:gridSpan w:val="8"/>
            <w:tcBorders>
              <w:bottom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 xml:space="preserve">□研究生        □大学本科    □本科以下  </w:t>
            </w:r>
          </w:p>
        </w:tc>
        <w:tc>
          <w:tcPr>
            <w:tcW w:w="1675" w:type="dxa"/>
            <w:gridSpan w:val="3"/>
            <w:vMerge w:val="continue"/>
            <w:tcBorders>
              <w:bottom w:val="single" w:color="auto" w:sz="6"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报考专业代码及名称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2772" w:type="dxa"/>
            <w:gridSpan w:val="3"/>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6758" w:type="dxa"/>
            <w:gridSpan w:val="11"/>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772" w:type="dxa"/>
            <w:gridSpan w:val="3"/>
            <w:tcBorders>
              <w:left w:val="single" w:color="auto" w:sz="6" w:space="0"/>
              <w:bottom w:val="doub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复试时间</w:t>
            </w:r>
          </w:p>
        </w:tc>
        <w:tc>
          <w:tcPr>
            <w:tcW w:w="2791" w:type="dxa"/>
            <w:gridSpan w:val="5"/>
            <w:tcBorders>
              <w:bottom w:val="double" w:color="auto" w:sz="4" w:space="0"/>
              <w:right w:val="single" w:color="auto" w:sz="4" w:space="0"/>
            </w:tcBorders>
            <w:vAlign w:val="center"/>
          </w:tcPr>
          <w:p>
            <w:pPr>
              <w:tabs>
                <w:tab w:val="left" w:pos="0"/>
              </w:tabs>
              <w:jc w:val="center"/>
              <w:rPr>
                <w:rFonts w:ascii="仿宋_GB2312" w:hAnsi="新宋体" w:eastAsia="仿宋_GB2312"/>
                <w:sz w:val="24"/>
              </w:rPr>
            </w:pPr>
          </w:p>
        </w:tc>
        <w:tc>
          <w:tcPr>
            <w:tcW w:w="1572"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复试地点</w:t>
            </w:r>
          </w:p>
        </w:tc>
        <w:tc>
          <w:tcPr>
            <w:tcW w:w="2395" w:type="dxa"/>
            <w:gridSpan w:val="4"/>
            <w:tcBorders>
              <w:left w:val="single" w:color="auto" w:sz="4" w:space="0"/>
              <w:bottom w:val="doub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jc w:val="center"/>
        </w:trPr>
        <w:tc>
          <w:tcPr>
            <w:tcW w:w="9530" w:type="dxa"/>
            <w:gridSpan w:val="14"/>
            <w:tcBorders>
              <w:left w:val="single" w:color="auto" w:sz="6" w:space="0"/>
              <w:right w:val="single" w:color="auto" w:sz="6" w:space="0"/>
            </w:tcBorders>
            <w:vAlign w:val="center"/>
          </w:tcPr>
          <w:p>
            <w:pPr>
              <w:tabs>
                <w:tab w:val="left" w:pos="0"/>
              </w:tabs>
              <w:ind w:firstLine="240" w:firstLineChars="100"/>
              <w:jc w:val="center"/>
              <w:rPr>
                <w:rFonts w:ascii="仿宋_GB2312" w:hAnsi="新宋体" w:eastAsia="仿宋_GB2312"/>
                <w:bCs/>
                <w:sz w:val="24"/>
              </w:rPr>
            </w:pPr>
            <w:r>
              <w:rPr>
                <w:rFonts w:hint="eastAsia" w:ascii="仿宋_GB2312" w:hAnsi="新宋体" w:eastAsia="仿宋_GB2312"/>
                <w:bCs/>
                <w:sz w:val="24"/>
              </w:rPr>
              <w:t xml:space="preserve">复   试   结  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sz w:val="24"/>
              </w:rPr>
              <w:t>初试成绩</w:t>
            </w:r>
          </w:p>
        </w:tc>
        <w:tc>
          <w:tcPr>
            <w:tcW w:w="1537" w:type="dxa"/>
            <w:gridSpan w:val="3"/>
            <w:tcBorders>
              <w:right w:val="single" w:color="auto" w:sz="4" w:space="0"/>
            </w:tcBorders>
            <w:vAlign w:val="center"/>
          </w:tcPr>
          <w:p>
            <w:pPr>
              <w:tabs>
                <w:tab w:val="left" w:pos="0"/>
              </w:tabs>
              <w:ind w:left="1" w:leftChars="-51" w:hanging="108" w:hangingChars="45"/>
              <w:jc w:val="center"/>
              <w:rPr>
                <w:rFonts w:ascii="仿宋_GB2312" w:hAnsi="新宋体" w:eastAsia="仿宋_GB2312"/>
                <w:sz w:val="24"/>
              </w:rPr>
            </w:pPr>
          </w:p>
        </w:tc>
        <w:tc>
          <w:tcPr>
            <w:tcW w:w="2867" w:type="dxa"/>
            <w:gridSpan w:val="4"/>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初试、复试权重比</w:t>
            </w:r>
          </w:p>
        </w:tc>
        <w:tc>
          <w:tcPr>
            <w:tcW w:w="924" w:type="dxa"/>
            <w:tcBorders>
              <w:left w:val="single" w:color="auto" w:sz="4" w:space="0"/>
              <w:right w:val="single" w:color="auto" w:sz="4" w:space="0"/>
            </w:tcBorders>
            <w:vAlign w:val="center"/>
          </w:tcPr>
          <w:p>
            <w:pPr>
              <w:tabs>
                <w:tab w:val="left" w:pos="0"/>
              </w:tabs>
              <w:rPr>
                <w:rFonts w:ascii="仿宋_GB2312" w:hAnsi="新宋体" w:eastAsia="仿宋_GB2312"/>
                <w:sz w:val="24"/>
              </w:rPr>
            </w:pPr>
          </w:p>
        </w:tc>
        <w:tc>
          <w:tcPr>
            <w:tcW w:w="1896" w:type="dxa"/>
            <w:gridSpan w:val="3"/>
            <w:tcBorders>
              <w:left w:val="single" w:color="auto" w:sz="4" w:space="0"/>
              <w:right w:val="single" w:color="auto" w:sz="6"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初试复试总成绩</w:t>
            </w:r>
          </w:p>
        </w:tc>
        <w:tc>
          <w:tcPr>
            <w:tcW w:w="499" w:type="dxa"/>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复试内容</w:t>
            </w:r>
          </w:p>
        </w:tc>
        <w:tc>
          <w:tcPr>
            <w:tcW w:w="1537" w:type="dxa"/>
            <w:gridSpan w:val="3"/>
            <w:tcBorders>
              <w:right w:val="single" w:color="auto" w:sz="4" w:space="0"/>
            </w:tcBorders>
            <w:vAlign w:val="center"/>
          </w:tcPr>
          <w:p>
            <w:pPr>
              <w:tabs>
                <w:tab w:val="left" w:pos="0"/>
              </w:tabs>
              <w:ind w:left="1" w:leftChars="-51" w:hanging="108" w:hangingChars="45"/>
              <w:jc w:val="center"/>
              <w:rPr>
                <w:rFonts w:ascii="仿宋_GB2312" w:hAnsi="新宋体" w:eastAsia="仿宋_GB2312"/>
                <w:sz w:val="24"/>
              </w:rPr>
            </w:pPr>
            <w:r>
              <w:rPr>
                <w:rFonts w:hint="eastAsia" w:ascii="仿宋_GB2312" w:hAnsi="新宋体" w:eastAsia="仿宋_GB2312"/>
                <w:sz w:val="24"/>
              </w:rPr>
              <w:t>成   绩</w:t>
            </w:r>
          </w:p>
        </w:tc>
        <w:tc>
          <w:tcPr>
            <w:tcW w:w="1331"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bCs/>
                <w:sz w:val="24"/>
              </w:rPr>
              <w:t>权  重</w:t>
            </w:r>
          </w:p>
        </w:tc>
        <w:tc>
          <w:tcPr>
            <w:tcW w:w="1536" w:type="dxa"/>
            <w:gridSpan w:val="2"/>
            <w:tcBorders>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复试总成绩</w:t>
            </w:r>
          </w:p>
        </w:tc>
        <w:tc>
          <w:tcPr>
            <w:tcW w:w="3319" w:type="dxa"/>
            <w:gridSpan w:val="5"/>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同等学力、跨学科报考加试业务课科目及成绩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专业知识笔试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restart"/>
            <w:tcBorders>
              <w:right w:val="single" w:color="auto" w:sz="4" w:space="0"/>
            </w:tcBorders>
            <w:vAlign w:val="center"/>
          </w:tcPr>
          <w:p>
            <w:pPr>
              <w:tabs>
                <w:tab w:val="left" w:pos="0"/>
              </w:tabs>
              <w:rPr>
                <w:rFonts w:ascii="仿宋_GB2312" w:hAnsi="新宋体" w:eastAsia="仿宋_GB2312"/>
                <w:sz w:val="24"/>
              </w:rPr>
            </w:pPr>
          </w:p>
        </w:tc>
        <w:tc>
          <w:tcPr>
            <w:tcW w:w="2226" w:type="dxa"/>
            <w:gridSpan w:val="3"/>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c>
          <w:tcPr>
            <w:tcW w:w="1093" w:type="dxa"/>
            <w:gridSpan w:val="2"/>
            <w:vMerge w:val="restart"/>
            <w:tcBorders>
              <w:top w:val="nil"/>
              <w:left w:val="single" w:color="auto" w:sz="4" w:space="0"/>
              <w:right w:val="single" w:color="auto" w:sz="6" w:space="0"/>
            </w:tcBorders>
            <w:vAlign w:val="center"/>
          </w:tcPr>
          <w:p>
            <w:pPr>
              <w:tabs>
                <w:tab w:val="left" w:pos="0"/>
              </w:tabs>
              <w:rPr>
                <w:rFonts w:ascii="仿宋_GB2312" w:hAnsi="新宋体" w:eastAsia="仿宋_GB2312"/>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综合面试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vMerge w:val="continue"/>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外语测试</w:t>
            </w:r>
          </w:p>
        </w:tc>
        <w:tc>
          <w:tcPr>
            <w:tcW w:w="1537" w:type="dxa"/>
            <w:gridSpan w:val="3"/>
            <w:tcBorders>
              <w:right w:val="single" w:color="auto" w:sz="4" w:space="0"/>
            </w:tcBorders>
            <w:vAlign w:val="center"/>
          </w:tcPr>
          <w:p>
            <w:pPr>
              <w:tabs>
                <w:tab w:val="left" w:pos="0"/>
              </w:tabs>
              <w:rPr>
                <w:rFonts w:ascii="仿宋_GB2312" w:hAnsi="新宋体" w:eastAsia="仿宋_GB2312"/>
                <w:sz w:val="24"/>
              </w:rPr>
            </w:pPr>
          </w:p>
        </w:tc>
        <w:tc>
          <w:tcPr>
            <w:tcW w:w="1331" w:type="dxa"/>
            <w:gridSpan w:val="2"/>
            <w:tcBorders>
              <w:right w:val="single" w:color="auto" w:sz="4" w:space="0"/>
            </w:tcBorders>
            <w:vAlign w:val="center"/>
          </w:tcPr>
          <w:p>
            <w:pPr>
              <w:tabs>
                <w:tab w:val="left" w:pos="0"/>
              </w:tabs>
              <w:rPr>
                <w:rFonts w:ascii="仿宋_GB2312" w:hAnsi="新宋体" w:eastAsia="仿宋_GB2312"/>
                <w:sz w:val="24"/>
              </w:rPr>
            </w:pPr>
          </w:p>
        </w:tc>
        <w:tc>
          <w:tcPr>
            <w:tcW w:w="1536" w:type="dxa"/>
            <w:gridSpan w:val="2"/>
            <w:vMerge w:val="continue"/>
            <w:tcBorders>
              <w:right w:val="single" w:color="auto" w:sz="4" w:space="0"/>
            </w:tcBorders>
            <w:vAlign w:val="center"/>
          </w:tcPr>
          <w:p>
            <w:pPr>
              <w:tabs>
                <w:tab w:val="left" w:pos="0"/>
              </w:tabs>
              <w:jc w:val="center"/>
              <w:rPr>
                <w:rFonts w:ascii="仿宋_GB2312" w:hAnsi="新宋体" w:eastAsia="仿宋_GB2312"/>
                <w:sz w:val="24"/>
              </w:rPr>
            </w:pPr>
          </w:p>
        </w:tc>
        <w:tc>
          <w:tcPr>
            <w:tcW w:w="2226" w:type="dxa"/>
            <w:gridSpan w:val="3"/>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c>
          <w:tcPr>
            <w:tcW w:w="1093"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1807" w:type="dxa"/>
            <w:gridSpan w:val="2"/>
            <w:vMerge w:val="restart"/>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复试评语</w:t>
            </w:r>
          </w:p>
        </w:tc>
        <w:tc>
          <w:tcPr>
            <w:tcW w:w="7723" w:type="dxa"/>
            <w:gridSpan w:val="12"/>
            <w:tcBorders>
              <w:left w:val="single" w:color="auto" w:sz="6" w:space="0"/>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1807" w:type="dxa"/>
            <w:gridSpan w:val="2"/>
            <w:vMerge w:val="continue"/>
            <w:tcBorders>
              <w:left w:val="single" w:color="auto" w:sz="6" w:space="0"/>
              <w:bottom w:val="single" w:color="auto" w:sz="4" w:space="0"/>
              <w:right w:val="single" w:color="auto" w:sz="6" w:space="0"/>
            </w:tcBorders>
            <w:vAlign w:val="center"/>
          </w:tcPr>
          <w:p>
            <w:pPr>
              <w:tabs>
                <w:tab w:val="left" w:pos="0"/>
              </w:tabs>
              <w:jc w:val="center"/>
              <w:rPr>
                <w:rFonts w:ascii="仿宋_GB2312" w:hAnsi="新宋体" w:eastAsia="仿宋_GB2312"/>
                <w:bCs/>
                <w:sz w:val="24"/>
              </w:rPr>
            </w:pPr>
          </w:p>
        </w:tc>
        <w:tc>
          <w:tcPr>
            <w:tcW w:w="1212" w:type="dxa"/>
            <w:gridSpan w:val="2"/>
            <w:tcBorders>
              <w:left w:val="single" w:color="auto" w:sz="6" w:space="0"/>
              <w:bottom w:val="single" w:color="auto" w:sz="4" w:space="0"/>
            </w:tcBorders>
            <w:vAlign w:val="center"/>
          </w:tcPr>
          <w:p>
            <w:pPr>
              <w:tabs>
                <w:tab w:val="left" w:pos="0"/>
              </w:tabs>
              <w:rPr>
                <w:rFonts w:ascii="仿宋_GB2312" w:hAnsi="新宋体" w:eastAsia="仿宋_GB2312"/>
                <w:sz w:val="24"/>
              </w:rPr>
            </w:pPr>
            <w:r>
              <w:rPr>
                <w:rFonts w:hint="eastAsia" w:ascii="仿宋_GB2312" w:hAnsi="新宋体" w:eastAsia="仿宋_GB2312"/>
                <w:sz w:val="24"/>
              </w:rPr>
              <w:t>组长签名</w:t>
            </w:r>
          </w:p>
        </w:tc>
        <w:tc>
          <w:tcPr>
            <w:tcW w:w="1256" w:type="dxa"/>
            <w:gridSpan w:val="2"/>
            <w:vAlign w:val="center"/>
          </w:tcPr>
          <w:p>
            <w:pPr>
              <w:tabs>
                <w:tab w:val="left" w:pos="0"/>
              </w:tabs>
              <w:jc w:val="center"/>
              <w:rPr>
                <w:rFonts w:ascii="仿宋_GB2312" w:hAnsi="新宋体" w:eastAsia="仿宋_GB2312"/>
                <w:sz w:val="24"/>
              </w:rPr>
            </w:pPr>
          </w:p>
        </w:tc>
        <w:tc>
          <w:tcPr>
            <w:tcW w:w="1936" w:type="dxa"/>
            <w:gridSpan w:val="3"/>
            <w:vAlign w:val="center"/>
          </w:tcPr>
          <w:p>
            <w:pPr>
              <w:tabs>
                <w:tab w:val="left" w:pos="0"/>
              </w:tabs>
              <w:rPr>
                <w:rFonts w:ascii="仿宋_GB2312" w:hAnsi="新宋体" w:eastAsia="仿宋_GB2312"/>
                <w:sz w:val="24"/>
              </w:rPr>
            </w:pPr>
            <w:r>
              <w:rPr>
                <w:rFonts w:hint="eastAsia" w:ascii="仿宋_GB2312" w:hAnsi="新宋体" w:eastAsia="仿宋_GB2312"/>
                <w:sz w:val="24"/>
              </w:rPr>
              <w:t>复试组成员签名</w:t>
            </w:r>
          </w:p>
        </w:tc>
        <w:tc>
          <w:tcPr>
            <w:tcW w:w="3319" w:type="dxa"/>
            <w:gridSpan w:val="5"/>
            <w:tcBorders>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807" w:type="dxa"/>
            <w:gridSpan w:val="2"/>
            <w:tcBorders>
              <w:left w:val="single" w:color="auto" w:sz="6" w:space="0"/>
              <w:bottom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教研室</w:t>
            </w:r>
          </w:p>
          <w:p>
            <w:pPr>
              <w:tabs>
                <w:tab w:val="left" w:pos="0"/>
              </w:tabs>
              <w:jc w:val="center"/>
              <w:rPr>
                <w:rFonts w:ascii="仿宋_GB2312" w:hAnsi="新宋体" w:eastAsia="仿宋_GB2312"/>
                <w:bCs/>
                <w:spacing w:val="-16"/>
                <w:sz w:val="24"/>
              </w:rPr>
            </w:pPr>
            <w:r>
              <w:rPr>
                <w:rFonts w:hint="eastAsia" w:ascii="仿宋_GB2312" w:hAnsi="新宋体" w:eastAsia="仿宋_GB2312"/>
                <w:bCs/>
                <w:spacing w:val="-16"/>
                <w:sz w:val="24"/>
              </w:rPr>
              <w:t>（学科组）意见</w:t>
            </w:r>
          </w:p>
        </w:tc>
        <w:tc>
          <w:tcPr>
            <w:tcW w:w="7723" w:type="dxa"/>
            <w:gridSpan w:val="12"/>
            <w:tcBorders>
              <w:bottom w:val="single" w:color="auto" w:sz="4" w:space="0"/>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教研室主任（学科组长）签名：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807" w:type="dxa"/>
            <w:gridSpan w:val="2"/>
            <w:tcBorders>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学院意见</w:t>
            </w:r>
          </w:p>
        </w:tc>
        <w:tc>
          <w:tcPr>
            <w:tcW w:w="7723" w:type="dxa"/>
            <w:gridSpan w:val="12"/>
            <w:tcBorders>
              <w:right w:val="single" w:color="auto" w:sz="6" w:space="0"/>
            </w:tcBorders>
            <w:vAlign w:val="center"/>
          </w:tcPr>
          <w:p>
            <w:pPr>
              <w:tabs>
                <w:tab w:val="left" w:pos="0"/>
              </w:tabs>
              <w:rPr>
                <w:rFonts w:ascii="仿宋_GB2312" w:hAnsi="新宋体" w:eastAsia="仿宋_GB2312"/>
                <w:sz w:val="24"/>
              </w:rPr>
            </w:pPr>
          </w:p>
          <w:p>
            <w:pPr>
              <w:tabs>
                <w:tab w:val="left" w:pos="0"/>
              </w:tabs>
              <w:rPr>
                <w:rFonts w:ascii="仿宋_GB2312" w:hAnsi="新宋体" w:eastAsia="仿宋_GB2312"/>
                <w:sz w:val="24"/>
              </w:rPr>
            </w:pPr>
          </w:p>
          <w:p>
            <w:pPr>
              <w:tabs>
                <w:tab w:val="left" w:pos="0"/>
              </w:tabs>
              <w:rPr>
                <w:rFonts w:ascii="仿宋_GB2312" w:hAnsi="新宋体" w:eastAsia="仿宋_GB2312"/>
                <w:sz w:val="24"/>
              </w:rPr>
            </w:pPr>
            <w:r>
              <w:rPr>
                <w:rFonts w:hint="eastAsia" w:ascii="仿宋_GB2312" w:hAnsi="新宋体" w:eastAsia="仿宋_GB2312"/>
                <w:sz w:val="24"/>
              </w:rPr>
              <w:t xml:space="preserve">                       院主管领导签字：             院公章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807" w:type="dxa"/>
            <w:gridSpan w:val="2"/>
            <w:tcBorders>
              <w:left w:val="single" w:color="auto" w:sz="6" w:space="0"/>
              <w:bottom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备  注</w:t>
            </w:r>
          </w:p>
        </w:tc>
        <w:tc>
          <w:tcPr>
            <w:tcW w:w="7723" w:type="dxa"/>
            <w:gridSpan w:val="12"/>
            <w:tcBorders>
              <w:bottom w:val="single" w:color="auto" w:sz="6" w:space="0"/>
              <w:right w:val="single" w:color="auto" w:sz="6" w:space="0"/>
            </w:tcBorders>
            <w:vAlign w:val="center"/>
          </w:tcPr>
          <w:p>
            <w:pPr>
              <w:tabs>
                <w:tab w:val="left" w:pos="0"/>
              </w:tabs>
              <w:ind w:firstLine="4447" w:firstLineChars="1853"/>
              <w:rPr>
                <w:rFonts w:ascii="仿宋_GB2312" w:hAnsi="新宋体" w:eastAsia="仿宋_GB2312"/>
                <w:sz w:val="24"/>
              </w:rPr>
            </w:pPr>
          </w:p>
          <w:p>
            <w:pPr>
              <w:tabs>
                <w:tab w:val="left" w:pos="0"/>
              </w:tabs>
              <w:ind w:firstLine="4447" w:firstLineChars="1853"/>
              <w:rPr>
                <w:rFonts w:ascii="仿宋_GB2312" w:hAnsi="新宋体" w:eastAsia="仿宋_GB2312"/>
                <w:sz w:val="24"/>
              </w:rPr>
            </w:pPr>
          </w:p>
        </w:tc>
      </w:tr>
    </w:tbl>
    <w:p>
      <w:pPr>
        <w:pStyle w:val="3"/>
        <w:rPr>
          <w:rFonts w:ascii="仿宋_GB2312" w:eastAsia="仿宋_GB2312"/>
        </w:rPr>
      </w:pPr>
      <w:r>
        <w:rPr>
          <w:rFonts w:ascii="黑体" w:hAnsi="黑体" w:eastAsia="黑体"/>
          <w:bCs w:val="0"/>
        </w:rPr>
        <w:br w:type="page"/>
      </w:r>
      <w:r>
        <w:rPr>
          <w:rFonts w:hint="eastAsia"/>
          <w:sz w:val="28"/>
          <w:szCs w:val="28"/>
        </w:rPr>
        <w:t>表2：经济管理学院202</w:t>
      </w:r>
      <w:r>
        <w:rPr>
          <w:sz w:val="28"/>
          <w:szCs w:val="28"/>
        </w:rPr>
        <w:t>1</w:t>
      </w:r>
      <w:r>
        <w:rPr>
          <w:rFonts w:hint="eastAsia"/>
          <w:sz w:val="28"/>
          <w:szCs w:val="28"/>
        </w:rPr>
        <w:t>年硕士研究生复试 面试笔录 记录表</w:t>
      </w:r>
    </w:p>
    <w:tbl>
      <w:tblPr>
        <w:tblStyle w:val="7"/>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1935"/>
        <w:gridCol w:w="1417"/>
        <w:gridCol w:w="1134"/>
        <w:gridCol w:w="660"/>
        <w:gridCol w:w="858"/>
        <w:gridCol w:w="62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考生编号</w:t>
            </w:r>
          </w:p>
        </w:tc>
        <w:tc>
          <w:tcPr>
            <w:tcW w:w="1935" w:type="dxa"/>
            <w:tcBorders>
              <w:top w:val="single" w:color="auto" w:sz="6" w:space="0"/>
            </w:tcBorders>
            <w:vAlign w:val="center"/>
          </w:tcPr>
          <w:p>
            <w:pPr>
              <w:tabs>
                <w:tab w:val="left" w:pos="0"/>
              </w:tabs>
              <w:jc w:val="center"/>
              <w:rPr>
                <w:rFonts w:ascii="仿宋_GB2312" w:hAnsi="新宋体" w:eastAsia="仿宋_GB2312"/>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出生日期</w:t>
            </w:r>
          </w:p>
        </w:tc>
        <w:tc>
          <w:tcPr>
            <w:tcW w:w="1794" w:type="dxa"/>
            <w:gridSpan w:val="2"/>
            <w:tcBorders>
              <w:top w:val="single" w:color="auto" w:sz="6" w:space="0"/>
            </w:tcBorders>
            <w:vAlign w:val="center"/>
          </w:tcPr>
          <w:p>
            <w:pPr>
              <w:tabs>
                <w:tab w:val="left" w:pos="0"/>
              </w:tabs>
              <w:ind w:left="132" w:leftChars="63" w:firstLine="210" w:firstLineChars="100"/>
              <w:jc w:val="center"/>
              <w:rPr>
                <w:rFonts w:ascii="仿宋_GB2312" w:hAnsi="新宋体" w:eastAsia="仿宋_GB2312"/>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性别</w:t>
            </w:r>
          </w:p>
        </w:tc>
        <w:tc>
          <w:tcPr>
            <w:tcW w:w="1440" w:type="dxa"/>
            <w:tcBorders>
              <w:top w:val="single" w:color="auto" w:sz="6" w:space="0"/>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376" w:type="dxa"/>
            <w:tcBorders>
              <w:top w:val="single" w:color="auto" w:sz="6" w:space="0"/>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本科就读学校</w:t>
            </w:r>
          </w:p>
        </w:tc>
        <w:tc>
          <w:tcPr>
            <w:tcW w:w="1935" w:type="dxa"/>
            <w:tcBorders>
              <w:top w:val="single" w:color="auto" w:sz="6" w:space="0"/>
            </w:tcBorders>
            <w:vAlign w:val="center"/>
          </w:tcPr>
          <w:p>
            <w:pPr>
              <w:tabs>
                <w:tab w:val="left" w:pos="0"/>
              </w:tabs>
              <w:jc w:val="center"/>
              <w:rPr>
                <w:rFonts w:ascii="仿宋_GB2312" w:hAnsi="新宋体" w:eastAsia="仿宋_GB2312"/>
              </w:rPr>
            </w:pPr>
          </w:p>
        </w:tc>
        <w:tc>
          <w:tcPr>
            <w:tcW w:w="1417" w:type="dxa"/>
            <w:tcBorders>
              <w:top w:val="single" w:color="auto" w:sz="6" w:space="0"/>
            </w:tcBorders>
            <w:vAlign w:val="center"/>
          </w:tcPr>
          <w:p>
            <w:pPr>
              <w:tabs>
                <w:tab w:val="left" w:pos="0"/>
              </w:tabs>
              <w:jc w:val="center"/>
              <w:rPr>
                <w:rFonts w:ascii="仿宋_GB2312" w:hAnsi="新宋体" w:eastAsia="仿宋_GB2312"/>
              </w:rPr>
            </w:pPr>
            <w:r>
              <w:rPr>
                <w:rFonts w:hint="eastAsia" w:ascii="仿宋_GB2312" w:hAnsi="新宋体" w:eastAsia="仿宋_GB2312"/>
              </w:rPr>
              <w:t>就读专业</w:t>
            </w:r>
          </w:p>
        </w:tc>
        <w:tc>
          <w:tcPr>
            <w:tcW w:w="1794" w:type="dxa"/>
            <w:gridSpan w:val="2"/>
            <w:tcBorders>
              <w:top w:val="single" w:color="auto" w:sz="6" w:space="0"/>
            </w:tcBorders>
            <w:vAlign w:val="center"/>
          </w:tcPr>
          <w:p>
            <w:pPr>
              <w:tabs>
                <w:tab w:val="left" w:pos="0"/>
              </w:tabs>
              <w:ind w:left="132" w:leftChars="63" w:firstLine="210" w:firstLineChars="100"/>
              <w:jc w:val="center"/>
              <w:rPr>
                <w:rFonts w:ascii="仿宋_GB2312" w:hAnsi="新宋体" w:eastAsia="仿宋_GB2312"/>
              </w:rPr>
            </w:pPr>
          </w:p>
        </w:tc>
        <w:tc>
          <w:tcPr>
            <w:tcW w:w="1479" w:type="dxa"/>
            <w:gridSpan w:val="2"/>
            <w:tcBorders>
              <w:top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毕业时间</w:t>
            </w:r>
          </w:p>
        </w:tc>
        <w:tc>
          <w:tcPr>
            <w:tcW w:w="1440" w:type="dxa"/>
            <w:tcBorders>
              <w:top w:val="single" w:color="auto" w:sz="6" w:space="0"/>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报考专业代码及名称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3311" w:type="dxa"/>
            <w:gridSpan w:val="2"/>
            <w:tcBorders>
              <w:left w:val="single" w:color="auto" w:sz="6"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拟复试专业代码及名称</w:t>
            </w:r>
          </w:p>
        </w:tc>
        <w:tc>
          <w:tcPr>
            <w:tcW w:w="6130" w:type="dxa"/>
            <w:gridSpan w:val="6"/>
            <w:tcBorders>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3311" w:type="dxa"/>
            <w:gridSpan w:val="2"/>
            <w:tcBorders>
              <w:left w:val="single" w:color="auto" w:sz="6" w:space="0"/>
              <w:bottom w:val="double" w:color="auto" w:sz="4" w:space="0"/>
            </w:tcBorders>
            <w:vAlign w:val="center"/>
          </w:tcPr>
          <w:p>
            <w:pPr>
              <w:tabs>
                <w:tab w:val="left" w:pos="0"/>
              </w:tabs>
              <w:jc w:val="center"/>
              <w:rPr>
                <w:rFonts w:ascii="仿宋_GB2312" w:hAnsi="新宋体" w:eastAsia="仿宋_GB2312"/>
                <w:bCs/>
              </w:rPr>
            </w:pPr>
            <w:r>
              <w:rPr>
                <w:rFonts w:hint="eastAsia" w:ascii="仿宋_GB2312" w:hAnsi="新宋体" w:eastAsia="仿宋_GB2312"/>
                <w:bCs/>
              </w:rPr>
              <w:t>复试时间</w:t>
            </w:r>
          </w:p>
        </w:tc>
        <w:tc>
          <w:tcPr>
            <w:tcW w:w="2551" w:type="dxa"/>
            <w:gridSpan w:val="2"/>
            <w:tcBorders>
              <w:bottom w:val="double" w:color="auto" w:sz="4" w:space="0"/>
              <w:right w:val="single" w:color="auto" w:sz="4" w:space="0"/>
            </w:tcBorders>
            <w:vAlign w:val="center"/>
          </w:tcPr>
          <w:p>
            <w:pPr>
              <w:tabs>
                <w:tab w:val="left" w:pos="0"/>
              </w:tabs>
              <w:jc w:val="center"/>
              <w:rPr>
                <w:rFonts w:ascii="仿宋_GB2312" w:hAnsi="新宋体" w:eastAsia="仿宋_GB2312"/>
              </w:rPr>
            </w:pPr>
          </w:p>
        </w:tc>
        <w:tc>
          <w:tcPr>
            <w:tcW w:w="1518" w:type="dxa"/>
            <w:gridSpan w:val="2"/>
            <w:tcBorders>
              <w:left w:val="single" w:color="auto" w:sz="4" w:space="0"/>
              <w:bottom w:val="double" w:color="auto" w:sz="4" w:space="0"/>
              <w:right w:val="single" w:color="auto" w:sz="4" w:space="0"/>
            </w:tcBorders>
            <w:vAlign w:val="center"/>
          </w:tcPr>
          <w:p>
            <w:pPr>
              <w:tabs>
                <w:tab w:val="left" w:pos="0"/>
              </w:tabs>
              <w:jc w:val="center"/>
              <w:rPr>
                <w:rFonts w:ascii="仿宋_GB2312" w:hAnsi="新宋体" w:eastAsia="仿宋_GB2312"/>
              </w:rPr>
            </w:pPr>
            <w:r>
              <w:rPr>
                <w:rFonts w:hint="eastAsia" w:ascii="仿宋_GB2312" w:hAnsi="新宋体" w:eastAsia="仿宋_GB2312"/>
              </w:rPr>
              <w:t>复试地点</w:t>
            </w:r>
          </w:p>
        </w:tc>
        <w:tc>
          <w:tcPr>
            <w:tcW w:w="2061" w:type="dxa"/>
            <w:gridSpan w:val="2"/>
            <w:tcBorders>
              <w:left w:val="single" w:color="auto" w:sz="4" w:space="0"/>
              <w:bottom w:val="double" w:color="auto" w:sz="4" w:space="0"/>
              <w:right w:val="single" w:color="auto" w:sz="6" w:space="0"/>
            </w:tcBorders>
            <w:vAlign w:val="center"/>
          </w:tcPr>
          <w:p>
            <w:pPr>
              <w:tabs>
                <w:tab w:val="left" w:pos="0"/>
              </w:tabs>
              <w:jc w:val="center"/>
              <w:rPr>
                <w:rFonts w:ascii="仿宋_GB2312" w:hAnsi="新宋体"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34" w:hRule="atLeast"/>
          <w:jc w:val="center"/>
        </w:trPr>
        <w:tc>
          <w:tcPr>
            <w:tcW w:w="9441" w:type="dxa"/>
            <w:gridSpan w:val="8"/>
            <w:tcBorders>
              <w:top w:val="double" w:color="auto" w:sz="4" w:space="0"/>
              <w:left w:val="single" w:color="auto" w:sz="6" w:space="0"/>
              <w:bottom w:val="single" w:color="auto" w:sz="6" w:space="0"/>
              <w:right w:val="single" w:color="auto" w:sz="6"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面试情况记录：</w:t>
            </w:r>
          </w:p>
          <w:p>
            <w:pPr>
              <w:tabs>
                <w:tab w:val="left" w:pos="0"/>
              </w:tabs>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firstLine="6540"/>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r>
              <w:rPr>
                <w:rFonts w:hint="eastAsia" w:ascii="仿宋_GB2312" w:hAnsi="新宋体" w:eastAsia="仿宋_GB2312"/>
                <w:bCs/>
              </w:rPr>
              <w:t xml:space="preserve">                         记录人：</w:t>
            </w: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left="420" w:leftChars="200" w:firstLine="1033" w:firstLineChars="492"/>
              <w:rPr>
                <w:rFonts w:ascii="仿宋_GB2312" w:hAnsi="新宋体" w:eastAsia="仿宋_GB2312"/>
                <w:bCs/>
              </w:rPr>
            </w:pPr>
          </w:p>
          <w:p>
            <w:pPr>
              <w:tabs>
                <w:tab w:val="left" w:pos="0"/>
              </w:tabs>
              <w:ind w:firstLine="840" w:firstLineChars="400"/>
              <w:rPr>
                <w:rFonts w:ascii="仿宋_GB2312" w:hAnsi="新宋体" w:eastAsia="仿宋_GB2312"/>
                <w:bCs/>
              </w:rPr>
            </w:pPr>
            <w:r>
              <w:rPr>
                <w:rFonts w:hint="eastAsia" w:ascii="仿宋_GB2312" w:hAnsi="新宋体" w:eastAsia="仿宋_GB2312"/>
                <w:bCs/>
              </w:rPr>
              <w:t>复试组长签字：           复试成员签字：</w:t>
            </w:r>
          </w:p>
          <w:p>
            <w:pPr>
              <w:tabs>
                <w:tab w:val="left" w:pos="0"/>
              </w:tabs>
              <w:ind w:left="419" w:leftChars="185" w:hanging="31" w:hangingChars="15"/>
              <w:rPr>
                <w:rFonts w:ascii="仿宋_GB2312" w:hAnsi="新宋体" w:eastAsia="仿宋_GB2312"/>
                <w:bCs/>
              </w:rPr>
            </w:pPr>
          </w:p>
          <w:p>
            <w:pPr>
              <w:tabs>
                <w:tab w:val="left" w:pos="0"/>
              </w:tabs>
              <w:ind w:firstLine="4620" w:firstLineChars="2200"/>
              <w:rPr>
                <w:rFonts w:ascii="仿宋_GB2312" w:hAnsi="新宋体" w:eastAsia="仿宋_GB2312"/>
                <w:bCs/>
              </w:rPr>
            </w:pPr>
          </w:p>
          <w:p>
            <w:pPr>
              <w:tabs>
                <w:tab w:val="left" w:pos="0"/>
              </w:tabs>
              <w:ind w:firstLine="4620" w:firstLineChars="2200"/>
              <w:rPr>
                <w:rFonts w:ascii="仿宋_GB2312" w:hAnsi="新宋体" w:eastAsia="仿宋_GB2312"/>
                <w:bCs/>
              </w:rPr>
            </w:pPr>
            <w:r>
              <w:rPr>
                <w:rFonts w:hint="eastAsia" w:ascii="仿宋_GB2312" w:hAnsi="新宋体" w:eastAsia="仿宋_GB2312"/>
                <w:bCs/>
              </w:rPr>
              <w:t>年  月   日</w:t>
            </w:r>
          </w:p>
          <w:p>
            <w:pPr>
              <w:tabs>
                <w:tab w:val="left" w:pos="0"/>
              </w:tabs>
              <w:ind w:left="420" w:leftChars="200" w:firstLine="6388" w:firstLineChars="3042"/>
              <w:rPr>
                <w:rFonts w:ascii="仿宋_GB2312" w:hAnsi="新宋体" w:eastAsia="仿宋_GB2312"/>
                <w:bCs/>
              </w:rPr>
            </w:pPr>
          </w:p>
        </w:tc>
      </w:tr>
    </w:tbl>
    <w:p>
      <w:pPr>
        <w:pStyle w:val="3"/>
        <w:rPr>
          <w:rFonts w:ascii="仿宋_GB2312" w:eastAsia="仿宋_GB2312"/>
          <w:szCs w:val="28"/>
        </w:rPr>
      </w:pPr>
      <w:r>
        <w:rPr>
          <w:rFonts w:ascii="黑体" w:hAnsi="黑体" w:eastAsia="黑体"/>
          <w:bCs w:val="0"/>
        </w:rPr>
        <w:br w:type="page"/>
      </w:r>
      <w:r>
        <w:rPr>
          <w:rFonts w:hint="eastAsia"/>
          <w:sz w:val="28"/>
          <w:szCs w:val="28"/>
        </w:rPr>
        <w:t>表3：经济管理学院2</w:t>
      </w:r>
      <w:r>
        <w:rPr>
          <w:sz w:val="28"/>
          <w:szCs w:val="28"/>
        </w:rPr>
        <w:t>021</w:t>
      </w:r>
      <w:r>
        <w:rPr>
          <w:rFonts w:hint="eastAsia"/>
          <w:sz w:val="28"/>
          <w:szCs w:val="28"/>
        </w:rPr>
        <w:t>年硕士研究生复试 外语 口语测试 记录表</w:t>
      </w:r>
    </w:p>
    <w:tbl>
      <w:tblPr>
        <w:tblStyle w:val="7"/>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1440"/>
        <w:gridCol w:w="1440"/>
        <w:gridCol w:w="1440"/>
        <w:gridCol w:w="1366"/>
        <w:gridCol w:w="1512"/>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814" w:type="dxa"/>
            <w:tcBorders>
              <w:top w:val="single" w:color="auto" w:sz="6" w:space="0"/>
              <w:left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考生编号</w:t>
            </w:r>
          </w:p>
        </w:tc>
        <w:tc>
          <w:tcPr>
            <w:tcW w:w="2880" w:type="dxa"/>
            <w:gridSpan w:val="2"/>
            <w:tcBorders>
              <w:top w:val="single" w:color="auto" w:sz="6" w:space="0"/>
            </w:tcBorders>
            <w:vAlign w:val="center"/>
          </w:tcPr>
          <w:p>
            <w:pPr>
              <w:tabs>
                <w:tab w:val="left" w:pos="0"/>
              </w:tabs>
              <w:jc w:val="center"/>
              <w:rPr>
                <w:rFonts w:ascii="仿宋_GB2312" w:hAnsi="新宋体" w:eastAsia="仿宋_GB2312"/>
                <w:sz w:val="24"/>
              </w:rPr>
            </w:pPr>
          </w:p>
        </w:tc>
        <w:tc>
          <w:tcPr>
            <w:tcW w:w="1440"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出生日期</w:t>
            </w:r>
          </w:p>
        </w:tc>
        <w:tc>
          <w:tcPr>
            <w:tcW w:w="1366" w:type="dxa"/>
            <w:tcBorders>
              <w:top w:val="single" w:color="auto" w:sz="6" w:space="0"/>
            </w:tcBorders>
            <w:vAlign w:val="center"/>
          </w:tcPr>
          <w:p>
            <w:pPr>
              <w:tabs>
                <w:tab w:val="left" w:pos="0"/>
              </w:tabs>
              <w:jc w:val="center"/>
              <w:rPr>
                <w:rFonts w:ascii="仿宋_GB2312" w:hAnsi="新宋体" w:eastAsia="仿宋_GB2312"/>
                <w:bCs/>
                <w:sz w:val="24"/>
              </w:rPr>
            </w:pPr>
          </w:p>
        </w:tc>
        <w:tc>
          <w:tcPr>
            <w:tcW w:w="1512" w:type="dxa"/>
            <w:tcBorders>
              <w:top w:val="single" w:color="auto" w:sz="6"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性别</w:t>
            </w:r>
          </w:p>
        </w:tc>
        <w:tc>
          <w:tcPr>
            <w:tcW w:w="940" w:type="dxa"/>
            <w:tcBorders>
              <w:top w:val="single" w:color="auto" w:sz="6"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本科就读学校</w:t>
            </w:r>
          </w:p>
        </w:tc>
        <w:tc>
          <w:tcPr>
            <w:tcW w:w="1440"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p>
        </w:tc>
        <w:tc>
          <w:tcPr>
            <w:tcW w:w="1440"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就读专业</w:t>
            </w:r>
          </w:p>
        </w:tc>
        <w:tc>
          <w:tcPr>
            <w:tcW w:w="1440" w:type="dxa"/>
            <w:tcBorders>
              <w:left w:val="single" w:color="auto" w:sz="4" w:space="0"/>
              <w:right w:val="single" w:color="auto" w:sz="4" w:space="0"/>
            </w:tcBorders>
            <w:vAlign w:val="center"/>
          </w:tcPr>
          <w:p>
            <w:pPr>
              <w:tabs>
                <w:tab w:val="left" w:pos="0"/>
              </w:tabs>
              <w:ind w:left="132" w:leftChars="63" w:firstLine="240" w:firstLineChars="100"/>
              <w:jc w:val="center"/>
              <w:rPr>
                <w:rFonts w:ascii="仿宋_GB2312" w:hAnsi="新宋体" w:eastAsia="仿宋_GB2312"/>
                <w:sz w:val="24"/>
              </w:rPr>
            </w:pP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sz w:val="24"/>
              </w:rPr>
            </w:pPr>
            <w:r>
              <w:rPr>
                <w:rFonts w:hint="eastAsia" w:ascii="仿宋_GB2312" w:hAnsi="新宋体" w:eastAsia="仿宋_GB2312"/>
                <w:sz w:val="24"/>
              </w:rPr>
              <w:t>毕业时间</w:t>
            </w:r>
          </w:p>
        </w:tc>
        <w:tc>
          <w:tcPr>
            <w:tcW w:w="2452"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拟复试专业代码及名称</w:t>
            </w:r>
          </w:p>
        </w:tc>
        <w:tc>
          <w:tcPr>
            <w:tcW w:w="4320" w:type="dxa"/>
            <w:gridSpan w:val="3"/>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p>
        </w:tc>
        <w:tc>
          <w:tcPr>
            <w:tcW w:w="1366" w:type="dxa"/>
            <w:tcBorders>
              <w:left w:val="sing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应试语种</w:t>
            </w:r>
          </w:p>
        </w:tc>
        <w:tc>
          <w:tcPr>
            <w:tcW w:w="2452" w:type="dxa"/>
            <w:gridSpan w:val="2"/>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口试成绩</w:t>
            </w:r>
          </w:p>
        </w:tc>
        <w:tc>
          <w:tcPr>
            <w:tcW w:w="8138" w:type="dxa"/>
            <w:gridSpan w:val="6"/>
            <w:tcBorders>
              <w:left w:val="single" w:color="auto" w:sz="4" w:space="0"/>
              <w:right w:val="single" w:color="auto" w:sz="6" w:space="0"/>
            </w:tcBorders>
            <w:vAlign w:val="center"/>
          </w:tcPr>
          <w:p>
            <w:pPr>
              <w:tabs>
                <w:tab w:val="left" w:pos="0"/>
              </w:tabs>
              <w:jc w:val="center"/>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1814" w:type="dxa"/>
            <w:tcBorders>
              <w:left w:val="single" w:color="auto" w:sz="6" w:space="0"/>
              <w:bottom w:val="double" w:color="auto" w:sz="4" w:space="0"/>
              <w:right w:val="single" w:color="auto" w:sz="4" w:space="0"/>
            </w:tcBorders>
            <w:vAlign w:val="center"/>
          </w:tcPr>
          <w:p>
            <w:pPr>
              <w:tabs>
                <w:tab w:val="left" w:pos="0"/>
              </w:tabs>
              <w:jc w:val="center"/>
              <w:rPr>
                <w:rFonts w:ascii="仿宋_GB2312" w:hAnsi="新宋体" w:eastAsia="仿宋_GB2312"/>
                <w:bCs/>
                <w:sz w:val="24"/>
              </w:rPr>
            </w:pPr>
            <w:r>
              <w:rPr>
                <w:rFonts w:hint="eastAsia" w:ascii="仿宋_GB2312" w:hAnsi="新宋体" w:eastAsia="仿宋_GB2312"/>
                <w:bCs/>
                <w:sz w:val="24"/>
              </w:rPr>
              <w:t>口 语 测 试</w:t>
            </w:r>
          </w:p>
          <w:p>
            <w:pPr>
              <w:tabs>
                <w:tab w:val="left" w:pos="0"/>
              </w:tabs>
              <w:jc w:val="center"/>
              <w:rPr>
                <w:rFonts w:ascii="仿宋_GB2312" w:hAnsi="新宋体" w:eastAsia="仿宋_GB2312"/>
                <w:sz w:val="24"/>
              </w:rPr>
            </w:pPr>
            <w:r>
              <w:rPr>
                <w:rFonts w:hint="eastAsia" w:ascii="仿宋_GB2312" w:hAnsi="新宋体" w:eastAsia="仿宋_GB2312"/>
                <w:bCs/>
                <w:sz w:val="24"/>
              </w:rPr>
              <w:t>时间、地点</w:t>
            </w:r>
          </w:p>
        </w:tc>
        <w:tc>
          <w:tcPr>
            <w:tcW w:w="8138" w:type="dxa"/>
            <w:gridSpan w:val="6"/>
            <w:tcBorders>
              <w:left w:val="single" w:color="auto" w:sz="4" w:space="0"/>
              <w:bottom w:val="double" w:color="auto" w:sz="4" w:space="0"/>
              <w:right w:val="single" w:color="auto" w:sz="4" w:space="0"/>
            </w:tcBorders>
            <w:vAlign w:val="center"/>
          </w:tcPr>
          <w:p>
            <w:pPr>
              <w:tabs>
                <w:tab w:val="left" w:pos="0"/>
              </w:tabs>
              <w:rPr>
                <w:rFonts w:ascii="仿宋_GB2312" w:hAnsi="新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7" w:hRule="atLeast"/>
          <w:jc w:val="center"/>
        </w:trPr>
        <w:tc>
          <w:tcPr>
            <w:tcW w:w="9952" w:type="dxa"/>
            <w:gridSpan w:val="7"/>
            <w:tcBorders>
              <w:top w:val="double" w:color="auto" w:sz="4" w:space="0"/>
              <w:left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口试情况记录：</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r>
              <w:rPr>
                <w:rFonts w:hint="eastAsia" w:ascii="仿宋_GB2312" w:hAnsi="新宋体" w:eastAsia="仿宋_GB2312"/>
                <w:bCs/>
                <w:sz w:val="24"/>
              </w:rPr>
              <w:t xml:space="preserve">                                                          记录人：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1" w:hRule="atLeast"/>
          <w:jc w:val="center"/>
        </w:trPr>
        <w:tc>
          <w:tcPr>
            <w:tcW w:w="9952" w:type="dxa"/>
            <w:gridSpan w:val="7"/>
            <w:tcBorders>
              <w:left w:val="single" w:color="auto" w:sz="6" w:space="0"/>
              <w:bottom w:val="single" w:color="auto" w:sz="6" w:space="0"/>
              <w:right w:val="single" w:color="auto" w:sz="4" w:space="0"/>
            </w:tcBorders>
            <w:vAlign w:val="center"/>
          </w:tcPr>
          <w:p>
            <w:pPr>
              <w:tabs>
                <w:tab w:val="left" w:pos="0"/>
              </w:tabs>
              <w:rPr>
                <w:rFonts w:ascii="仿宋_GB2312" w:hAnsi="新宋体" w:eastAsia="仿宋_GB2312"/>
                <w:bCs/>
                <w:sz w:val="24"/>
              </w:rPr>
            </w:pPr>
            <w:r>
              <w:rPr>
                <w:rFonts w:hint="eastAsia" w:ascii="仿宋_GB2312" w:hAnsi="新宋体" w:eastAsia="仿宋_GB2312"/>
                <w:bCs/>
                <w:sz w:val="24"/>
              </w:rPr>
              <w:t>综合评语：</w:t>
            </w: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rPr>
                <w:rFonts w:ascii="仿宋_GB2312" w:hAnsi="新宋体" w:eastAsia="仿宋_GB2312"/>
                <w:bCs/>
                <w:sz w:val="24"/>
              </w:rPr>
            </w:pPr>
          </w:p>
          <w:p>
            <w:pPr>
              <w:tabs>
                <w:tab w:val="left" w:pos="0"/>
              </w:tabs>
              <w:ind w:left="420" w:leftChars="200" w:firstLine="472" w:firstLineChars="197"/>
              <w:rPr>
                <w:rFonts w:ascii="仿宋_GB2312" w:hAnsi="新宋体" w:eastAsia="仿宋_GB2312"/>
                <w:bCs/>
                <w:sz w:val="24"/>
              </w:rPr>
            </w:pPr>
          </w:p>
          <w:p>
            <w:pPr>
              <w:tabs>
                <w:tab w:val="left" w:pos="0"/>
              </w:tabs>
              <w:ind w:left="420" w:leftChars="200" w:firstLine="1543" w:firstLineChars="643"/>
              <w:rPr>
                <w:rFonts w:ascii="仿宋_GB2312" w:hAnsi="新宋体" w:eastAsia="仿宋_GB2312"/>
                <w:bCs/>
                <w:sz w:val="24"/>
              </w:rPr>
            </w:pPr>
            <w:r>
              <w:rPr>
                <w:rFonts w:hint="eastAsia" w:ascii="仿宋_GB2312" w:hAnsi="新宋体" w:eastAsia="仿宋_GB2312"/>
                <w:bCs/>
                <w:sz w:val="24"/>
              </w:rPr>
              <w:t>复试组长签字：                  复试成员签字：</w:t>
            </w: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rPr>
                <w:rFonts w:ascii="仿宋_GB2312" w:hAnsi="新宋体" w:eastAsia="仿宋_GB2312"/>
                <w:bCs/>
                <w:sz w:val="24"/>
              </w:rPr>
            </w:pPr>
          </w:p>
          <w:p>
            <w:pPr>
              <w:tabs>
                <w:tab w:val="left" w:pos="0"/>
              </w:tabs>
              <w:ind w:left="7140" w:leftChars="200" w:hanging="6720" w:hangingChars="2800"/>
              <w:jc w:val="center"/>
              <w:rPr>
                <w:rFonts w:ascii="仿宋_GB2312" w:hAnsi="新宋体" w:eastAsia="仿宋_GB2312"/>
                <w:bCs/>
                <w:sz w:val="24"/>
              </w:rPr>
            </w:pPr>
            <w:r>
              <w:rPr>
                <w:rFonts w:hint="eastAsia" w:ascii="仿宋_GB2312" w:hAnsi="新宋体" w:eastAsia="仿宋_GB2312"/>
                <w:bCs/>
                <w:sz w:val="24"/>
              </w:rPr>
              <w:t>年   月    日</w:t>
            </w:r>
          </w:p>
          <w:p>
            <w:pPr>
              <w:tabs>
                <w:tab w:val="left" w:pos="0"/>
              </w:tabs>
              <w:ind w:left="7140" w:leftChars="200" w:hanging="6720" w:hangingChars="2800"/>
              <w:jc w:val="center"/>
              <w:rPr>
                <w:rFonts w:ascii="仿宋_GB2312" w:hAnsi="新宋体" w:eastAsia="仿宋_GB2312"/>
                <w:bCs/>
                <w:sz w:val="24"/>
              </w:rPr>
            </w:pPr>
          </w:p>
        </w:tc>
      </w:tr>
    </w:tbl>
    <w:p>
      <w:pPr>
        <w:tabs>
          <w:tab w:val="left" w:pos="0"/>
        </w:tabs>
        <w:ind w:left="-540" w:leftChars="-257"/>
        <w:jc w:val="left"/>
        <w:rPr>
          <w:rFonts w:ascii="Times New Roman" w:hAnsi="Times New Roman" w:cs="Times New Roman"/>
          <w:sz w:val="28"/>
          <w:szCs w:val="28"/>
        </w:rPr>
      </w:pPr>
      <w:r>
        <w:rPr>
          <w:rFonts w:hint="eastAsia" w:ascii="仿宋_GB2312" w:eastAsia="仿宋_GB2312"/>
          <w:bCs/>
          <w:sz w:val="24"/>
        </w:rPr>
        <w:t>上述表1、2、3请与专业课笔试答卷、面试笔录、外语听说能力笔录等装订成册，请使用A4纸张，并保存在各学院。</w:t>
      </w:r>
    </w:p>
    <w:sectPr>
      <w:footerReference r:id="rId3" w:type="default"/>
      <w:pgSz w:w="11906" w:h="16838"/>
      <w:pgMar w:top="2041" w:right="1531" w:bottom="2098"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8622883"/>
    </w:sdtPr>
    <w:sdtContent>
      <w:p>
        <w:pPr>
          <w:pStyle w:val="4"/>
          <w:jc w:val="center"/>
        </w:pPr>
        <w:r>
          <w:fldChar w:fldCharType="begin"/>
        </w:r>
        <w:r>
          <w:instrText xml:space="preserve">PAGE   \* MERGEFORMAT</w:instrText>
        </w:r>
        <w:r>
          <w:fldChar w:fldCharType="separate"/>
        </w:r>
        <w:r>
          <w:rPr>
            <w:lang w:val="zh-CN"/>
          </w:rPr>
          <w:t>26</w:t>
        </w:r>
        <w:r>
          <w:rPr>
            <w:lang w:val="zh-CN"/>
          </w:rPr>
          <w:fldChar w:fldCharType="end"/>
        </w:r>
      </w:p>
    </w:sdtContent>
  </w:sdt>
  <w:p>
    <w:pPr>
      <w:pStyle w:val="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1F4C3A"/>
    <w:multiLevelType w:val="singleLevel"/>
    <w:tmpl w:val="EB1F4C3A"/>
    <w:lvl w:ilvl="0" w:tentative="0">
      <w:start w:val="1"/>
      <w:numFmt w:val="decimal"/>
      <w:lvlText w:val="%1."/>
      <w:lvlJc w:val="left"/>
      <w:pPr>
        <w:tabs>
          <w:tab w:val="left" w:pos="312"/>
        </w:tabs>
      </w:pPr>
    </w:lvl>
  </w:abstractNum>
  <w:abstractNum w:abstractNumId="1">
    <w:nsid w:val="4CA02FA6"/>
    <w:multiLevelType w:val="singleLevel"/>
    <w:tmpl w:val="4CA02FA6"/>
    <w:lvl w:ilvl="0" w:tentative="0">
      <w:start w:val="1"/>
      <w:numFmt w:val="decimal"/>
      <w:suff w:val="nothing"/>
      <w:lvlText w:val="（%1）"/>
      <w:lvlJc w:val="left"/>
    </w:lvl>
  </w:abstractNum>
  <w:abstractNum w:abstractNumId="2">
    <w:nsid w:val="4D9028F9"/>
    <w:multiLevelType w:val="singleLevel"/>
    <w:tmpl w:val="4D9028F9"/>
    <w:lvl w:ilvl="0" w:tentative="0">
      <w:start w:val="1"/>
      <w:numFmt w:val="decimal"/>
      <w:suff w:val="nothing"/>
      <w:lvlText w:val="（%1）"/>
      <w:lvlJc w:val="left"/>
    </w:lvl>
  </w:abstractNum>
  <w:abstractNum w:abstractNumId="3">
    <w:nsid w:val="6695BF23"/>
    <w:multiLevelType w:val="singleLevel"/>
    <w:tmpl w:val="6695BF23"/>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624"/>
    <w:rsid w:val="000E7BAE"/>
    <w:rsid w:val="003E0F32"/>
    <w:rsid w:val="00F04624"/>
    <w:rsid w:val="06922FB8"/>
    <w:rsid w:val="06D831F0"/>
    <w:rsid w:val="06DA43B8"/>
    <w:rsid w:val="09FC2929"/>
    <w:rsid w:val="0BBD0AB4"/>
    <w:rsid w:val="0C8E42DF"/>
    <w:rsid w:val="0E8353AB"/>
    <w:rsid w:val="10BD75A1"/>
    <w:rsid w:val="1418319A"/>
    <w:rsid w:val="153D49F2"/>
    <w:rsid w:val="16D56EF6"/>
    <w:rsid w:val="170709F2"/>
    <w:rsid w:val="18514D8E"/>
    <w:rsid w:val="18D824A5"/>
    <w:rsid w:val="18E30AC2"/>
    <w:rsid w:val="1977686D"/>
    <w:rsid w:val="1A6620F8"/>
    <w:rsid w:val="1BEE720F"/>
    <w:rsid w:val="1D81604A"/>
    <w:rsid w:val="204B3DC6"/>
    <w:rsid w:val="21AD0D25"/>
    <w:rsid w:val="254323FC"/>
    <w:rsid w:val="26235537"/>
    <w:rsid w:val="26DD1F26"/>
    <w:rsid w:val="29601920"/>
    <w:rsid w:val="2AA56163"/>
    <w:rsid w:val="2AB87B75"/>
    <w:rsid w:val="2B825824"/>
    <w:rsid w:val="2C5642F3"/>
    <w:rsid w:val="2E1F3475"/>
    <w:rsid w:val="2E5E58C8"/>
    <w:rsid w:val="2EC24762"/>
    <w:rsid w:val="2ECE53D5"/>
    <w:rsid w:val="2EEE7DA9"/>
    <w:rsid w:val="2F87669D"/>
    <w:rsid w:val="302A33BF"/>
    <w:rsid w:val="3174791F"/>
    <w:rsid w:val="323044AB"/>
    <w:rsid w:val="33082B4F"/>
    <w:rsid w:val="331407D2"/>
    <w:rsid w:val="33BB2A5C"/>
    <w:rsid w:val="346A30B5"/>
    <w:rsid w:val="34BD1E68"/>
    <w:rsid w:val="35863C51"/>
    <w:rsid w:val="371A4734"/>
    <w:rsid w:val="3771498E"/>
    <w:rsid w:val="37DA5C38"/>
    <w:rsid w:val="38772A72"/>
    <w:rsid w:val="392E123E"/>
    <w:rsid w:val="39841720"/>
    <w:rsid w:val="3AC71DEC"/>
    <w:rsid w:val="3C062B82"/>
    <w:rsid w:val="3F1F5936"/>
    <w:rsid w:val="41F01729"/>
    <w:rsid w:val="42D61107"/>
    <w:rsid w:val="43756919"/>
    <w:rsid w:val="43BB4E47"/>
    <w:rsid w:val="465E748C"/>
    <w:rsid w:val="498D42BE"/>
    <w:rsid w:val="4AAA1184"/>
    <w:rsid w:val="4C7C539D"/>
    <w:rsid w:val="4CAB04AE"/>
    <w:rsid w:val="4F4F2245"/>
    <w:rsid w:val="4FA7461B"/>
    <w:rsid w:val="4FD710F7"/>
    <w:rsid w:val="520224E7"/>
    <w:rsid w:val="529F6D0D"/>
    <w:rsid w:val="52BC7E00"/>
    <w:rsid w:val="54B2232C"/>
    <w:rsid w:val="55537C2B"/>
    <w:rsid w:val="57586589"/>
    <w:rsid w:val="57A32600"/>
    <w:rsid w:val="57B46306"/>
    <w:rsid w:val="58133ED6"/>
    <w:rsid w:val="587F63C8"/>
    <w:rsid w:val="58A15A70"/>
    <w:rsid w:val="58CB7CF3"/>
    <w:rsid w:val="59017FDC"/>
    <w:rsid w:val="5AAD0D5E"/>
    <w:rsid w:val="5AFB7496"/>
    <w:rsid w:val="5BBE4370"/>
    <w:rsid w:val="5F5167E5"/>
    <w:rsid w:val="5F9D5DF8"/>
    <w:rsid w:val="604233D3"/>
    <w:rsid w:val="60646078"/>
    <w:rsid w:val="64413A59"/>
    <w:rsid w:val="670C15E9"/>
    <w:rsid w:val="683E7F01"/>
    <w:rsid w:val="6A0A2269"/>
    <w:rsid w:val="6B0916D9"/>
    <w:rsid w:val="6B371C0C"/>
    <w:rsid w:val="6BE80C39"/>
    <w:rsid w:val="6CAD406F"/>
    <w:rsid w:val="6DEE72DC"/>
    <w:rsid w:val="6E6D7B9A"/>
    <w:rsid w:val="70A30E4C"/>
    <w:rsid w:val="711B43E6"/>
    <w:rsid w:val="72FB0FBD"/>
    <w:rsid w:val="75BB4DC4"/>
    <w:rsid w:val="778227BE"/>
    <w:rsid w:val="78704907"/>
    <w:rsid w:val="7DD45383"/>
    <w:rsid w:val="7FC01989"/>
    <w:rsid w:val="7FF42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tabs>
        <w:tab w:val="left" w:pos="0"/>
      </w:tabs>
      <w:spacing w:before="340" w:after="330" w:line="578" w:lineRule="atLeast"/>
      <w:outlineLvl w:val="0"/>
    </w:pPr>
    <w:rPr>
      <w:b/>
      <w:bCs/>
      <w:kern w:val="44"/>
      <w:sz w:val="44"/>
      <w:szCs w:val="44"/>
    </w:rPr>
  </w:style>
  <w:style w:type="paragraph" w:styleId="3">
    <w:name w:val="heading 2"/>
    <w:basedOn w:val="1"/>
    <w:next w:val="1"/>
    <w:unhideWhenUsed/>
    <w:qFormat/>
    <w:uiPriority w:val="9"/>
    <w:pPr>
      <w:keepNext/>
      <w:keepLines/>
      <w:tabs>
        <w:tab w:val="left" w:pos="0"/>
      </w:tabs>
      <w:spacing w:before="260" w:after="260" w:line="416" w:lineRule="atLeast"/>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jc w:val="left"/>
    </w:pPr>
    <w:rPr>
      <w:rFonts w:cs="Times New Roman"/>
      <w:kern w:val="0"/>
      <w:sz w:val="24"/>
    </w:rPr>
  </w:style>
  <w:style w:type="character" w:styleId="9">
    <w:name w:val="Strong"/>
    <w:basedOn w:val="8"/>
    <w:qFormat/>
    <w:uiPriority w:val="0"/>
    <w:rPr>
      <w:b/>
    </w:rPr>
  </w:style>
  <w:style w:type="character" w:styleId="10">
    <w:name w:val="page number"/>
    <w:basedOn w:val="8"/>
    <w:qFormat/>
    <w:uiPriority w:val="0"/>
  </w:style>
  <w:style w:type="character" w:styleId="11">
    <w:name w:val="FollowedHyperlink"/>
    <w:basedOn w:val="8"/>
    <w:qFormat/>
    <w:uiPriority w:val="0"/>
    <w:rPr>
      <w:color w:val="3894C1"/>
      <w:u w:val="none"/>
    </w:rPr>
  </w:style>
  <w:style w:type="character" w:styleId="12">
    <w:name w:val="Hyperlink"/>
    <w:basedOn w:val="8"/>
    <w:qFormat/>
    <w:uiPriority w:val="0"/>
    <w:rPr>
      <w:color w:val="3894C1"/>
      <w:u w:val="none"/>
    </w:rPr>
  </w:style>
  <w:style w:type="paragraph" w:customStyle="1" w:styleId="13">
    <w:name w:val="Default"/>
    <w:qFormat/>
    <w:uiPriority w:val="0"/>
    <w:pPr>
      <w:widowControl w:val="0"/>
      <w:autoSpaceDE w:val="0"/>
      <w:autoSpaceDN w:val="0"/>
      <w:adjustRightInd w:val="0"/>
    </w:pPr>
    <w:rPr>
      <w:rFonts w:ascii="Arial Unicode MS" w:hAnsi="等线" w:eastAsia="Arial Unicode MS"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146</Words>
  <Characters>836</Characters>
  <Lines>6</Lines>
  <Paragraphs>1</Paragraphs>
  <TotalTime>0</TotalTime>
  <ScaleCrop>false</ScaleCrop>
  <LinksUpToDate>false</LinksUpToDate>
  <CharactersWithSpaces>981</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110</dc:creator>
  <cp:lastModifiedBy>win</cp:lastModifiedBy>
  <dcterms:modified xsi:type="dcterms:W3CDTF">2021-03-26T02:50:42Z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4A20007E7B2747D882A42C3EDD0B762C</vt:lpwstr>
  </property>
</Properties>
</file>