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</w:rPr>
      </w:pPr>
      <w:r>
        <w:rPr>
          <w:rFonts w:hint="eastAsia"/>
          <w:b/>
          <w:bCs/>
        </w:rPr>
        <w:t>附件</w:t>
      </w:r>
    </w:p>
    <w:p>
      <w:pPr>
        <w:tabs>
          <w:tab w:val="left" w:pos="0"/>
        </w:tabs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2021-2022学年第一学期（2021秋）校历</w:t>
      </w:r>
    </w:p>
    <w:p>
      <w:pPr>
        <w:tabs>
          <w:tab w:val="left" w:pos="0"/>
        </w:tabs>
        <w:jc w:val="center"/>
        <w:rPr>
          <w:szCs w:val="28"/>
        </w:rPr>
      </w:pPr>
    </w:p>
    <w:tbl>
      <w:tblPr>
        <w:tblStyle w:val="2"/>
        <w:tblW w:w="12957" w:type="dxa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3"/>
        <w:gridCol w:w="487"/>
        <w:gridCol w:w="488"/>
        <w:gridCol w:w="488"/>
        <w:gridCol w:w="488"/>
        <w:gridCol w:w="109"/>
        <w:gridCol w:w="379"/>
        <w:gridCol w:w="488"/>
        <w:gridCol w:w="488"/>
        <w:gridCol w:w="489"/>
        <w:gridCol w:w="488"/>
        <w:gridCol w:w="40"/>
        <w:gridCol w:w="448"/>
        <w:gridCol w:w="488"/>
        <w:gridCol w:w="488"/>
        <w:gridCol w:w="390"/>
        <w:gridCol w:w="98"/>
        <w:gridCol w:w="488"/>
        <w:gridCol w:w="488"/>
        <w:gridCol w:w="489"/>
        <w:gridCol w:w="389"/>
        <w:gridCol w:w="99"/>
        <w:gridCol w:w="532"/>
        <w:gridCol w:w="558"/>
        <w:gridCol w:w="558"/>
        <w:gridCol w:w="558"/>
        <w:gridCol w:w="392"/>
        <w:gridCol w:w="168"/>
        <w:gridCol w:w="488"/>
        <w:gridCol w:w="493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6" w:hRule="atLeast"/>
          <w:jc w:val="center"/>
        </w:trPr>
        <w:tc>
          <w:tcPr>
            <w:tcW w:w="913" w:type="dxa"/>
            <w:tcBorders>
              <w:top w:val="single" w:color="000000" w:sz="12" w:space="0"/>
              <w:bottom w:val="single" w:color="000000" w:sz="6" w:space="0"/>
              <w:right w:val="single" w:color="auto" w:sz="12" w:space="0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eastAsia="黑体"/>
                <w:szCs w:val="21"/>
              </w:rPr>
            </w:pPr>
            <w:r>
              <w:rPr>
                <w:rFonts w:hint="eastAsia" w:eastAsia="黑体"/>
                <w:szCs w:val="21"/>
              </w:rPr>
              <w:t>月份</w:t>
            </w:r>
          </w:p>
        </w:tc>
        <w:tc>
          <w:tcPr>
            <w:tcW w:w="2060" w:type="dxa"/>
            <w:gridSpan w:val="5"/>
            <w:tcBorders>
              <w:top w:val="single" w:color="000000" w:sz="12" w:space="0"/>
              <w:bottom w:val="single" w:color="000000" w:sz="6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eastAsia="黑体"/>
                <w:szCs w:val="21"/>
              </w:rPr>
            </w:pPr>
            <w:r>
              <w:rPr>
                <w:rFonts w:hint="eastAsia" w:eastAsia="黑体"/>
                <w:szCs w:val="21"/>
              </w:rPr>
              <w:t>九月</w:t>
            </w:r>
          </w:p>
        </w:tc>
        <w:tc>
          <w:tcPr>
            <w:tcW w:w="2372" w:type="dxa"/>
            <w:gridSpan w:val="6"/>
            <w:tcBorders>
              <w:top w:val="single" w:color="000000" w:sz="12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eastAsia="黑体"/>
                <w:szCs w:val="21"/>
              </w:rPr>
            </w:pPr>
            <w:r>
              <w:rPr>
                <w:rFonts w:hint="eastAsia" w:eastAsia="黑体"/>
                <w:szCs w:val="21"/>
              </w:rPr>
              <w:t>十月</w:t>
            </w:r>
          </w:p>
        </w:tc>
        <w:tc>
          <w:tcPr>
            <w:tcW w:w="1814" w:type="dxa"/>
            <w:gridSpan w:val="4"/>
            <w:tcBorders>
              <w:top w:val="single" w:color="000000" w:sz="12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eastAsia="黑体"/>
                <w:szCs w:val="21"/>
              </w:rPr>
            </w:pPr>
            <w:r>
              <w:rPr>
                <w:rFonts w:hint="eastAsia" w:eastAsia="黑体"/>
                <w:szCs w:val="21"/>
              </w:rPr>
              <w:t>十一月</w:t>
            </w:r>
          </w:p>
        </w:tc>
        <w:tc>
          <w:tcPr>
            <w:tcW w:w="1952" w:type="dxa"/>
            <w:gridSpan w:val="5"/>
            <w:tcBorders>
              <w:top w:val="single" w:color="000000" w:sz="12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eastAsia="黑体"/>
                <w:szCs w:val="21"/>
              </w:rPr>
            </w:pPr>
            <w:r>
              <w:rPr>
                <w:rFonts w:hint="eastAsia" w:eastAsia="黑体"/>
                <w:szCs w:val="21"/>
              </w:rPr>
              <w:t>十二月</w:t>
            </w:r>
          </w:p>
        </w:tc>
        <w:tc>
          <w:tcPr>
            <w:tcW w:w="2697" w:type="dxa"/>
            <w:gridSpan w:val="6"/>
            <w:tcBorders>
              <w:top w:val="single" w:color="000000" w:sz="12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eastAsia="黑体"/>
                <w:szCs w:val="21"/>
              </w:rPr>
            </w:pPr>
            <w:r>
              <w:rPr>
                <w:rFonts w:hint="eastAsia" w:eastAsia="黑体"/>
                <w:szCs w:val="21"/>
              </w:rPr>
              <w:t>一月</w:t>
            </w:r>
          </w:p>
        </w:tc>
        <w:tc>
          <w:tcPr>
            <w:tcW w:w="1149" w:type="dxa"/>
            <w:gridSpan w:val="3"/>
            <w:tcBorders>
              <w:top w:val="single" w:color="000000" w:sz="12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eastAsia="黑体"/>
                <w:szCs w:val="21"/>
              </w:rPr>
            </w:pPr>
            <w:r>
              <w:rPr>
                <w:rFonts w:hint="eastAsia" w:eastAsia="黑体"/>
                <w:szCs w:val="21"/>
              </w:rPr>
              <w:t>二月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8" w:hRule="atLeast"/>
          <w:jc w:val="center"/>
        </w:trPr>
        <w:tc>
          <w:tcPr>
            <w:tcW w:w="913" w:type="dxa"/>
            <w:tcBorders>
              <w:top w:val="single" w:color="000000" w:sz="6" w:space="0"/>
              <w:bottom w:val="thinThickSmallGap" w:color="auto" w:sz="24" w:space="0"/>
              <w:right w:val="single" w:color="auto" w:sz="12" w:space="0"/>
            </w:tcBorders>
          </w:tcPr>
          <w:p>
            <w:pPr>
              <w:tabs>
                <w:tab w:val="left" w:pos="-729"/>
                <w:tab w:val="left" w:pos="0"/>
              </w:tabs>
              <w:spacing w:before="100" w:line="440" w:lineRule="exact"/>
              <w:ind w:left="-275" w:leftChars="-131" w:right="-126" w:rightChars="-60" w:firstLine="239" w:firstLineChars="114"/>
              <w:jc w:val="center"/>
              <w:rPr>
                <w:rFonts w:eastAsia="黑体"/>
                <w:szCs w:val="21"/>
              </w:rPr>
            </w:pPr>
            <w:r>
              <w:rPr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21590</wp:posOffset>
                      </wp:positionV>
                      <wp:extent cx="508635" cy="569595"/>
                      <wp:effectExtent l="3810" t="3175" r="20955" b="17780"/>
                      <wp:wrapNone/>
                      <wp:docPr id="3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08635" cy="5695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4.1pt;margin-top:1.7pt;height:44.85pt;width:40.05pt;z-index:251659264;mso-width-relative:page;mso-height-relative:page;" filled="f" stroked="t" coordsize="21600,21600" o:gfxdata="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vTMNjdUAAAAGAQAADwAAAAAAAAABACAAAAAiAAAAZHJzL2Rvd25yZXYueG1sUEsBAhQAFAAAAAgA&#10;h07iQA/k+vjvAQAA3AMAAA4AAAAAAAAAAQAgAAAAJAEAAGRycy9lMm9Eb2MueG1sUEsFBgAAAAAG&#10;AAYAWQEAAIU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eastAsia="黑体"/>
                <w:szCs w:val="21"/>
              </w:rPr>
              <w:t xml:space="preserve">  周次       星期</w:t>
            </w:r>
          </w:p>
        </w:tc>
        <w:tc>
          <w:tcPr>
            <w:tcW w:w="487" w:type="dxa"/>
            <w:tcBorders>
              <w:top w:val="single" w:color="000000" w:sz="6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Cs w:val="21"/>
              </w:rPr>
            </w:pPr>
            <w:r>
              <w:rPr>
                <w:rFonts w:hint="eastAsia" w:eastAsia="黑体"/>
                <w:b/>
                <w:szCs w:val="21"/>
              </w:rPr>
              <w:t>0</w:t>
            </w:r>
          </w:p>
        </w:tc>
        <w:tc>
          <w:tcPr>
            <w:tcW w:w="488" w:type="dxa"/>
            <w:tcBorders>
              <w:top w:val="single" w:color="000000" w:sz="6" w:space="0"/>
              <w:left w:val="single" w:color="auto" w:sz="4" w:space="0"/>
              <w:bottom w:val="thinThickSmallGap" w:color="auto" w:sz="24" w:space="0"/>
            </w:tcBorders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Cs w:val="21"/>
              </w:rPr>
            </w:pPr>
            <w:r>
              <w:rPr>
                <w:rFonts w:hint="eastAsia" w:eastAsia="黑体"/>
                <w:b/>
                <w:szCs w:val="21"/>
              </w:rPr>
              <w:t>1</w:t>
            </w:r>
          </w:p>
        </w:tc>
        <w:tc>
          <w:tcPr>
            <w:tcW w:w="488" w:type="dxa"/>
            <w:tcBorders>
              <w:top w:val="single" w:color="000000" w:sz="6" w:space="0"/>
              <w:bottom w:val="thinThickSmallGap" w:color="auto" w:sz="24" w:space="0"/>
            </w:tcBorders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Cs w:val="21"/>
              </w:rPr>
            </w:pPr>
            <w:r>
              <w:rPr>
                <w:rFonts w:hint="eastAsia" w:eastAsia="黑体"/>
                <w:b/>
                <w:szCs w:val="21"/>
              </w:rPr>
              <w:t>2</w:t>
            </w:r>
          </w:p>
        </w:tc>
        <w:tc>
          <w:tcPr>
            <w:tcW w:w="488" w:type="dxa"/>
            <w:tcBorders>
              <w:top w:val="single" w:color="000000" w:sz="6" w:space="0"/>
              <w:bottom w:val="thinThickSmallGap" w:color="auto" w:sz="24" w:space="0"/>
            </w:tcBorders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Cs w:val="21"/>
              </w:rPr>
            </w:pPr>
            <w:r>
              <w:rPr>
                <w:rFonts w:hint="eastAsia" w:eastAsia="黑体"/>
                <w:b/>
                <w:szCs w:val="21"/>
              </w:rPr>
              <w:t>3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Cs w:val="21"/>
              </w:rPr>
            </w:pPr>
            <w:r>
              <w:rPr>
                <w:rFonts w:hint="eastAsia" w:eastAsia="黑体"/>
                <w:b/>
                <w:szCs w:val="21"/>
              </w:rPr>
              <w:t>4</w:t>
            </w:r>
          </w:p>
        </w:tc>
        <w:tc>
          <w:tcPr>
            <w:tcW w:w="488" w:type="dxa"/>
            <w:tcBorders>
              <w:top w:val="single" w:color="000000" w:sz="6" w:space="0"/>
              <w:left w:val="single" w:color="auto" w:sz="4" w:space="0"/>
              <w:bottom w:val="thinThickSmallGap" w:color="auto" w:sz="24" w:space="0"/>
            </w:tcBorders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Cs w:val="21"/>
              </w:rPr>
            </w:pPr>
            <w:r>
              <w:rPr>
                <w:rFonts w:hint="eastAsia" w:eastAsia="黑体"/>
                <w:b/>
                <w:szCs w:val="21"/>
              </w:rPr>
              <w:t>5</w:t>
            </w:r>
          </w:p>
        </w:tc>
        <w:tc>
          <w:tcPr>
            <w:tcW w:w="488" w:type="dxa"/>
            <w:tcBorders>
              <w:top w:val="single" w:color="000000" w:sz="6" w:space="0"/>
              <w:bottom w:val="thinThickSmallGap" w:color="auto" w:sz="24" w:space="0"/>
            </w:tcBorders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Cs w:val="21"/>
              </w:rPr>
            </w:pPr>
            <w:r>
              <w:rPr>
                <w:rFonts w:hint="eastAsia" w:eastAsia="黑体"/>
                <w:b/>
                <w:szCs w:val="21"/>
              </w:rPr>
              <w:t>6</w:t>
            </w:r>
          </w:p>
        </w:tc>
        <w:tc>
          <w:tcPr>
            <w:tcW w:w="489" w:type="dxa"/>
            <w:tcBorders>
              <w:top w:val="single" w:color="000000" w:sz="6" w:space="0"/>
              <w:bottom w:val="thinThickSmallGap" w:color="auto" w:sz="24" w:space="0"/>
            </w:tcBorders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Cs w:val="21"/>
              </w:rPr>
            </w:pPr>
            <w:r>
              <w:rPr>
                <w:rFonts w:hint="eastAsia" w:eastAsia="黑体"/>
                <w:b/>
                <w:szCs w:val="21"/>
              </w:rPr>
              <w:t>7</w:t>
            </w:r>
          </w:p>
        </w:tc>
        <w:tc>
          <w:tcPr>
            <w:tcW w:w="488" w:type="dxa"/>
            <w:tcBorders>
              <w:top w:val="single" w:color="000000" w:sz="6" w:space="0"/>
              <w:bottom w:val="thinThickSmallGap" w:color="auto" w:sz="24" w:space="0"/>
            </w:tcBorders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Cs w:val="21"/>
              </w:rPr>
            </w:pPr>
            <w:r>
              <w:rPr>
                <w:rFonts w:hint="eastAsia" w:eastAsia="黑体"/>
                <w:b/>
                <w:szCs w:val="21"/>
              </w:rPr>
              <w:t>8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thinThickSmallGap" w:color="auto" w:sz="24" w:space="0"/>
            </w:tcBorders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Cs w:val="21"/>
              </w:rPr>
            </w:pPr>
            <w:r>
              <w:rPr>
                <w:rFonts w:hint="eastAsia" w:eastAsia="黑体"/>
                <w:b/>
                <w:szCs w:val="21"/>
              </w:rPr>
              <w:t>9</w:t>
            </w:r>
          </w:p>
        </w:tc>
        <w:tc>
          <w:tcPr>
            <w:tcW w:w="488" w:type="dxa"/>
            <w:tcBorders>
              <w:top w:val="single" w:color="000000" w:sz="6" w:space="0"/>
              <w:bottom w:val="thinThickSmallGap" w:color="auto" w:sz="24" w:space="0"/>
            </w:tcBorders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Cs w:val="21"/>
              </w:rPr>
            </w:pPr>
            <w:r>
              <w:rPr>
                <w:rFonts w:hint="eastAsia" w:eastAsia="黑体"/>
                <w:b/>
                <w:szCs w:val="21"/>
              </w:rPr>
              <w:t>10</w:t>
            </w:r>
          </w:p>
        </w:tc>
        <w:tc>
          <w:tcPr>
            <w:tcW w:w="488" w:type="dxa"/>
            <w:tcBorders>
              <w:top w:val="single" w:color="000000" w:sz="6" w:space="0"/>
              <w:bottom w:val="thinThickSmallGap" w:color="auto" w:sz="24" w:space="0"/>
            </w:tcBorders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Cs w:val="21"/>
              </w:rPr>
            </w:pPr>
            <w:r>
              <w:rPr>
                <w:rFonts w:hint="eastAsia" w:eastAsia="黑体"/>
                <w:b/>
                <w:szCs w:val="21"/>
              </w:rPr>
              <w:t>11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thinThickSmallGap" w:color="auto" w:sz="24" w:space="0"/>
            </w:tcBorders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Cs w:val="21"/>
              </w:rPr>
            </w:pPr>
            <w:r>
              <w:rPr>
                <w:rFonts w:hint="eastAsia" w:eastAsia="黑体"/>
                <w:b/>
                <w:szCs w:val="21"/>
              </w:rPr>
              <w:t>12</w:t>
            </w:r>
          </w:p>
        </w:tc>
        <w:tc>
          <w:tcPr>
            <w:tcW w:w="488" w:type="dxa"/>
            <w:tcBorders>
              <w:top w:val="single" w:color="000000" w:sz="6" w:space="0"/>
              <w:bottom w:val="thinThickSmallGap" w:color="auto" w:sz="24" w:space="0"/>
            </w:tcBorders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Cs w:val="21"/>
              </w:rPr>
            </w:pPr>
            <w:r>
              <w:rPr>
                <w:rFonts w:hint="eastAsia" w:eastAsia="黑体"/>
                <w:b/>
                <w:szCs w:val="21"/>
              </w:rPr>
              <w:t>13</w:t>
            </w:r>
          </w:p>
        </w:tc>
        <w:tc>
          <w:tcPr>
            <w:tcW w:w="488" w:type="dxa"/>
            <w:tcBorders>
              <w:top w:val="single" w:color="000000" w:sz="6" w:space="0"/>
              <w:bottom w:val="thinThickSmallGap" w:color="auto" w:sz="24" w:space="0"/>
            </w:tcBorders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Cs w:val="21"/>
              </w:rPr>
            </w:pPr>
            <w:r>
              <w:rPr>
                <w:rFonts w:hint="eastAsia" w:eastAsia="黑体"/>
                <w:b/>
                <w:szCs w:val="21"/>
              </w:rPr>
              <w:t>14</w:t>
            </w:r>
          </w:p>
        </w:tc>
        <w:tc>
          <w:tcPr>
            <w:tcW w:w="489" w:type="dxa"/>
            <w:tcBorders>
              <w:top w:val="single" w:color="000000" w:sz="6" w:space="0"/>
              <w:bottom w:val="thinThickSmallGap" w:color="auto" w:sz="24" w:space="0"/>
            </w:tcBorders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Cs w:val="21"/>
              </w:rPr>
            </w:pPr>
            <w:r>
              <w:rPr>
                <w:rFonts w:hint="eastAsia" w:eastAsia="黑体"/>
                <w:b/>
                <w:szCs w:val="21"/>
              </w:rPr>
              <w:t>15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thinThickSmallGap" w:color="auto" w:sz="24" w:space="0"/>
            </w:tcBorders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Cs w:val="21"/>
              </w:rPr>
            </w:pPr>
            <w:r>
              <w:rPr>
                <w:rFonts w:hint="eastAsia" w:eastAsia="黑体"/>
                <w:b/>
                <w:szCs w:val="21"/>
              </w:rPr>
              <w:t>16</w:t>
            </w:r>
          </w:p>
        </w:tc>
        <w:tc>
          <w:tcPr>
            <w:tcW w:w="532" w:type="dxa"/>
            <w:tcBorders>
              <w:top w:val="single" w:color="000000" w:sz="6" w:space="0"/>
              <w:bottom w:val="thinThickSmallGap" w:color="auto" w:sz="24" w:space="0"/>
            </w:tcBorders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Cs w:val="21"/>
              </w:rPr>
            </w:pPr>
            <w:r>
              <w:rPr>
                <w:rFonts w:hint="eastAsia" w:eastAsia="黑体"/>
                <w:b/>
                <w:szCs w:val="21"/>
              </w:rPr>
              <w:t>17</w:t>
            </w:r>
          </w:p>
        </w:tc>
        <w:tc>
          <w:tcPr>
            <w:tcW w:w="558" w:type="dxa"/>
            <w:tcBorders>
              <w:top w:val="single" w:color="000000" w:sz="6" w:space="0"/>
              <w:bottom w:val="thinThickSmallGap" w:color="auto" w:sz="24" w:space="0"/>
            </w:tcBorders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Cs w:val="21"/>
              </w:rPr>
            </w:pPr>
            <w:r>
              <w:rPr>
                <w:rFonts w:hint="eastAsia" w:eastAsia="黑体"/>
                <w:b/>
                <w:szCs w:val="21"/>
              </w:rPr>
              <w:t>18</w:t>
            </w:r>
          </w:p>
        </w:tc>
        <w:tc>
          <w:tcPr>
            <w:tcW w:w="558" w:type="dxa"/>
            <w:tcBorders>
              <w:top w:val="single" w:color="000000" w:sz="6" w:space="0"/>
              <w:bottom w:val="thinThickSmallGap" w:color="auto" w:sz="24" w:space="0"/>
            </w:tcBorders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bCs/>
                <w:szCs w:val="21"/>
              </w:rPr>
            </w:pPr>
            <w:r>
              <w:rPr>
                <w:rFonts w:hint="eastAsia" w:eastAsia="黑体"/>
                <w:b/>
                <w:bCs/>
                <w:szCs w:val="21"/>
              </w:rPr>
              <w:t>1</w:t>
            </w:r>
          </w:p>
        </w:tc>
        <w:tc>
          <w:tcPr>
            <w:tcW w:w="558" w:type="dxa"/>
            <w:tcBorders>
              <w:top w:val="single" w:color="000000" w:sz="6" w:space="0"/>
              <w:bottom w:val="thinThickSmallGap" w:color="auto" w:sz="24" w:space="0"/>
            </w:tcBorders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bCs/>
                <w:szCs w:val="21"/>
              </w:rPr>
            </w:pPr>
            <w:r>
              <w:rPr>
                <w:rFonts w:hint="eastAsia" w:eastAsia="黑体"/>
                <w:b/>
                <w:bCs/>
                <w:szCs w:val="21"/>
              </w:rPr>
              <w:t>2</w:t>
            </w:r>
          </w:p>
        </w:tc>
        <w:tc>
          <w:tcPr>
            <w:tcW w:w="560" w:type="dxa"/>
            <w:gridSpan w:val="2"/>
            <w:tcBorders>
              <w:top w:val="single" w:color="000000" w:sz="6" w:space="0"/>
              <w:bottom w:val="thinThickSmallGap" w:color="auto" w:sz="24" w:space="0"/>
            </w:tcBorders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bCs/>
                <w:szCs w:val="21"/>
              </w:rPr>
            </w:pPr>
            <w:r>
              <w:rPr>
                <w:rFonts w:hint="eastAsia" w:eastAsia="黑体"/>
                <w:b/>
                <w:bCs/>
                <w:szCs w:val="21"/>
              </w:rPr>
              <w:t>3</w:t>
            </w:r>
          </w:p>
        </w:tc>
        <w:tc>
          <w:tcPr>
            <w:tcW w:w="488" w:type="dxa"/>
            <w:tcBorders>
              <w:top w:val="single" w:color="000000" w:sz="6" w:space="0"/>
              <w:bottom w:val="thinThickSmallGap" w:color="auto" w:sz="24" w:space="0"/>
            </w:tcBorders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bCs/>
                <w:szCs w:val="21"/>
              </w:rPr>
            </w:pPr>
            <w:r>
              <w:rPr>
                <w:rFonts w:hint="eastAsia" w:eastAsia="黑体"/>
                <w:b/>
                <w:bCs/>
                <w:szCs w:val="21"/>
              </w:rPr>
              <w:t>4</w:t>
            </w:r>
          </w:p>
        </w:tc>
        <w:tc>
          <w:tcPr>
            <w:tcW w:w="493" w:type="dxa"/>
            <w:tcBorders>
              <w:top w:val="single" w:color="000000" w:sz="6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bCs/>
                <w:szCs w:val="21"/>
              </w:rPr>
            </w:pPr>
            <w:r>
              <w:rPr>
                <w:rFonts w:hint="eastAsia" w:eastAsia="黑体"/>
                <w:b/>
                <w:bCs/>
                <w:szCs w:val="21"/>
              </w:rPr>
              <w:t>5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3" w:hRule="atLeast"/>
          <w:jc w:val="center"/>
        </w:trPr>
        <w:tc>
          <w:tcPr>
            <w:tcW w:w="913" w:type="dxa"/>
            <w:tcBorders>
              <w:top w:val="thinThickSmallGap" w:color="auto" w:sz="24" w:space="0"/>
              <w:bottom w:val="single" w:color="000000" w:sz="6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before="100"/>
              <w:jc w:val="center"/>
              <w:rPr>
                <w:rFonts w:eastAsia="黑体"/>
                <w:szCs w:val="21"/>
              </w:rPr>
            </w:pPr>
            <w:r>
              <w:rPr>
                <w:rFonts w:hint="eastAsia" w:eastAsia="黑体"/>
                <w:szCs w:val="21"/>
              </w:rPr>
              <w:t>一</w:t>
            </w:r>
          </w:p>
        </w:tc>
        <w:tc>
          <w:tcPr>
            <w:tcW w:w="487" w:type="dxa"/>
            <w:tcBorders>
              <w:top w:val="thinThickSmallGap" w:color="auto" w:sz="24" w:space="0"/>
              <w:bottom w:val="single" w:color="000000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88" w:type="dxa"/>
            <w:tcBorders>
              <w:top w:val="thinThickSmallGap" w:color="auto" w:sz="24" w:space="0"/>
              <w:left w:val="single" w:color="auto" w:sz="4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88" w:type="dxa"/>
            <w:tcBorders>
              <w:top w:val="thinThickSmallGap" w:color="auto" w:sz="24" w:space="0"/>
              <w:bottom w:val="single" w:color="000000" w:sz="6" w:space="0"/>
              <w:right w:val="single" w:color="auto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88" w:type="dxa"/>
            <w:tcBorders>
              <w:top w:val="thinThickSmallGap" w:color="auto" w:sz="24" w:space="0"/>
              <w:left w:val="single" w:color="auto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88" w:type="dxa"/>
            <w:gridSpan w:val="2"/>
            <w:tcBorders>
              <w:top w:val="thinThickSmallGap" w:color="auto" w:sz="24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88" w:type="dxa"/>
            <w:tcBorders>
              <w:top w:val="thinThickSmallGap" w:color="auto" w:sz="24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88" w:type="dxa"/>
            <w:tcBorders>
              <w:top w:val="thinThickSmallGap" w:color="auto" w:sz="24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89" w:type="dxa"/>
            <w:tcBorders>
              <w:top w:val="thinThickSmallGap" w:color="auto" w:sz="24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88" w:type="dxa"/>
            <w:tcBorders>
              <w:top w:val="thinThickSmallGap" w:color="auto" w:sz="24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88" w:type="dxa"/>
            <w:gridSpan w:val="2"/>
            <w:tcBorders>
              <w:top w:val="thinThickSmallGap" w:color="auto" w:sz="24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88" w:type="dxa"/>
            <w:tcBorders>
              <w:top w:val="thinThickSmallGap" w:color="auto" w:sz="24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88" w:type="dxa"/>
            <w:tcBorders>
              <w:top w:val="thinThickSmallGap" w:color="auto" w:sz="24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88" w:type="dxa"/>
            <w:gridSpan w:val="2"/>
            <w:tcBorders>
              <w:top w:val="thinThickSmallGap" w:color="auto" w:sz="24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88" w:type="dxa"/>
            <w:tcBorders>
              <w:top w:val="thinThickSmallGap" w:color="auto" w:sz="24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88" w:type="dxa"/>
            <w:tcBorders>
              <w:top w:val="thinThickSmallGap" w:color="auto" w:sz="24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89" w:type="dxa"/>
            <w:tcBorders>
              <w:top w:val="thinThickSmallGap" w:color="auto" w:sz="24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88" w:type="dxa"/>
            <w:gridSpan w:val="2"/>
            <w:tcBorders>
              <w:top w:val="thinThickSmallGap" w:color="auto" w:sz="24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532" w:type="dxa"/>
            <w:tcBorders>
              <w:top w:val="thinThickSmallGap" w:color="auto" w:sz="24" w:space="0"/>
              <w:bottom w:val="single" w:color="000000" w:sz="6" w:space="0"/>
            </w:tcBorders>
            <w:shd w:val="clear" w:color="auto" w:fill="BFBFBF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558" w:type="dxa"/>
            <w:tcBorders>
              <w:top w:val="thinThickSmallGap" w:color="auto" w:sz="24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558" w:type="dxa"/>
            <w:tcBorders>
              <w:top w:val="thinThickSmallGap" w:color="auto" w:sz="24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558" w:type="dxa"/>
            <w:tcBorders>
              <w:top w:val="thinThickSmallGap" w:color="auto" w:sz="24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560" w:type="dxa"/>
            <w:gridSpan w:val="2"/>
            <w:tcBorders>
              <w:top w:val="thinThickSmallGap" w:color="auto" w:sz="24" w:space="0"/>
            </w:tcBorders>
            <w:shd w:val="clear" w:color="auto" w:fill="BFBFBF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20"/>
                <w:szCs w:val="18"/>
              </w:rPr>
            </w:pPr>
            <w:r>
              <w:rPr>
                <w:rFonts w:hint="eastAsia"/>
                <w:sz w:val="20"/>
                <w:szCs w:val="18"/>
              </w:rPr>
              <w:t>31</w:t>
            </w:r>
          </w:p>
        </w:tc>
        <w:tc>
          <w:tcPr>
            <w:tcW w:w="488" w:type="dxa"/>
            <w:tcBorders>
              <w:top w:val="thinThickSmallGap" w:color="auto" w:sz="24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93" w:type="dxa"/>
            <w:tcBorders>
              <w:top w:val="thinThickSmallGap" w:color="auto" w:sz="24" w:space="0"/>
              <w:bottom w:val="single" w:color="000000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3" w:hRule="atLeast"/>
          <w:jc w:val="center"/>
        </w:trPr>
        <w:tc>
          <w:tcPr>
            <w:tcW w:w="913" w:type="dxa"/>
            <w:tcBorders>
              <w:top w:val="single" w:color="000000" w:sz="6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before="100"/>
              <w:jc w:val="center"/>
              <w:rPr>
                <w:rFonts w:eastAsia="黑体"/>
                <w:szCs w:val="21"/>
              </w:rPr>
            </w:pPr>
            <w:r>
              <w:rPr>
                <w:rFonts w:hint="eastAsia" w:eastAsia="黑体"/>
                <w:szCs w:val="21"/>
              </w:rPr>
              <w:t>二</w:t>
            </w:r>
          </w:p>
        </w:tc>
        <w:tc>
          <w:tcPr>
            <w:tcW w:w="487" w:type="dxa"/>
            <w:tcBorders>
              <w:top w:val="single" w:color="000000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88" w:type="dxa"/>
            <w:tcBorders>
              <w:top w:val="single" w:color="000000" w:sz="6" w:space="0"/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88" w:type="dxa"/>
            <w:tcBorders>
              <w:top w:val="single" w:color="000000" w:sz="6" w:space="0"/>
              <w:right w:val="single" w:color="auto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88" w:type="dxa"/>
            <w:tcBorders>
              <w:top w:val="single" w:color="000000" w:sz="6" w:space="0"/>
              <w:left w:val="single" w:color="auto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89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89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532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55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55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558" w:type="dxa"/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560" w:type="dxa"/>
            <w:gridSpan w:val="2"/>
            <w:shd w:val="clear" w:color="auto" w:fill="BFBFBF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20"/>
                <w:szCs w:val="18"/>
              </w:rPr>
            </w:pPr>
            <w:r>
              <w:rPr>
                <w:rFonts w:hint="eastAsia"/>
                <w:sz w:val="20"/>
                <w:szCs w:val="18"/>
              </w:rPr>
              <w:t>1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93" w:type="dxa"/>
            <w:tcBorders>
              <w:top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3" w:hRule="atLeast"/>
          <w:jc w:val="center"/>
        </w:trPr>
        <w:tc>
          <w:tcPr>
            <w:tcW w:w="913" w:type="dxa"/>
            <w:tcBorders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before="100"/>
              <w:jc w:val="center"/>
              <w:rPr>
                <w:rFonts w:eastAsia="黑体"/>
                <w:szCs w:val="21"/>
              </w:rPr>
            </w:pPr>
            <w:r>
              <w:rPr>
                <w:rFonts w:hint="eastAsia" w:eastAsia="黑体"/>
                <w:szCs w:val="21"/>
              </w:rPr>
              <w:t>三</w:t>
            </w:r>
          </w:p>
        </w:tc>
        <w:tc>
          <w:tcPr>
            <w:tcW w:w="48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88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88" w:type="dxa"/>
            <w:tcBorders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88" w:type="dxa"/>
            <w:tcBorders>
              <w:top w:val="single" w:color="000000" w:sz="6" w:space="0"/>
              <w:left w:val="single" w:color="auto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89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89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532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55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55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558" w:type="dxa"/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560" w:type="dxa"/>
            <w:gridSpan w:val="2"/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93" w:type="dxa"/>
            <w:tcBorders>
              <w:top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3" w:hRule="atLeast"/>
          <w:jc w:val="center"/>
        </w:trPr>
        <w:tc>
          <w:tcPr>
            <w:tcW w:w="913" w:type="dxa"/>
            <w:tcBorders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before="100"/>
              <w:jc w:val="center"/>
              <w:rPr>
                <w:rFonts w:eastAsia="黑体"/>
                <w:szCs w:val="21"/>
              </w:rPr>
            </w:pPr>
            <w:r>
              <w:rPr>
                <w:rFonts w:hint="eastAsia" w:eastAsia="黑体"/>
                <w:szCs w:val="21"/>
              </w:rPr>
              <w:t>四</w:t>
            </w:r>
          </w:p>
        </w:tc>
        <w:tc>
          <w:tcPr>
            <w:tcW w:w="48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88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88" w:type="dxa"/>
            <w:tcBorders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88" w:type="dxa"/>
            <w:tcBorders>
              <w:top w:val="single" w:color="000000" w:sz="6" w:space="0"/>
              <w:left w:val="single" w:color="auto" w:sz="6" w:space="0"/>
              <w:bottom w:val="single" w:color="000000" w:sz="6" w:space="0"/>
            </w:tcBorders>
            <w:shd w:val="clear" w:color="auto" w:fill="FFFFFF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pct25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89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89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532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55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55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558" w:type="dxa"/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560" w:type="dxa"/>
            <w:gridSpan w:val="2"/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93" w:type="dxa"/>
            <w:tcBorders>
              <w:top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3" w:hRule="atLeast"/>
          <w:jc w:val="center"/>
        </w:trPr>
        <w:tc>
          <w:tcPr>
            <w:tcW w:w="913" w:type="dxa"/>
            <w:tcBorders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before="100"/>
              <w:jc w:val="center"/>
              <w:rPr>
                <w:rFonts w:eastAsia="黑体"/>
                <w:szCs w:val="21"/>
              </w:rPr>
            </w:pPr>
            <w:r>
              <w:rPr>
                <w:rFonts w:hint="eastAsia" w:eastAsia="黑体"/>
                <w:szCs w:val="21"/>
              </w:rPr>
              <w:t>五</w:t>
            </w:r>
          </w:p>
        </w:tc>
        <w:tc>
          <w:tcPr>
            <w:tcW w:w="48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88" w:type="dxa"/>
            <w:tcBorders>
              <w:left w:val="single" w:color="auto" w:sz="4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88" w:type="dxa"/>
            <w:tcBorders>
              <w:bottom w:val="single" w:color="000000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88" w:type="dxa"/>
            <w:tcBorders>
              <w:top w:val="single" w:color="000000" w:sz="6" w:space="0"/>
              <w:left w:val="single" w:color="auto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89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89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</w:p>
        </w:tc>
        <w:tc>
          <w:tcPr>
            <w:tcW w:w="532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55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55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558" w:type="dxa"/>
            <w:tcBorders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560" w:type="dxa"/>
            <w:gridSpan w:val="2"/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93" w:type="dxa"/>
            <w:tcBorders>
              <w:top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3" w:hRule="atLeast"/>
          <w:jc w:val="center"/>
        </w:trPr>
        <w:tc>
          <w:tcPr>
            <w:tcW w:w="913" w:type="dxa"/>
            <w:tcBorders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before="100"/>
              <w:jc w:val="center"/>
              <w:rPr>
                <w:rFonts w:eastAsia="黑体"/>
                <w:szCs w:val="21"/>
              </w:rPr>
            </w:pPr>
            <w:r>
              <w:rPr>
                <w:rFonts w:hint="eastAsia" w:eastAsia="黑体"/>
                <w:szCs w:val="21"/>
              </w:rPr>
              <w:t>六</w:t>
            </w:r>
          </w:p>
        </w:tc>
        <w:tc>
          <w:tcPr>
            <w:tcW w:w="487" w:type="dxa"/>
            <w:tcBorders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88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</w:tcBorders>
            <w:shd w:val="clear" w:color="auto" w:fill="BFBFBF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  <w:right w:val="single" w:color="auto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88" w:type="dxa"/>
            <w:tcBorders>
              <w:top w:val="single" w:color="000000" w:sz="6" w:space="0"/>
              <w:left w:val="single" w:color="auto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89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89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532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55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55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55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560" w:type="dxa"/>
            <w:gridSpan w:val="2"/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93" w:type="dxa"/>
            <w:tcBorders>
              <w:top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3" w:hRule="atLeast"/>
          <w:jc w:val="center"/>
        </w:trPr>
        <w:tc>
          <w:tcPr>
            <w:tcW w:w="913" w:type="dxa"/>
            <w:tcBorders>
              <w:bottom w:val="single" w:color="000000" w:sz="6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before="100"/>
              <w:jc w:val="center"/>
              <w:rPr>
                <w:rFonts w:eastAsia="黑体"/>
                <w:szCs w:val="21"/>
              </w:rPr>
            </w:pPr>
            <w:r>
              <w:rPr>
                <w:rFonts w:hint="eastAsia" w:eastAsia="黑体"/>
                <w:szCs w:val="21"/>
              </w:rPr>
              <w:t>日</w:t>
            </w:r>
          </w:p>
        </w:tc>
        <w:tc>
          <w:tcPr>
            <w:tcW w:w="487" w:type="dxa"/>
            <w:tcBorders>
              <w:bottom w:val="single" w:color="000000" w:sz="6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88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  <w:right w:val="single" w:color="auto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88" w:type="dxa"/>
            <w:tcBorders>
              <w:top w:val="single" w:color="000000" w:sz="6" w:space="0"/>
              <w:left w:val="single" w:color="auto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89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89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88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32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558" w:type="dxa"/>
            <w:tcBorders>
              <w:top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558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558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560" w:type="dxa"/>
            <w:gridSpan w:val="2"/>
            <w:tcBorders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88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93" w:type="dxa"/>
            <w:tcBorders>
              <w:top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1" w:hRule="atLeast"/>
          <w:jc w:val="center"/>
        </w:trPr>
        <w:tc>
          <w:tcPr>
            <w:tcW w:w="913" w:type="dxa"/>
            <w:tcBorders>
              <w:top w:val="single" w:color="000000" w:sz="6" w:space="0"/>
              <w:bottom w:val="single" w:color="000000" w:sz="6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hint="eastAsia" w:eastAsia="黑体"/>
                <w:sz w:val="18"/>
                <w:szCs w:val="18"/>
              </w:rPr>
              <w:t>2021级</w:t>
            </w:r>
          </w:p>
        </w:tc>
        <w:tc>
          <w:tcPr>
            <w:tcW w:w="487" w:type="dxa"/>
            <w:tcBorders>
              <w:top w:val="single" w:color="000000" w:sz="6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line="240" w:lineRule="exact"/>
              <w:ind w:left="-100" w:leftChars="-50" w:right="-105" w:rightChars="-50" w:hanging="5" w:hangingChars="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入学</w:t>
            </w:r>
          </w:p>
        </w:tc>
        <w:tc>
          <w:tcPr>
            <w:tcW w:w="8342" w:type="dxa"/>
            <w:gridSpan w:val="21"/>
            <w:vMerge w:val="restart"/>
            <w:tcBorders>
              <w:top w:val="single" w:color="000000" w:sz="6" w:space="0"/>
              <w:left w:val="single" w:color="auto" w:sz="12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line="240" w:lineRule="exact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注：1、室内教学17周；</w:t>
            </w:r>
          </w:p>
          <w:p>
            <w:pPr>
              <w:tabs>
                <w:tab w:val="left" w:pos="0"/>
              </w:tabs>
              <w:spacing w:line="240" w:lineRule="exact"/>
              <w:ind w:firstLine="360" w:firstLineChars="200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2、</w:t>
            </w:r>
            <w:r>
              <w:rPr>
                <w:rFonts w:hint="eastAsia" w:eastAsia="黑体"/>
                <w:sz w:val="18"/>
                <w:szCs w:val="18"/>
              </w:rPr>
              <w:t>2021</w:t>
            </w:r>
            <w:r>
              <w:rPr>
                <w:rFonts w:hint="eastAsia"/>
                <w:bCs/>
                <w:sz w:val="18"/>
                <w:szCs w:val="21"/>
              </w:rPr>
              <w:t>年9月21日中秋节，10月1、2、3日国庆节放假及调课见学校通知；</w:t>
            </w:r>
          </w:p>
          <w:p>
            <w:pPr>
              <w:tabs>
                <w:tab w:val="left" w:pos="0"/>
              </w:tabs>
              <w:spacing w:line="240" w:lineRule="exact"/>
              <w:ind w:firstLine="360" w:firstLineChars="200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3、</w:t>
            </w:r>
            <w:r>
              <w:rPr>
                <w:rFonts w:hint="eastAsia" w:eastAsia="黑体"/>
                <w:sz w:val="18"/>
                <w:szCs w:val="18"/>
              </w:rPr>
              <w:t>2021</w:t>
            </w:r>
            <w:r>
              <w:rPr>
                <w:rFonts w:hint="eastAsia"/>
                <w:bCs/>
                <w:sz w:val="18"/>
                <w:szCs w:val="21"/>
              </w:rPr>
              <w:t>年10月21、22日新生秋季运动会；</w:t>
            </w:r>
          </w:p>
          <w:p>
            <w:pPr>
              <w:tabs>
                <w:tab w:val="left" w:pos="0"/>
              </w:tabs>
              <w:spacing w:line="240" w:lineRule="exact"/>
              <w:ind w:firstLine="360" w:firstLineChars="200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4、</w:t>
            </w:r>
            <w:r>
              <w:rPr>
                <w:rFonts w:hint="eastAsia" w:eastAsia="黑体"/>
                <w:sz w:val="18"/>
                <w:szCs w:val="18"/>
              </w:rPr>
              <w:t>2022</w:t>
            </w:r>
            <w:r>
              <w:rPr>
                <w:rFonts w:hint="eastAsia"/>
                <w:bCs/>
                <w:sz w:val="18"/>
                <w:szCs w:val="21"/>
              </w:rPr>
              <w:t>年1月1日元旦；</w:t>
            </w:r>
          </w:p>
          <w:p>
            <w:pPr>
              <w:tabs>
                <w:tab w:val="left" w:pos="0"/>
              </w:tabs>
              <w:spacing w:line="240" w:lineRule="exact"/>
              <w:ind w:firstLine="360" w:firstLineChars="200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5、2022年2月1日春节。</w:t>
            </w:r>
          </w:p>
        </w:tc>
        <w:tc>
          <w:tcPr>
            <w:tcW w:w="558" w:type="dxa"/>
            <w:vMerge w:val="restart"/>
            <w:tcBorders>
              <w:top w:val="single" w:color="000000" w:sz="6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 xml:space="preserve">  考</w:t>
            </w:r>
          </w:p>
          <w:p>
            <w:pPr>
              <w:widowControl/>
              <w:jc w:val="left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 xml:space="preserve">  试</w:t>
            </w:r>
          </w:p>
        </w:tc>
        <w:tc>
          <w:tcPr>
            <w:tcW w:w="2657" w:type="dxa"/>
            <w:gridSpan w:val="6"/>
            <w:vMerge w:val="restart"/>
            <w:tcBorders>
              <w:top w:val="single" w:color="000000" w:sz="6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寒假5周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1" w:hRule="atLeast"/>
          <w:jc w:val="center"/>
        </w:trPr>
        <w:tc>
          <w:tcPr>
            <w:tcW w:w="913" w:type="dxa"/>
            <w:tcBorders>
              <w:top w:val="single" w:color="000000" w:sz="6" w:space="0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hint="eastAsia" w:eastAsia="黑体"/>
                <w:sz w:val="18"/>
                <w:szCs w:val="18"/>
              </w:rPr>
              <w:t>2020级</w:t>
            </w:r>
          </w:p>
        </w:tc>
        <w:tc>
          <w:tcPr>
            <w:tcW w:w="487" w:type="dxa"/>
            <w:vMerge w:val="restart"/>
            <w:tcBorders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ind w:left="-100" w:leftChars="-50" w:right="-105" w:rightChars="-50" w:hanging="5" w:hangingChars="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报</w:t>
            </w:r>
          </w:p>
          <w:p>
            <w:pPr>
              <w:tabs>
                <w:tab w:val="left" w:pos="0"/>
              </w:tabs>
              <w:ind w:left="-100" w:leftChars="-50" w:right="-105" w:rightChars="-50" w:hanging="5" w:hangingChars="3"/>
              <w:jc w:val="center"/>
              <w:rPr>
                <w:sz w:val="18"/>
                <w:szCs w:val="18"/>
              </w:rPr>
            </w:pPr>
          </w:p>
          <w:p>
            <w:pPr>
              <w:tabs>
                <w:tab w:val="left" w:pos="0"/>
              </w:tabs>
              <w:ind w:left="-100" w:leftChars="-50" w:right="-105" w:rightChars="-50" w:hanging="5" w:hangingChars="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到</w:t>
            </w:r>
          </w:p>
        </w:tc>
        <w:tc>
          <w:tcPr>
            <w:tcW w:w="8342" w:type="dxa"/>
            <w:gridSpan w:val="21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before="780" w:beforeLines="250"/>
              <w:ind w:left="-94" w:leftChars="-45" w:right="-76" w:rightChars="-36"/>
              <w:jc w:val="center"/>
              <w:rPr>
                <w:b/>
                <w:sz w:val="18"/>
                <w:szCs w:val="21"/>
              </w:rPr>
            </w:pPr>
          </w:p>
        </w:tc>
        <w:tc>
          <w:tcPr>
            <w:tcW w:w="55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before="780" w:beforeLines="250"/>
              <w:ind w:left="-94" w:leftChars="-45" w:right="-76" w:rightChars="-36"/>
              <w:jc w:val="center"/>
              <w:rPr>
                <w:b/>
                <w:sz w:val="18"/>
                <w:szCs w:val="21"/>
              </w:rPr>
            </w:pPr>
          </w:p>
        </w:tc>
        <w:tc>
          <w:tcPr>
            <w:tcW w:w="2657" w:type="dxa"/>
            <w:gridSpan w:val="6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before="780" w:beforeLines="250"/>
              <w:ind w:left="-94" w:leftChars="-45" w:right="-76" w:rightChars="-36"/>
              <w:jc w:val="center"/>
              <w:rPr>
                <w:b/>
                <w:sz w:val="18"/>
                <w:szCs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1" w:hRule="atLeast"/>
          <w:jc w:val="center"/>
        </w:trPr>
        <w:tc>
          <w:tcPr>
            <w:tcW w:w="913" w:type="dxa"/>
            <w:tcBorders>
              <w:top w:val="single" w:color="auto" w:sz="4" w:space="0"/>
              <w:bottom w:val="single" w:color="000000" w:sz="6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hint="eastAsia" w:eastAsia="黑体"/>
                <w:sz w:val="18"/>
                <w:szCs w:val="18"/>
              </w:rPr>
              <w:t>2019级</w:t>
            </w:r>
          </w:p>
        </w:tc>
        <w:tc>
          <w:tcPr>
            <w:tcW w:w="487" w:type="dxa"/>
            <w:vMerge w:val="continue"/>
            <w:tcBorders>
              <w:right w:val="single" w:color="auto" w:sz="12" w:space="0"/>
            </w:tcBorders>
            <w:shd w:val="clear" w:color="auto" w:fill="auto"/>
          </w:tcPr>
          <w:p>
            <w:pPr>
              <w:tabs>
                <w:tab w:val="left" w:pos="0"/>
              </w:tabs>
              <w:ind w:left="-100" w:leftChars="-50" w:right="-105" w:rightChars="-50" w:hanging="5" w:hangingChars="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342" w:type="dxa"/>
            <w:gridSpan w:val="21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0"/>
              </w:tabs>
              <w:spacing w:before="780" w:beforeLines="250"/>
              <w:ind w:left="-94" w:leftChars="-45" w:right="-76" w:rightChars="-36"/>
              <w:jc w:val="center"/>
              <w:rPr>
                <w:b/>
                <w:sz w:val="18"/>
                <w:szCs w:val="21"/>
              </w:rPr>
            </w:pPr>
          </w:p>
        </w:tc>
        <w:tc>
          <w:tcPr>
            <w:tcW w:w="55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0"/>
              </w:tabs>
              <w:spacing w:before="780" w:beforeLines="250"/>
              <w:ind w:left="-94" w:leftChars="-45" w:right="-76" w:rightChars="-36"/>
              <w:jc w:val="center"/>
              <w:rPr>
                <w:b/>
                <w:sz w:val="18"/>
                <w:szCs w:val="21"/>
              </w:rPr>
            </w:pPr>
          </w:p>
        </w:tc>
        <w:tc>
          <w:tcPr>
            <w:tcW w:w="2657" w:type="dxa"/>
            <w:gridSpan w:val="6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0"/>
              </w:tabs>
              <w:spacing w:before="780" w:beforeLines="250"/>
              <w:ind w:left="-94" w:leftChars="-45" w:right="-76" w:rightChars="-36"/>
              <w:jc w:val="center"/>
              <w:rPr>
                <w:b/>
                <w:sz w:val="18"/>
                <w:szCs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913" w:type="dxa"/>
            <w:tcBorders>
              <w:top w:val="single" w:color="000000" w:sz="6" w:space="0"/>
              <w:bottom w:val="single" w:color="000000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hint="eastAsia" w:eastAsia="黑体"/>
                <w:sz w:val="18"/>
                <w:szCs w:val="18"/>
              </w:rPr>
              <w:t>2018级</w:t>
            </w:r>
          </w:p>
        </w:tc>
        <w:tc>
          <w:tcPr>
            <w:tcW w:w="487" w:type="dxa"/>
            <w:vMerge w:val="continue"/>
            <w:tcBorders>
              <w:bottom w:val="single" w:color="000000" w:sz="12" w:space="0"/>
              <w:right w:val="single" w:color="auto" w:sz="12" w:space="0"/>
            </w:tcBorders>
            <w:shd w:val="clear" w:color="auto" w:fill="auto"/>
          </w:tcPr>
          <w:p>
            <w:pPr>
              <w:tabs>
                <w:tab w:val="left" w:pos="0"/>
              </w:tabs>
              <w:spacing w:before="100"/>
              <w:ind w:left="-96" w:leftChars="-48" w:right="-76" w:rightChars="-36" w:hanging="5" w:hangingChars="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342" w:type="dxa"/>
            <w:gridSpan w:val="21"/>
            <w:vMerge w:val="continue"/>
            <w:tcBorders>
              <w:left w:val="single" w:color="auto" w:sz="12" w:space="0"/>
              <w:bottom w:val="single" w:color="000000" w:sz="12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0"/>
              </w:tabs>
              <w:spacing w:before="780" w:beforeLines="250"/>
              <w:ind w:left="-94" w:leftChars="-45" w:right="-76" w:rightChars="-36"/>
              <w:jc w:val="center"/>
              <w:rPr>
                <w:b/>
                <w:sz w:val="18"/>
                <w:szCs w:val="21"/>
              </w:rPr>
            </w:pPr>
          </w:p>
        </w:tc>
        <w:tc>
          <w:tcPr>
            <w:tcW w:w="558" w:type="dxa"/>
            <w:vMerge w:val="continue"/>
            <w:tcBorders>
              <w:left w:val="single" w:color="auto" w:sz="4" w:space="0"/>
              <w:bottom w:val="single" w:color="000000" w:sz="12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0"/>
              </w:tabs>
              <w:spacing w:before="780" w:beforeLines="250"/>
              <w:ind w:left="-94" w:leftChars="-45" w:right="-76" w:rightChars="-36"/>
              <w:jc w:val="center"/>
              <w:rPr>
                <w:b/>
                <w:sz w:val="18"/>
                <w:szCs w:val="21"/>
              </w:rPr>
            </w:pPr>
          </w:p>
        </w:tc>
        <w:tc>
          <w:tcPr>
            <w:tcW w:w="2657" w:type="dxa"/>
            <w:gridSpan w:val="6"/>
            <w:vMerge w:val="continue"/>
            <w:tcBorders>
              <w:left w:val="single" w:color="auto" w:sz="4" w:space="0"/>
              <w:bottom w:val="single" w:color="000000" w:sz="12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0"/>
              </w:tabs>
              <w:spacing w:before="780" w:beforeLines="250"/>
              <w:ind w:left="-94" w:leftChars="-45" w:right="-76" w:rightChars="-36"/>
              <w:jc w:val="center"/>
              <w:rPr>
                <w:b/>
                <w:sz w:val="18"/>
                <w:szCs w:val="21"/>
              </w:rPr>
            </w:pPr>
          </w:p>
        </w:tc>
      </w:tr>
    </w:tbl>
    <w:p>
      <w:pPr>
        <w:tabs>
          <w:tab w:val="left" w:pos="0"/>
        </w:tabs>
      </w:pPr>
    </w:p>
    <w:p>
      <w:pPr>
        <w:jc w:val="center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请按2021秋季校历进行课程安排！</w:t>
      </w:r>
      <w:r>
        <w:rPr>
          <w:b/>
          <w:sz w:val="18"/>
          <w:szCs w:val="18"/>
        </w:rPr>
        <w:t xml:space="preserve"> </w:t>
      </w:r>
    </w:p>
    <w:p>
      <w:pPr>
        <w:ind w:firstLine="0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2021秋季硕士研究生公共课课表   </w:t>
      </w:r>
    </w:p>
    <w:p>
      <w:pPr>
        <w:ind w:firstLine="5120"/>
        <w:jc w:val="right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021年9月13日</w:t>
      </w:r>
      <w:r>
        <w:rPr>
          <w:b/>
          <w:bCs/>
        </w:rPr>
        <w:t>-20</w:t>
      </w:r>
      <w:r>
        <w:rPr>
          <w:rFonts w:hint="eastAsia"/>
          <w:b/>
          <w:bCs/>
        </w:rPr>
        <w:t>22年1月9日（共17周）</w:t>
      </w:r>
      <w:r>
        <w:rPr>
          <w:rFonts w:hint="eastAsia"/>
          <w:b/>
          <w:sz w:val="32"/>
          <w:szCs w:val="32"/>
        </w:rPr>
        <w:t xml:space="preserve">   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2"/>
        <w:tblW w:w="155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4772"/>
        <w:gridCol w:w="4777"/>
        <w:gridCol w:w="2596"/>
        <w:gridCol w:w="23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210" w:firstLineChars="100"/>
              <w:rPr>
                <w:b/>
                <w:color w:val="000000"/>
              </w:rPr>
            </w:pPr>
            <w:r>
              <w:rPr>
                <w:rFonts w:ascii="Calibri" w:hAnsi="Calibri" w:eastAsia="宋体"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3175" t="3175" r="15875" b="12065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4pt;margin-top:-0.45pt;height:46.8pt;width:45pt;mso-position-horizontal-relative:page;z-index:251661312;mso-width-relative:page;mso-height-relative:page;" filled="f" stroked="t" coordsize="21600,21600" o:gfxdata="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HCpLbTSAAAABwEAAA8AAAAAAAAAAQAgAAAAIgAAAGRycy9kb3ducmV2LnhtbFBL&#10;AQIUABQAAAAIAIdO4kArMH1Z/AEAAPQDAAAOAAAAAAAAAAEAIAAAACEBAABkcnMvZTJvRG9jLnht&#10;bFBLBQYAAAAABgAGAFkBAACP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Calibri" w:hAnsi="Calibri" w:eastAsia="宋体"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1905" t="4445" r="13970" b="16510"/>
                      <wp:wrapNone/>
                      <wp:docPr id="5" name="直接连接符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15pt;margin-top:-0.45pt;height:23.85pt;width:45.25pt;mso-position-horizontal-relative:page;z-index:251660288;mso-width-relative:page;mso-height-relative:page;" filled="f" stroked="t" coordsize="21600,21600" o:gfxdata="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ovy2jdUAAAAHAQAADwAAAAAAAAABACAAAAAiAAAAZHJzL2Rvd25yZXYueG1s&#10;UEsBAhQAFAAAAAgAh07iQL28iEz7AQAA9AMAAA4AAAAAAAAAAQAgAAAAJAEAAGRycy9lMm9Eb2Mu&#10;eG1sUEsFBgAAAAAGAAYAWQEAAJE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</w:rPr>
              <w:t>节次</w:t>
            </w:r>
          </w:p>
          <w:p>
            <w:pPr>
              <w:ind w:firstLine="211" w:firstLineChars="100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课程</w:t>
            </w:r>
          </w:p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星期</w:t>
            </w:r>
          </w:p>
        </w:tc>
        <w:tc>
          <w:tcPr>
            <w:tcW w:w="4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1-2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4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3-4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2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5-6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2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7-8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4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</w:pPr>
            <w:r>
              <w:rPr>
                <w:rFonts w:hint="eastAsia"/>
              </w:rPr>
              <w:t>英语（</w:t>
            </w:r>
            <w:r>
              <w:t>1-1</w:t>
            </w:r>
            <w:r>
              <w:rPr>
                <w:rFonts w:hint="eastAsia"/>
              </w:rPr>
              <w:t>7周）</w:t>
            </w:r>
          </w:p>
          <w:p>
            <w:pPr>
              <w:jc w:val="center"/>
            </w:pPr>
            <w:r>
              <w:rPr>
                <w:rFonts w:hint="eastAsia"/>
              </w:rPr>
              <w:t>中国特色社会主义理论与实践研究（1-10周）</w:t>
            </w:r>
          </w:p>
        </w:tc>
        <w:tc>
          <w:tcPr>
            <w:tcW w:w="4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</w:pPr>
            <w:r>
              <w:rPr>
                <w:rFonts w:hint="eastAsia"/>
              </w:rPr>
              <w:t>英语（</w:t>
            </w:r>
            <w:r>
              <w:t>1-1</w:t>
            </w:r>
            <w:r>
              <w:rPr>
                <w:rFonts w:hint="eastAsia"/>
              </w:rPr>
              <w:t>7周）</w:t>
            </w:r>
          </w:p>
          <w:p>
            <w:pPr>
              <w:jc w:val="center"/>
            </w:pPr>
            <w:r>
              <w:rPr>
                <w:rFonts w:hint="eastAsia"/>
              </w:rPr>
              <w:t>中国特色社会主义理论与实践研究（1-10周）</w:t>
            </w:r>
          </w:p>
        </w:tc>
        <w:tc>
          <w:tcPr>
            <w:tcW w:w="2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英语（</w:t>
            </w:r>
            <w:r>
              <w:t>1-1</w:t>
            </w:r>
            <w:r>
              <w:rPr>
                <w:rFonts w:hint="eastAsia"/>
              </w:rPr>
              <w:t>7周</w:t>
            </w:r>
            <w:r>
              <w:t>)</w:t>
            </w:r>
          </w:p>
        </w:tc>
        <w:tc>
          <w:tcPr>
            <w:tcW w:w="2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4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lang w:val="de-DE"/>
              </w:rPr>
            </w:pPr>
          </w:p>
        </w:tc>
        <w:tc>
          <w:tcPr>
            <w:tcW w:w="4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宋体" w:cs="Times New Roman"/>
              </w:rPr>
            </w:pPr>
          </w:p>
        </w:tc>
        <w:tc>
          <w:tcPr>
            <w:tcW w:w="49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政治理论学习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4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</w:pPr>
            <w:r>
              <w:rPr>
                <w:rFonts w:hint="eastAsia"/>
              </w:rPr>
              <w:t>英语（</w:t>
            </w:r>
            <w:r>
              <w:t>1-1</w:t>
            </w:r>
            <w:r>
              <w:rPr>
                <w:rFonts w:hint="eastAsia"/>
              </w:rPr>
              <w:t>7周）</w:t>
            </w:r>
          </w:p>
          <w:p>
            <w:pPr>
              <w:jc w:val="center"/>
            </w:pPr>
            <w:r>
              <w:rPr>
                <w:rFonts w:hint="eastAsia"/>
              </w:rPr>
              <w:t>中国特色社会主义理论与实践研究（1-10周）</w:t>
            </w:r>
          </w:p>
        </w:tc>
        <w:tc>
          <w:tcPr>
            <w:tcW w:w="4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</w:pPr>
            <w:r>
              <w:rPr>
                <w:rFonts w:hint="eastAsia"/>
              </w:rPr>
              <w:t>英语（</w:t>
            </w:r>
            <w:r>
              <w:t>1-1</w:t>
            </w:r>
            <w:r>
              <w:rPr>
                <w:rFonts w:hint="eastAsia"/>
              </w:rPr>
              <w:t>7周）</w:t>
            </w:r>
          </w:p>
          <w:p>
            <w:pPr>
              <w:jc w:val="center"/>
            </w:pPr>
            <w:r>
              <w:rPr>
                <w:rFonts w:hint="eastAsia"/>
              </w:rPr>
              <w:t>中国特色社会主义理论与实践研究（1-10周）</w:t>
            </w:r>
          </w:p>
        </w:tc>
        <w:tc>
          <w:tcPr>
            <w:tcW w:w="49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/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4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4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数学（7-16周）/计算机（7-14周）</w:t>
            </w:r>
          </w:p>
        </w:tc>
        <w:tc>
          <w:tcPr>
            <w:tcW w:w="4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数学（7-16周）/计算机（7-14周）</w:t>
            </w:r>
          </w:p>
        </w:tc>
        <w:tc>
          <w:tcPr>
            <w:tcW w:w="49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hd w:val="clear" w:color="auto" w:fill="FFFF00"/>
              </w:rPr>
            </w:pPr>
            <w:r>
              <w:rPr>
                <w:rFonts w:hint="eastAsia"/>
              </w:rPr>
              <w:t>数学（7-16周）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4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数学（7-16周）/计算机（7-14周）</w:t>
            </w:r>
          </w:p>
        </w:tc>
        <w:tc>
          <w:tcPr>
            <w:tcW w:w="4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数学（7-16周）/计算机（7-14周）</w:t>
            </w:r>
          </w:p>
        </w:tc>
        <w:tc>
          <w:tcPr>
            <w:tcW w:w="49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/>
        </w:tc>
      </w:tr>
    </w:tbl>
    <w:p>
      <w:pPr>
        <w:rPr>
          <w:b/>
          <w:bCs/>
        </w:rPr>
      </w:pPr>
      <w:r>
        <w:rPr>
          <w:rFonts w:hint="eastAsia"/>
          <w:b/>
          <w:bCs/>
        </w:rPr>
        <w:t>备注：（</w:t>
      </w:r>
      <w:r>
        <w:rPr>
          <w:b/>
          <w:bCs/>
        </w:rPr>
        <w:t>1</w:t>
      </w:r>
      <w:r>
        <w:rPr>
          <w:rFonts w:hint="eastAsia"/>
          <w:b/>
          <w:bCs/>
        </w:rPr>
        <w:t>）周一和三的上午分院、部安排英语课及政治课，周一全天分院、部安排硕士研究生的公共英语课；（</w:t>
      </w:r>
      <w:r>
        <w:rPr>
          <w:b/>
          <w:bCs/>
        </w:rPr>
        <w:t>2</w:t>
      </w:r>
      <w:r>
        <w:rPr>
          <w:rFonts w:hint="eastAsia"/>
          <w:b/>
          <w:bCs/>
        </w:rPr>
        <w:t>）日语一外第一次上课在科研楼</w:t>
      </w:r>
      <w:r>
        <w:rPr>
          <w:b/>
          <w:bCs/>
        </w:rPr>
        <w:t>201</w:t>
      </w:r>
      <w:r>
        <w:rPr>
          <w:rFonts w:hint="eastAsia"/>
          <w:b/>
          <w:bCs/>
        </w:rPr>
        <w:t>授课、俄语一外在教</w:t>
      </w:r>
      <w:r>
        <w:rPr>
          <w:b/>
          <w:bCs/>
        </w:rPr>
        <w:t>5</w:t>
      </w:r>
      <w:r>
        <w:rPr>
          <w:rFonts w:hint="eastAsia"/>
          <w:b/>
          <w:bCs/>
        </w:rPr>
        <w:t>楼</w:t>
      </w:r>
      <w:r>
        <w:rPr>
          <w:b/>
          <w:bCs/>
        </w:rPr>
        <w:t>324B</w:t>
      </w:r>
      <w:r>
        <w:rPr>
          <w:rFonts w:hint="eastAsia"/>
          <w:b/>
          <w:bCs/>
        </w:rPr>
        <w:t>上课，第一次上课后再确定后续上课时间安排；（</w:t>
      </w:r>
      <w:r>
        <w:rPr>
          <w:b/>
          <w:bCs/>
        </w:rPr>
        <w:t>3</w:t>
      </w:r>
      <w:r>
        <w:rPr>
          <w:rFonts w:hint="eastAsia"/>
          <w:b/>
          <w:bCs/>
        </w:rPr>
        <w:t>）晚上课程可以三节连排；（</w:t>
      </w:r>
      <w:r>
        <w:rPr>
          <w:b/>
          <w:bCs/>
        </w:rPr>
        <w:t>4</w:t>
      </w:r>
      <w:r>
        <w:rPr>
          <w:rFonts w:hint="eastAsia"/>
          <w:b/>
          <w:bCs/>
        </w:rPr>
        <w:t>）各院、部请按照</w:t>
      </w:r>
      <w:r>
        <w:rPr>
          <w:b/>
          <w:bCs/>
        </w:rPr>
        <w:t>2021</w:t>
      </w:r>
      <w:r>
        <w:rPr>
          <w:rFonts w:hint="eastAsia"/>
          <w:b/>
          <w:bCs/>
        </w:rPr>
        <w:t>秋季校历及公共课的安排情况进行专业课的课时安排，超过</w:t>
      </w:r>
      <w:r>
        <w:rPr>
          <w:b/>
          <w:bCs/>
        </w:rPr>
        <w:t>80</w:t>
      </w:r>
      <w:r>
        <w:rPr>
          <w:rFonts w:hint="eastAsia"/>
          <w:b/>
          <w:bCs/>
        </w:rPr>
        <w:t>人的课程必须标出；（</w:t>
      </w:r>
      <w:r>
        <w:rPr>
          <w:b/>
          <w:bCs/>
        </w:rPr>
        <w:t>5</w:t>
      </w:r>
      <w:r>
        <w:rPr>
          <w:rFonts w:hint="eastAsia"/>
          <w:b/>
          <w:bCs/>
        </w:rPr>
        <w:t>）遇到节假日课程顺延。</w:t>
      </w:r>
    </w:p>
    <w:p>
      <w:pPr>
        <w:jc w:val="center"/>
        <w:outlineLvl w:val="0"/>
        <w:rPr>
          <w:b/>
        </w:rPr>
      </w:pPr>
    </w:p>
    <w:p>
      <w:pPr>
        <w:jc w:val="center"/>
        <w:outlineLvl w:val="0"/>
        <w:rPr>
          <w:b/>
        </w:rPr>
      </w:pPr>
    </w:p>
    <w:p>
      <w:pPr>
        <w:ind w:firstLine="512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2021秋季博士研究生公共课课表   </w:t>
      </w:r>
    </w:p>
    <w:p>
      <w:pPr>
        <w:jc w:val="right"/>
        <w:rPr>
          <w:b/>
          <w:bCs/>
          <w:sz w:val="24"/>
        </w:rPr>
      </w:pPr>
      <w:r>
        <w:rPr>
          <w:rFonts w:hint="eastAsia"/>
          <w:b/>
        </w:rPr>
        <w:t xml:space="preserve">      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021年9月13日</w:t>
      </w:r>
      <w:r>
        <w:rPr>
          <w:b/>
          <w:bCs/>
        </w:rPr>
        <w:t>-20</w:t>
      </w:r>
      <w:r>
        <w:rPr>
          <w:rFonts w:hint="eastAsia"/>
          <w:b/>
          <w:bCs/>
        </w:rPr>
        <w:t>22年1月9日（共17周）</w:t>
      </w:r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 xml:space="preserve">  </w:t>
      </w:r>
      <w:r>
        <w:rPr>
          <w:rFonts w:hint="eastAsia"/>
          <w:b/>
          <w:bCs/>
          <w:sz w:val="24"/>
        </w:rPr>
        <w:t xml:space="preserve">                                                    </w:t>
      </w:r>
      <w:r>
        <w:rPr>
          <w:rFonts w:hint="eastAsia"/>
          <w:b/>
          <w:sz w:val="44"/>
        </w:rPr>
        <w:t xml:space="preserve">                                      </w:t>
      </w:r>
    </w:p>
    <w:tbl>
      <w:tblPr>
        <w:tblStyle w:val="2"/>
        <w:tblW w:w="15176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3027"/>
        <w:gridCol w:w="3735"/>
        <w:gridCol w:w="3435"/>
        <w:gridCol w:w="37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420"/>
              <w:jc w:val="center"/>
              <w:rPr>
                <w:b/>
              </w:rPr>
            </w:pPr>
            <w:r>
              <w:rPr>
                <w:rFonts w:ascii="Times New Roman" w:hAnsi="Times New Roman" w:eastAsia="宋体" w:cs="Times New Roman"/>
                <w:b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1905" t="4445" r="12065" b="1651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3pt;margin-top:1.15pt;height:23.85pt;width:63.4pt;mso-position-horizontal-relative:page;z-index:251662336;mso-width-relative:page;mso-height-relative:page;" filled="f" stroked="t" coordsize="21600,21600" o:gfxdata="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8eH3&#10;LdQAAAAGAQAADwAAAAAAAAABACAAAAAiAAAAZHJzL2Rvd25yZXYueG1sUEsBAhQAFAAAAAgAh07i&#10;QB+VKtXtAQAA3AMAAA4AAAAAAAAAAQAgAAAAIwEAAGRycy9lMm9Eb2MueG1sUEsFBgAAAAAGAAYA&#10;WQEAAII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imes New Roman" w:hAnsi="Times New Roman" w:eastAsia="宋体" w:cs="Times New Roman"/>
                <w:b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3175" t="3810" r="20320" b="11430"/>
                      <wp:wrapNone/>
                      <wp:docPr id="10" name="直接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3pt;margin-top:1.15pt;height:46.8pt;width:52.15pt;mso-position-horizontal-relative:page;z-index:251663360;mso-width-relative:page;mso-height-relative:page;" filled="f" stroked="t" coordsize="21600,21600" o:gfxdata="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22qVIdUAAAAGAQAADwAAAAAAAAABACAAAAAiAAAAZHJzL2Rvd25yZXYueG1sUEsBAhQAFAAA&#10;AAgAh07iQA+o8j7yAQAA3gMAAA4AAAAAAAAAAQAgAAAAJAEAAGRycy9lMm9Eb2MueG1sUEsFBgAA&#10;AAAGAAYAWQEAAIg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>
            <w:pPr>
              <w:ind w:firstLine="420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3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1-2节</w:t>
            </w: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3-4节</w:t>
            </w:r>
          </w:p>
        </w:tc>
        <w:tc>
          <w:tcPr>
            <w:tcW w:w="3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5-8节</w:t>
            </w:r>
          </w:p>
        </w:tc>
        <w:tc>
          <w:tcPr>
            <w:tcW w:w="3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星期一</w:t>
            </w:r>
          </w:p>
        </w:tc>
        <w:tc>
          <w:tcPr>
            <w:tcW w:w="3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Cs/>
              </w:rPr>
            </w:pP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Cs/>
              </w:rPr>
            </w:pPr>
          </w:p>
        </w:tc>
        <w:tc>
          <w:tcPr>
            <w:tcW w:w="3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left="2310" w:hanging="2310"/>
              <w:jc w:val="center"/>
            </w:pPr>
          </w:p>
        </w:tc>
        <w:tc>
          <w:tcPr>
            <w:tcW w:w="3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5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星期二</w:t>
            </w:r>
          </w:p>
        </w:tc>
        <w:tc>
          <w:tcPr>
            <w:tcW w:w="3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博士写译（1-17周）</w:t>
            </w:r>
          </w:p>
          <w:p>
            <w:pPr>
              <w:jc w:val="center"/>
            </w:pP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博士听说（1-17周）</w:t>
            </w:r>
          </w:p>
          <w:p>
            <w:pPr>
              <w:jc w:val="center"/>
            </w:pPr>
          </w:p>
        </w:tc>
        <w:tc>
          <w:tcPr>
            <w:tcW w:w="3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4"/>
            </w:pPr>
            <w:r>
              <w:rPr>
                <w:rFonts w:hint="eastAsia"/>
              </w:rPr>
              <w:t>政治理论学习</w:t>
            </w:r>
          </w:p>
        </w:tc>
        <w:tc>
          <w:tcPr>
            <w:tcW w:w="3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宋体" w:hAnsi="宋体"/>
                <w:szCs w:val="21"/>
              </w:rPr>
              <w:t xml:space="preserve">中国马克思主义与当代1班（1-10周）      </w:t>
            </w:r>
            <w:r>
              <w:rPr>
                <w:rFonts w:hint="eastAsia"/>
              </w:rPr>
              <w:t>综合楼101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星期三</w:t>
            </w:r>
          </w:p>
        </w:tc>
        <w:tc>
          <w:tcPr>
            <w:tcW w:w="3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  <w:p>
            <w:pPr>
              <w:jc w:val="center"/>
              <w:rPr>
                <w:bCs/>
                <w:szCs w:val="21"/>
              </w:rPr>
            </w:pP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3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</w:pPr>
          </w:p>
        </w:tc>
        <w:tc>
          <w:tcPr>
            <w:tcW w:w="3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中国马克思主义与当代2班（1-10周）      </w:t>
            </w:r>
            <w:r>
              <w:rPr>
                <w:rFonts w:hint="eastAsia"/>
              </w:rPr>
              <w:t>综合楼101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2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星期四</w:t>
            </w:r>
          </w:p>
        </w:tc>
        <w:tc>
          <w:tcPr>
            <w:tcW w:w="3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 w:ascii="宋体" w:hAnsi="宋体" w:cs="宋体"/>
                <w:color w:val="000000"/>
              </w:rPr>
              <w:t>博士写译（1-17周）</w:t>
            </w: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</w:rPr>
            </w:pPr>
            <w:r>
              <w:rPr>
                <w:rFonts w:hint="eastAsia" w:ascii="宋体" w:hAnsi="宋体" w:cs="宋体"/>
                <w:color w:val="000000"/>
              </w:rPr>
              <w:t>博士听说（1-17周）</w:t>
            </w:r>
          </w:p>
        </w:tc>
        <w:tc>
          <w:tcPr>
            <w:tcW w:w="3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</w:pPr>
          </w:p>
        </w:tc>
        <w:tc>
          <w:tcPr>
            <w:tcW w:w="3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9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星期五</w:t>
            </w:r>
          </w:p>
        </w:tc>
        <w:tc>
          <w:tcPr>
            <w:tcW w:w="3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Cs/>
                <w:szCs w:val="21"/>
              </w:rPr>
            </w:pPr>
            <w:r>
              <w:rPr>
                <w:rFonts w:hint="eastAsia" w:ascii="宋体" w:hAnsi="宋体" w:cs="宋体"/>
                <w:color w:val="000000"/>
              </w:rPr>
              <w:t>博士写译（1-17周）</w:t>
            </w: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Cs/>
                <w:szCs w:val="21"/>
              </w:rPr>
            </w:pPr>
            <w:r>
              <w:rPr>
                <w:rFonts w:hint="eastAsia" w:ascii="宋体" w:hAnsi="宋体" w:cs="宋体"/>
                <w:color w:val="000000"/>
              </w:rPr>
              <w:t>博士写译（1-17周）</w:t>
            </w:r>
          </w:p>
        </w:tc>
        <w:tc>
          <w:tcPr>
            <w:tcW w:w="3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</w:pPr>
          </w:p>
        </w:tc>
        <w:tc>
          <w:tcPr>
            <w:tcW w:w="3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</w:tbl>
    <w:p>
      <w:pPr>
        <w:tabs>
          <w:tab w:val="left" w:pos="0"/>
          <w:tab w:val="left" w:pos="655"/>
        </w:tabs>
        <w:jc w:val="both"/>
        <w:outlineLvl w:val="0"/>
        <w:rPr>
          <w:rFonts w:hint="eastAsia" w:ascii="华文仿宋" w:hAnsi="华文仿宋" w:eastAsia="华文仿宋"/>
          <w:color w:val="000000"/>
          <w:sz w:val="24"/>
          <w:szCs w:val="24"/>
          <w:lang w:eastAsia="zh-CN"/>
        </w:rPr>
      </w:pPr>
      <w:bookmarkStart w:id="0" w:name="_GoBack"/>
      <w:bookmarkEnd w:id="0"/>
      <w:r>
        <w:rPr>
          <w:rFonts w:hint="eastAsia"/>
          <w:b/>
        </w:rPr>
        <w:t>备注：（1）博士英语上课从第1周至第17周。英语听说10个班与英语写译10个班对应。（2）日语一外和俄语一外第一次上课时间和地点见研究生院后续通知。（3）为避免教室冲突,遇节假日不调课，一律顺延。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2C775D"/>
    <w:rsid w:val="492F6538"/>
    <w:rsid w:val="6BEF0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论文题目"/>
    <w:basedOn w:val="1"/>
    <w:next w:val="1"/>
    <w:qFormat/>
    <w:uiPriority w:val="0"/>
    <w:pPr>
      <w:jc w:val="center"/>
    </w:pPr>
    <w:rPr>
      <w:rFonts w:ascii="Times New Roman" w:hAnsi="Times New Roman" w:eastAsia="宋体" w:cs="Times New Roman"/>
      <w:bCs/>
      <w:color w:val="FF0000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2021-09-01T09:45:26Z</dcterms:created>
  <dc:creator>Lenovo</dc:creator>
  <cp:lastModifiedBy>Lenovo</cp:lastModifiedBy>
  <dcterms:modified xsi:type="dcterms:W3CDTF">2021-09-01T09:46:31Z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3AE46DBF54574E31B3C816B0D8868E6A</vt:lpwstr>
  </property>
</Properties>
</file>